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56BD" w:rsidRDefault="001958CE" w:rsidP="00AA2BCE">
      <w:pPr>
        <w:pStyle w:val="CompanyName"/>
        <w:framePr w:w="9182" w:wrap="notBeside" w:hAnchor="page" w:x="1693" w:y="679"/>
        <w:jc w:val="left"/>
        <w:rPr>
          <w:rFonts w:ascii="Arial" w:hAnsi="Arial" w:cs="Arial"/>
          <w:sz w:val="20"/>
        </w:rPr>
      </w:pPr>
      <w:r>
        <w:rPr>
          <w:rFonts w:ascii="Arial" w:hAnsi="Arial" w:cs="Arial"/>
          <w:sz w:val="20"/>
        </w:rPr>
        <w:t xml:space="preserve"> </w:t>
      </w:r>
      <w:r w:rsidR="006D3EB6">
        <w:rPr>
          <w:rFonts w:ascii="Arial" w:hAnsi="Arial" w:cs="Arial"/>
          <w:sz w:val="20"/>
        </w:rPr>
        <w:t xml:space="preserve"> </w:t>
      </w:r>
      <w:r w:rsidR="00987CEC">
        <w:rPr>
          <w:rFonts w:ascii="Arial" w:hAnsi="Arial" w:cs="Arial"/>
          <w:noProof/>
          <w:sz w:val="20"/>
        </w:rPr>
        <w:drawing>
          <wp:inline distT="0" distB="0" distL="0" distR="0">
            <wp:extent cx="654343" cy="7143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re1"/>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654343" cy="714375"/>
                    </a:xfrm>
                    <a:prstGeom prst="rect">
                      <a:avLst/>
                    </a:prstGeom>
                    <a:noFill/>
                    <a:ln w="9525">
                      <a:noFill/>
                      <a:miter lim="800000"/>
                      <a:headEnd/>
                      <a:tailEnd/>
                    </a:ln>
                  </pic:spPr>
                </pic:pic>
              </a:graphicData>
            </a:graphic>
          </wp:inline>
        </w:drawing>
      </w:r>
    </w:p>
    <w:p w:rsidR="002956BD" w:rsidRDefault="002956BD" w:rsidP="00AA2BCE">
      <w:pPr>
        <w:pStyle w:val="CompanyName"/>
        <w:framePr w:w="9182" w:wrap="notBeside" w:hAnchor="page" w:x="1693" w:y="679"/>
        <w:jc w:val="left"/>
        <w:rPr>
          <w:rFonts w:ascii="Times New Roman" w:hAnsi="Times New Roman"/>
          <w:b/>
          <w:spacing w:val="0"/>
          <w:sz w:val="36"/>
          <w:szCs w:val="36"/>
        </w:rPr>
      </w:pPr>
      <w:r w:rsidRPr="008A2CEA">
        <w:rPr>
          <w:rFonts w:ascii="Times New Roman" w:hAnsi="Times New Roman"/>
          <w:b/>
          <w:sz w:val="36"/>
          <w:szCs w:val="36"/>
        </w:rPr>
        <w:t>Wright City Fire Protection District</w:t>
      </w:r>
      <w:r w:rsidRPr="008A2CEA">
        <w:rPr>
          <w:rFonts w:ascii="Times New Roman" w:hAnsi="Times New Roman"/>
          <w:b/>
          <w:spacing w:val="0"/>
          <w:sz w:val="36"/>
          <w:szCs w:val="36"/>
        </w:rPr>
        <w:tab/>
      </w:r>
    </w:p>
    <w:p w:rsidR="008A2CEA" w:rsidRPr="008A2CEA" w:rsidRDefault="008A2CEA" w:rsidP="008A2CEA">
      <w:pPr>
        <w:framePr w:w="9182" w:h="1584" w:hSpace="187" w:vSpace="187" w:wrap="notBeside" w:vAnchor="page" w:hAnchor="page" w:x="1693" w:y="679" w:anchorLock="1"/>
        <w:rPr>
          <w:rFonts w:ascii="Times New Roman" w:hAnsi="Times New Roman"/>
          <w:i/>
          <w:sz w:val="24"/>
          <w:szCs w:val="24"/>
        </w:rPr>
      </w:pPr>
      <w:r>
        <w:rPr>
          <w:rFonts w:ascii="Times New Roman" w:hAnsi="Times New Roman"/>
          <w:i/>
          <w:sz w:val="24"/>
          <w:szCs w:val="24"/>
        </w:rPr>
        <w:t>“</w:t>
      </w:r>
      <w:r w:rsidRPr="00CE375C">
        <w:rPr>
          <w:rFonts w:ascii="Times New Roman" w:hAnsi="Times New Roman"/>
          <w:i/>
          <w:sz w:val="24"/>
          <w:szCs w:val="24"/>
        </w:rPr>
        <w:t>To serve, educate, and protect our community.</w:t>
      </w:r>
      <w:r>
        <w:rPr>
          <w:rFonts w:ascii="Times New Roman" w:hAnsi="Times New Roman"/>
          <w:i/>
          <w:sz w:val="24"/>
          <w:szCs w:val="24"/>
        </w:rPr>
        <w:t>”</w:t>
      </w:r>
    </w:p>
    <w:p w:rsidR="002956BD" w:rsidRDefault="00146136" w:rsidP="00AA2BCE">
      <w:pPr>
        <w:pStyle w:val="CompanyName"/>
        <w:framePr w:w="9182" w:wrap="notBeside" w:hAnchor="page" w:x="1693" w:y="679"/>
        <w:jc w:val="left"/>
        <w:rPr>
          <w:rFonts w:ascii="Arial" w:hAnsi="Arial" w:cs="Arial"/>
          <w:spacing w:val="0"/>
          <w:sz w:val="36"/>
          <w:szCs w:val="36"/>
        </w:rPr>
      </w:pPr>
      <w:r>
        <w:rPr>
          <w:rFonts w:ascii="Arial" w:hAnsi="Arial" w:cs="Arial"/>
          <w:spacing w:val="0"/>
          <w:sz w:val="24"/>
          <w:szCs w:val="24"/>
        </w:rPr>
        <w:pict>
          <v:rect id="_x0000_i1025" style="width:0;height:1.5pt" o:hralign="center" o:hrstd="t" o:hr="t" fillcolor="gray" stroked="f"/>
        </w:pict>
      </w:r>
    </w:p>
    <w:p w:rsidR="002956BD" w:rsidRPr="00085D54" w:rsidRDefault="002956BD" w:rsidP="00FC6E0F">
      <w:pPr>
        <w:pStyle w:val="ReturnAddress"/>
        <w:framePr w:w="2940" w:h="1273" w:wrap="notBeside" w:hAnchor="page" w:x="7878" w:y="968"/>
        <w:jc w:val="right"/>
        <w:rPr>
          <w:rFonts w:ascii="Times New Roman" w:hAnsi="Times New Roman"/>
          <w:color w:val="7F7F7F" w:themeColor="text1" w:themeTint="80"/>
          <w:sz w:val="24"/>
          <w:szCs w:val="24"/>
        </w:rPr>
      </w:pPr>
      <w:r w:rsidRPr="00085D54">
        <w:rPr>
          <w:rFonts w:ascii="Times New Roman" w:hAnsi="Times New Roman"/>
          <w:color w:val="7F7F7F" w:themeColor="text1" w:themeTint="80"/>
          <w:sz w:val="24"/>
          <w:szCs w:val="24"/>
        </w:rPr>
        <w:t xml:space="preserve">396 </w:t>
      </w:r>
      <w:r w:rsidR="00A217D3" w:rsidRPr="00085D54">
        <w:rPr>
          <w:rFonts w:ascii="Times New Roman" w:hAnsi="Times New Roman"/>
          <w:color w:val="7F7F7F" w:themeColor="text1" w:themeTint="80"/>
          <w:sz w:val="24"/>
          <w:szCs w:val="24"/>
        </w:rPr>
        <w:t>West North</w:t>
      </w:r>
      <w:r w:rsidRPr="00085D54">
        <w:rPr>
          <w:rFonts w:ascii="Times New Roman" w:hAnsi="Times New Roman"/>
          <w:color w:val="7F7F7F" w:themeColor="text1" w:themeTint="80"/>
          <w:sz w:val="24"/>
          <w:szCs w:val="24"/>
        </w:rPr>
        <w:t xml:space="preserve"> 2</w:t>
      </w:r>
      <w:r w:rsidRPr="00085D54">
        <w:rPr>
          <w:rFonts w:ascii="Times New Roman" w:hAnsi="Times New Roman"/>
          <w:color w:val="7F7F7F" w:themeColor="text1" w:themeTint="80"/>
          <w:sz w:val="24"/>
          <w:szCs w:val="24"/>
          <w:vertAlign w:val="superscript"/>
        </w:rPr>
        <w:t>nd</w:t>
      </w:r>
      <w:r w:rsidRPr="00085D54">
        <w:rPr>
          <w:rFonts w:ascii="Times New Roman" w:hAnsi="Times New Roman"/>
          <w:color w:val="7F7F7F" w:themeColor="text1" w:themeTint="80"/>
          <w:sz w:val="24"/>
          <w:szCs w:val="24"/>
        </w:rPr>
        <w:t xml:space="preserve"> Street</w:t>
      </w:r>
    </w:p>
    <w:p w:rsidR="002956BD" w:rsidRPr="00085D54" w:rsidRDefault="002956BD" w:rsidP="00FC6E0F">
      <w:pPr>
        <w:pStyle w:val="ReturnAddress"/>
        <w:framePr w:w="2940" w:h="1273" w:wrap="notBeside" w:hAnchor="page" w:x="7878" w:y="968"/>
        <w:jc w:val="right"/>
        <w:rPr>
          <w:rFonts w:ascii="Times New Roman" w:hAnsi="Times New Roman"/>
          <w:color w:val="7F7F7F" w:themeColor="text1" w:themeTint="80"/>
          <w:sz w:val="24"/>
          <w:szCs w:val="24"/>
        </w:rPr>
      </w:pPr>
      <w:r w:rsidRPr="00085D54">
        <w:rPr>
          <w:rFonts w:ascii="Times New Roman" w:hAnsi="Times New Roman"/>
          <w:color w:val="7F7F7F" w:themeColor="text1" w:themeTint="80"/>
          <w:sz w:val="24"/>
          <w:szCs w:val="24"/>
        </w:rPr>
        <w:t>Wright City</w:t>
      </w:r>
      <w:r w:rsidR="00ED15D9" w:rsidRPr="00085D54">
        <w:rPr>
          <w:rFonts w:ascii="Times New Roman" w:hAnsi="Times New Roman"/>
          <w:color w:val="7F7F7F" w:themeColor="text1" w:themeTint="80"/>
          <w:sz w:val="24"/>
          <w:szCs w:val="24"/>
        </w:rPr>
        <w:t>, Missouri</w:t>
      </w:r>
      <w:r w:rsidRPr="00085D54">
        <w:rPr>
          <w:rFonts w:ascii="Times New Roman" w:hAnsi="Times New Roman"/>
          <w:color w:val="7F7F7F" w:themeColor="text1" w:themeTint="80"/>
          <w:sz w:val="24"/>
          <w:szCs w:val="24"/>
        </w:rPr>
        <w:t xml:space="preserve"> 63390</w:t>
      </w:r>
    </w:p>
    <w:p w:rsidR="002956BD" w:rsidRPr="00085D54" w:rsidRDefault="008A2CEA" w:rsidP="00FC6E0F">
      <w:pPr>
        <w:pStyle w:val="ReturnAddress"/>
        <w:framePr w:w="2940" w:h="1273" w:wrap="notBeside" w:hAnchor="page" w:x="7878" w:y="968"/>
        <w:jc w:val="right"/>
        <w:rPr>
          <w:rFonts w:ascii="Times New Roman" w:hAnsi="Times New Roman"/>
          <w:color w:val="7F7F7F" w:themeColor="text1" w:themeTint="80"/>
          <w:sz w:val="24"/>
          <w:szCs w:val="24"/>
        </w:rPr>
      </w:pPr>
      <w:r w:rsidRPr="00085D54">
        <w:rPr>
          <w:rFonts w:ascii="Times New Roman" w:hAnsi="Times New Roman"/>
          <w:color w:val="7F7F7F" w:themeColor="text1" w:themeTint="80"/>
          <w:sz w:val="24"/>
          <w:szCs w:val="24"/>
        </w:rPr>
        <w:t xml:space="preserve">Phone </w:t>
      </w:r>
      <w:r w:rsidR="002956BD" w:rsidRPr="00085D54">
        <w:rPr>
          <w:rFonts w:ascii="Times New Roman" w:hAnsi="Times New Roman"/>
          <w:color w:val="7F7F7F" w:themeColor="text1" w:themeTint="80"/>
          <w:sz w:val="24"/>
          <w:szCs w:val="24"/>
        </w:rPr>
        <w:t>(636) 745-2262</w:t>
      </w:r>
    </w:p>
    <w:p w:rsidR="002956BD" w:rsidRPr="00085D54" w:rsidRDefault="008A2CEA" w:rsidP="00FC6E0F">
      <w:pPr>
        <w:pStyle w:val="ReturnAddress"/>
        <w:framePr w:w="2940" w:h="1273" w:wrap="notBeside" w:hAnchor="page" w:x="7878" w:y="968"/>
        <w:jc w:val="right"/>
        <w:rPr>
          <w:rFonts w:ascii="Times New Roman" w:hAnsi="Times New Roman"/>
          <w:color w:val="7F7F7F" w:themeColor="text1" w:themeTint="80"/>
          <w:sz w:val="24"/>
          <w:szCs w:val="24"/>
        </w:rPr>
      </w:pPr>
      <w:r w:rsidRPr="00085D54">
        <w:rPr>
          <w:rFonts w:ascii="Times New Roman" w:hAnsi="Times New Roman"/>
          <w:color w:val="7F7F7F" w:themeColor="text1" w:themeTint="80"/>
          <w:sz w:val="24"/>
          <w:szCs w:val="24"/>
        </w:rPr>
        <w:t xml:space="preserve">Fax </w:t>
      </w:r>
      <w:r w:rsidR="002956BD" w:rsidRPr="00085D54">
        <w:rPr>
          <w:rFonts w:ascii="Times New Roman" w:hAnsi="Times New Roman"/>
          <w:color w:val="7F7F7F" w:themeColor="text1" w:themeTint="80"/>
          <w:sz w:val="24"/>
          <w:szCs w:val="24"/>
        </w:rPr>
        <w:t>(636) 745-2259</w:t>
      </w:r>
    </w:p>
    <w:p w:rsidR="002956BD" w:rsidRPr="00085D54" w:rsidRDefault="002956BD" w:rsidP="00FC6E0F">
      <w:pPr>
        <w:pStyle w:val="ReturnAddress"/>
        <w:framePr w:w="2940" w:h="1273" w:wrap="notBeside" w:hAnchor="page" w:x="7878" w:y="968"/>
        <w:jc w:val="right"/>
        <w:rPr>
          <w:rFonts w:ascii="Times New Roman" w:hAnsi="Times New Roman"/>
          <w:color w:val="7F7F7F" w:themeColor="text1" w:themeTint="80"/>
          <w:sz w:val="24"/>
          <w:szCs w:val="24"/>
        </w:rPr>
      </w:pPr>
      <w:r w:rsidRPr="00085D54">
        <w:rPr>
          <w:rFonts w:ascii="Times New Roman" w:hAnsi="Times New Roman"/>
          <w:color w:val="7F7F7F" w:themeColor="text1" w:themeTint="80"/>
          <w:sz w:val="24"/>
          <w:szCs w:val="24"/>
        </w:rPr>
        <w:t>www.wrightcityfire.com</w:t>
      </w:r>
    </w:p>
    <w:p w:rsidR="00547FF4" w:rsidRPr="007465FF" w:rsidRDefault="00547FF4" w:rsidP="00547FF4">
      <w:pPr>
        <w:jc w:val="center"/>
      </w:pPr>
      <w:r w:rsidRPr="007465FF">
        <w:t>MINUTES OF THE BOARD OF DIRECTORS OF THE WRIGHT CITY FIRE PROTECTION DISTRICT</w:t>
      </w:r>
    </w:p>
    <w:p w:rsidR="00547FF4" w:rsidRPr="007465FF" w:rsidRDefault="00547FF4" w:rsidP="00547FF4">
      <w:pPr>
        <w:jc w:val="center"/>
      </w:pPr>
      <w:r w:rsidRPr="007465FF">
        <w:t>WARREN COUNTY, STATE OF MISSOURI</w:t>
      </w:r>
    </w:p>
    <w:p w:rsidR="00547FF4" w:rsidRDefault="00923AE9" w:rsidP="00547FF4">
      <w:pPr>
        <w:jc w:val="center"/>
      </w:pPr>
      <w:r>
        <w:t>January 14, 2016</w:t>
      </w:r>
    </w:p>
    <w:p w:rsidR="00547FF4" w:rsidRPr="007465FF" w:rsidRDefault="00547FF4" w:rsidP="00547FF4">
      <w:pPr>
        <w:jc w:val="center"/>
      </w:pPr>
    </w:p>
    <w:p w:rsidR="00547FF4" w:rsidRDefault="00547FF4" w:rsidP="00547FF4">
      <w:pPr>
        <w:jc w:val="left"/>
      </w:pPr>
      <w:r w:rsidRPr="007465FF">
        <w:t>BE IT REMEMBERED</w:t>
      </w:r>
      <w:r>
        <w:t>, that the Board of Directors of the Wright City Fire Protection District of Warren County, Missouri, met at the Wright City Fire Protection District House One 396 NW 2</w:t>
      </w:r>
      <w:r w:rsidRPr="009940AF">
        <w:rPr>
          <w:vertAlign w:val="superscript"/>
        </w:rPr>
        <w:t>nd</w:t>
      </w:r>
      <w:r>
        <w:t xml:space="preserve"> Street, Wright City, Missouri 63390 on </w:t>
      </w:r>
      <w:r w:rsidR="00923AE9">
        <w:t>January 14, 2016</w:t>
      </w:r>
      <w:r w:rsidR="009961B1">
        <w:t xml:space="preserve"> at 1600</w:t>
      </w:r>
      <w:r w:rsidR="003B5CF3">
        <w:t xml:space="preserve">. </w:t>
      </w:r>
      <w:r>
        <w:t>At the above time and place there were the following present:</w:t>
      </w:r>
    </w:p>
    <w:p w:rsidR="00EB1BB9" w:rsidRDefault="00EB1BB9" w:rsidP="00547FF4">
      <w:pPr>
        <w:jc w:val="left"/>
      </w:pPr>
    </w:p>
    <w:p w:rsidR="00EB1BB9" w:rsidRPr="00EB1BB9" w:rsidRDefault="00EB1BB9" w:rsidP="00547FF4">
      <w:pPr>
        <w:jc w:val="left"/>
        <w:rPr>
          <w:u w:val="single"/>
        </w:rPr>
      </w:pPr>
      <w:r w:rsidRPr="00EB1BB9">
        <w:rPr>
          <w:u w:val="single"/>
        </w:rPr>
        <w:t>Board of Directors</w:t>
      </w:r>
    </w:p>
    <w:p w:rsidR="00EB1BB9" w:rsidRDefault="00F84022" w:rsidP="00EB1BB9">
      <w:r>
        <w:t>Larry Zuhone</w:t>
      </w:r>
      <w:r w:rsidR="00EB1BB9">
        <w:t xml:space="preserve"> – Chairman - </w:t>
      </w:r>
      <w:r w:rsidR="00E8313A">
        <w:t>present</w:t>
      </w:r>
      <w:r w:rsidR="00EB1BB9">
        <w:t xml:space="preserve">                                                                              </w:t>
      </w:r>
    </w:p>
    <w:p w:rsidR="00EB1BB9" w:rsidRDefault="00EB1BB9" w:rsidP="00EB1BB9">
      <w:r>
        <w:t xml:space="preserve">Dan West – Treasurer - </w:t>
      </w:r>
      <w:r w:rsidR="009456CE">
        <w:t>present</w:t>
      </w:r>
    </w:p>
    <w:p w:rsidR="00EB1BB9" w:rsidRDefault="00EB1BB9" w:rsidP="00EB1BB9">
      <w:r>
        <w:t xml:space="preserve">Mike Schriener – Director </w:t>
      </w:r>
      <w:r w:rsidR="00885F60">
        <w:t>–</w:t>
      </w:r>
      <w:r>
        <w:t xml:space="preserve"> </w:t>
      </w:r>
      <w:r w:rsidR="00EE2796">
        <w:t>present</w:t>
      </w:r>
    </w:p>
    <w:p w:rsidR="00EB1BB9" w:rsidRDefault="00F84022" w:rsidP="00EB1BB9">
      <w:r>
        <w:t>Keith Thompson</w:t>
      </w:r>
      <w:r w:rsidR="00EB1BB9">
        <w:t xml:space="preserve"> – Director – </w:t>
      </w:r>
      <w:r w:rsidR="00923AE9">
        <w:t>present</w:t>
      </w:r>
    </w:p>
    <w:p w:rsidR="00EB1BB9" w:rsidRDefault="00EB1BB9" w:rsidP="00EB1BB9">
      <w:r>
        <w:t>Rud</w:t>
      </w:r>
      <w:r w:rsidR="002B00C8">
        <w:t xml:space="preserve">y </w:t>
      </w:r>
      <w:r w:rsidR="00993F24">
        <w:t>Jovanovic</w:t>
      </w:r>
      <w:r w:rsidR="00E8313A">
        <w:t xml:space="preserve"> – Secretary – present </w:t>
      </w:r>
    </w:p>
    <w:p w:rsidR="00EB1BB9" w:rsidRDefault="00EB1BB9" w:rsidP="00EB1BB9"/>
    <w:p w:rsidR="00EB1BB9" w:rsidRDefault="00EB1BB9" w:rsidP="00EB1BB9">
      <w:pPr>
        <w:rPr>
          <w:u w:val="single"/>
        </w:rPr>
      </w:pPr>
      <w:r w:rsidRPr="00EB1BB9">
        <w:rPr>
          <w:u w:val="single"/>
        </w:rPr>
        <w:t>Administration</w:t>
      </w:r>
    </w:p>
    <w:p w:rsidR="000223C9" w:rsidRDefault="000223C9" w:rsidP="00EB1BB9">
      <w:r>
        <w:t>Chief Ron MacKnight</w:t>
      </w:r>
    </w:p>
    <w:p w:rsidR="00E8313A" w:rsidRDefault="004D73E3" w:rsidP="00EB1BB9">
      <w:r>
        <w:t>Administrative Assistant Kimberly Arbuthnot</w:t>
      </w:r>
    </w:p>
    <w:p w:rsidR="00EB1BB9" w:rsidRDefault="00EB1BB9" w:rsidP="00EB1BB9"/>
    <w:p w:rsidR="00E146CB" w:rsidRDefault="00EB1BB9" w:rsidP="00EB1BB9">
      <w:r w:rsidRPr="00EB1BB9">
        <w:rPr>
          <w:u w:val="single"/>
        </w:rPr>
        <w:t xml:space="preserve">Visitors </w:t>
      </w:r>
      <w:r>
        <w:t>  </w:t>
      </w:r>
    </w:p>
    <w:p w:rsidR="00E146CB" w:rsidRDefault="00E146CB" w:rsidP="00EB1BB9">
      <w:r>
        <w:t>Captain Josh Riebe</w:t>
      </w:r>
    </w:p>
    <w:p w:rsidR="00E146CB" w:rsidRDefault="00E146CB" w:rsidP="00EB1BB9">
      <w:r>
        <w:t>Captain Mike Holtmeier</w:t>
      </w:r>
    </w:p>
    <w:p w:rsidR="00EB1BB9" w:rsidRDefault="00654E6A" w:rsidP="00EB1BB9">
      <w:r>
        <w:t>FF Scot Gibson</w:t>
      </w:r>
    </w:p>
    <w:p w:rsidR="00853BB9" w:rsidRPr="00367339" w:rsidRDefault="00367339" w:rsidP="00547FF4">
      <w:pPr>
        <w:jc w:val="left"/>
      </w:pPr>
      <w:r>
        <w:tab/>
      </w:r>
      <w:r>
        <w:tab/>
      </w:r>
      <w:r>
        <w:tab/>
      </w:r>
      <w:r w:rsidR="00C6574E">
        <w:tab/>
      </w:r>
      <w:r w:rsidR="00C6574E">
        <w:tab/>
      </w:r>
      <w:r w:rsidR="00C6574E">
        <w:tab/>
      </w:r>
      <w:r w:rsidR="00C6574E">
        <w:tab/>
      </w:r>
    </w:p>
    <w:p w:rsidR="00547FF4" w:rsidRDefault="00547FF4" w:rsidP="00547FF4">
      <w:pPr>
        <w:jc w:val="left"/>
        <w:rPr>
          <w:b/>
          <w:u w:val="single"/>
        </w:rPr>
      </w:pPr>
      <w:r>
        <w:rPr>
          <w:b/>
          <w:u w:val="single"/>
        </w:rPr>
        <w:t>Call to Order</w:t>
      </w:r>
    </w:p>
    <w:p w:rsidR="00547FF4" w:rsidRDefault="00547FF4" w:rsidP="00547FF4">
      <w:pPr>
        <w:jc w:val="left"/>
      </w:pPr>
      <w:r>
        <w:t xml:space="preserve">A quorum being present, </w:t>
      </w:r>
      <w:r w:rsidR="00E8313A">
        <w:t>Chairman Larry Zuhone</w:t>
      </w:r>
      <w:r>
        <w:t xml:space="preserve"> cal</w:t>
      </w:r>
      <w:r w:rsidR="00C6574E">
        <w:t xml:space="preserve">led the meeting to </w:t>
      </w:r>
      <w:r w:rsidR="00EE0210">
        <w:t xml:space="preserve">order at </w:t>
      </w:r>
      <w:r w:rsidR="00E8313A">
        <w:t>1</w:t>
      </w:r>
      <w:r w:rsidR="002B7FE3">
        <w:t>60</w:t>
      </w:r>
      <w:r w:rsidR="00923AE9">
        <w:t>1</w:t>
      </w:r>
      <w:r>
        <w:t xml:space="preserve"> and announced the Board of Directors meeting to be in session for the transaction of any and all business to be brought before it at this time.</w:t>
      </w:r>
    </w:p>
    <w:p w:rsidR="00AF0581" w:rsidRPr="00394F1F" w:rsidRDefault="00AF0581" w:rsidP="00AF0581">
      <w:pPr>
        <w:jc w:val="left"/>
      </w:pPr>
    </w:p>
    <w:p w:rsidR="00547FF4" w:rsidRDefault="00547FF4" w:rsidP="00547FF4">
      <w:pPr>
        <w:jc w:val="left"/>
        <w:rPr>
          <w:b/>
          <w:u w:val="single"/>
        </w:rPr>
      </w:pPr>
      <w:r>
        <w:rPr>
          <w:b/>
          <w:u w:val="single"/>
        </w:rPr>
        <w:t xml:space="preserve">Amendments to the </w:t>
      </w:r>
      <w:r w:rsidR="00923AE9">
        <w:rPr>
          <w:b/>
          <w:u w:val="single"/>
        </w:rPr>
        <w:t>January 14, 2016</w:t>
      </w:r>
      <w:r>
        <w:rPr>
          <w:b/>
          <w:u w:val="single"/>
        </w:rPr>
        <w:t xml:space="preserve"> Agenda</w:t>
      </w:r>
    </w:p>
    <w:p w:rsidR="00FC272C" w:rsidRDefault="00E8313A" w:rsidP="00FC272C">
      <w:pPr>
        <w:jc w:val="left"/>
      </w:pPr>
      <w:r>
        <w:t>Chairman Larry Zuhone</w:t>
      </w:r>
      <w:r w:rsidR="00F84022">
        <w:t xml:space="preserve"> </w:t>
      </w:r>
      <w:r w:rsidR="00547FF4">
        <w:t>asked for any amendme</w:t>
      </w:r>
      <w:r w:rsidR="002F3B32">
        <w:t>nts to t</w:t>
      </w:r>
      <w:r w:rsidR="00E146CB">
        <w:t xml:space="preserve">he Tentative Agenda for </w:t>
      </w:r>
      <w:r w:rsidR="00923AE9">
        <w:t>January 14, 2016</w:t>
      </w:r>
      <w:r w:rsidR="00C30C25">
        <w:t xml:space="preserve">. </w:t>
      </w:r>
      <w:r w:rsidR="00FC272C">
        <w:t>No amendments were requested and the Agenda was approved as presented.</w:t>
      </w:r>
    </w:p>
    <w:p w:rsidR="00E008CF" w:rsidRDefault="00E008CF" w:rsidP="00547FF4">
      <w:pPr>
        <w:jc w:val="left"/>
      </w:pPr>
    </w:p>
    <w:p w:rsidR="00E008CF" w:rsidRDefault="00F26B61" w:rsidP="00E008CF">
      <w:pPr>
        <w:jc w:val="left"/>
      </w:pPr>
      <w:r>
        <w:t>Secretary Rudy Jovanovic</w:t>
      </w:r>
      <w:r w:rsidR="00E008CF">
        <w:t xml:space="preserve"> made a motion to approve the agenda. This motion was seconded by </w:t>
      </w:r>
      <w:r>
        <w:t>Director Mike Schriener</w:t>
      </w:r>
      <w:r w:rsidR="00F308F6">
        <w:t xml:space="preserve">. </w:t>
      </w:r>
      <w:r w:rsidR="00E008CF">
        <w:t xml:space="preserve">The agenda for </w:t>
      </w:r>
      <w:r w:rsidR="00923AE9">
        <w:t>January 14, 2016</w:t>
      </w:r>
      <w:r w:rsidR="00E008CF">
        <w:t xml:space="preserve"> was adopted. The vote was as follows:</w:t>
      </w:r>
    </w:p>
    <w:p w:rsidR="00E008CF" w:rsidRDefault="00E008CF" w:rsidP="00E008CF">
      <w:pPr>
        <w:jc w:val="left"/>
      </w:pPr>
    </w:p>
    <w:p w:rsidR="00E008CF" w:rsidRDefault="00E8313A" w:rsidP="00E008CF">
      <w:pPr>
        <w:jc w:val="left"/>
      </w:pPr>
      <w:r>
        <w:t xml:space="preserve">Rudy Jovanovic – </w:t>
      </w:r>
      <w:r w:rsidR="002B7FE3">
        <w:t>aye</w:t>
      </w:r>
      <w:r w:rsidR="00E008CF">
        <w:tab/>
      </w:r>
    </w:p>
    <w:p w:rsidR="00E008CF" w:rsidRDefault="00E008CF" w:rsidP="00E008CF">
      <w:pPr>
        <w:jc w:val="left"/>
      </w:pPr>
      <w:r>
        <w:t xml:space="preserve">Larry Zuhone – </w:t>
      </w:r>
      <w:r w:rsidR="00E8313A">
        <w:t>aye</w:t>
      </w:r>
      <w:r>
        <w:tab/>
      </w:r>
      <w:r>
        <w:tab/>
      </w:r>
      <w:r>
        <w:tab/>
      </w:r>
    </w:p>
    <w:p w:rsidR="00BA2FC4" w:rsidRDefault="00E008CF" w:rsidP="00E008CF">
      <w:pPr>
        <w:jc w:val="left"/>
      </w:pPr>
      <w:r>
        <w:t xml:space="preserve">Keith Thompson – </w:t>
      </w:r>
      <w:r w:rsidR="00923AE9">
        <w:t>aye</w:t>
      </w:r>
    </w:p>
    <w:p w:rsidR="00E008CF" w:rsidRDefault="00E008CF" w:rsidP="00E008CF">
      <w:pPr>
        <w:jc w:val="left"/>
      </w:pPr>
      <w:r>
        <w:t>Dan West – a</w:t>
      </w:r>
      <w:r w:rsidR="00E146CB">
        <w:t>ye</w:t>
      </w:r>
    </w:p>
    <w:p w:rsidR="00E008CF" w:rsidRDefault="00E008CF" w:rsidP="00E008CF">
      <w:pPr>
        <w:jc w:val="left"/>
      </w:pPr>
      <w:r>
        <w:t xml:space="preserve">Mike Schriener – </w:t>
      </w:r>
      <w:r w:rsidR="00FC272C">
        <w:t>aye</w:t>
      </w:r>
    </w:p>
    <w:p w:rsidR="00E008CF" w:rsidRDefault="00E008CF" w:rsidP="00547FF4">
      <w:pPr>
        <w:jc w:val="left"/>
      </w:pPr>
    </w:p>
    <w:p w:rsidR="00D432B5" w:rsidRDefault="00D432B5" w:rsidP="00610A33">
      <w:pPr>
        <w:jc w:val="left"/>
        <w:rPr>
          <w:b/>
          <w:u w:val="single"/>
        </w:rPr>
      </w:pPr>
    </w:p>
    <w:p w:rsidR="00D432B5" w:rsidRDefault="00D432B5" w:rsidP="00610A33">
      <w:pPr>
        <w:jc w:val="left"/>
        <w:rPr>
          <w:b/>
          <w:u w:val="single"/>
        </w:rPr>
      </w:pPr>
    </w:p>
    <w:p w:rsidR="00610A33" w:rsidRPr="00610A33" w:rsidRDefault="00547FF4" w:rsidP="00610A33">
      <w:pPr>
        <w:jc w:val="left"/>
        <w:rPr>
          <w:rFonts w:eastAsia="Calibri" w:cs="Arial"/>
          <w:b/>
          <w:spacing w:val="0"/>
          <w:u w:val="single"/>
        </w:rPr>
      </w:pPr>
      <w:r w:rsidRPr="00610A33">
        <w:rPr>
          <w:b/>
          <w:u w:val="single"/>
        </w:rPr>
        <w:t>Approval of the Open Minutes of</w:t>
      </w:r>
      <w:r w:rsidR="007A53EC">
        <w:rPr>
          <w:b/>
          <w:u w:val="single"/>
        </w:rPr>
        <w:t xml:space="preserve"> </w:t>
      </w:r>
      <w:r w:rsidR="00F53E5A">
        <w:rPr>
          <w:b/>
          <w:u w:val="single"/>
        </w:rPr>
        <w:t>December 10 &amp; 17</w:t>
      </w:r>
      <w:r w:rsidR="00ED44CB">
        <w:rPr>
          <w:rFonts w:eastAsia="Calibri" w:cs="Arial"/>
          <w:b/>
          <w:spacing w:val="0"/>
          <w:u w:val="single"/>
        </w:rPr>
        <w:t>, 2015</w:t>
      </w:r>
      <w:r w:rsidR="00610A33" w:rsidRPr="00610A33">
        <w:rPr>
          <w:rFonts w:eastAsia="Calibri" w:cs="Arial"/>
          <w:b/>
          <w:spacing w:val="0"/>
          <w:u w:val="single"/>
        </w:rPr>
        <w:t xml:space="preserve"> Board Meeting</w:t>
      </w:r>
      <w:r w:rsidR="004551AC">
        <w:rPr>
          <w:rFonts w:eastAsia="Calibri" w:cs="Arial"/>
          <w:b/>
          <w:spacing w:val="0"/>
          <w:u w:val="single"/>
        </w:rPr>
        <w:t>s</w:t>
      </w:r>
    </w:p>
    <w:p w:rsidR="007A53EC" w:rsidRDefault="00F53E5A" w:rsidP="00547FF4">
      <w:pPr>
        <w:jc w:val="left"/>
      </w:pPr>
      <w:r>
        <w:t>Secretary Rudy Jovanovic</w:t>
      </w:r>
      <w:r w:rsidR="00634511">
        <w:t xml:space="preserve"> </w:t>
      </w:r>
      <w:r w:rsidR="00547FF4">
        <w:t xml:space="preserve">moved for </w:t>
      </w:r>
      <w:r w:rsidR="00574A5A">
        <w:t>a</w:t>
      </w:r>
      <w:r w:rsidR="004817D6">
        <w:t>pproval of the open m</w:t>
      </w:r>
      <w:r w:rsidR="00D432B5">
        <w:t xml:space="preserve">inutes of </w:t>
      </w:r>
      <w:r>
        <w:t>December 10 &amp; 17</w:t>
      </w:r>
      <w:r w:rsidR="00DA256E">
        <w:rPr>
          <w:rFonts w:eastAsia="Calibri" w:cs="Arial"/>
          <w:spacing w:val="0"/>
        </w:rPr>
        <w:t>,</w:t>
      </w:r>
      <w:r w:rsidR="00EE0210">
        <w:rPr>
          <w:rFonts w:eastAsia="Calibri" w:cs="Arial"/>
          <w:spacing w:val="0"/>
        </w:rPr>
        <w:t xml:space="preserve"> 201</w:t>
      </w:r>
      <w:r w:rsidR="00ED44CB">
        <w:rPr>
          <w:rFonts w:eastAsia="Calibri" w:cs="Arial"/>
          <w:spacing w:val="0"/>
        </w:rPr>
        <w:t>5</w:t>
      </w:r>
      <w:r w:rsidR="00E966A1">
        <w:t xml:space="preserve">. </w:t>
      </w:r>
      <w:r w:rsidR="007A53EC">
        <w:t xml:space="preserve">This was seconded by </w:t>
      </w:r>
      <w:r>
        <w:t>Director Mike Schriener</w:t>
      </w:r>
      <w:r w:rsidR="003B5CF3">
        <w:t>.</w:t>
      </w:r>
    </w:p>
    <w:p w:rsidR="0035444F" w:rsidRPr="005C31C1" w:rsidRDefault="0035444F" w:rsidP="00547FF4">
      <w:pPr>
        <w:jc w:val="left"/>
        <w:rPr>
          <w:rFonts w:eastAsia="Calibri" w:cs="Arial"/>
          <w:spacing w:val="0"/>
        </w:rPr>
      </w:pPr>
    </w:p>
    <w:p w:rsidR="00547FF4" w:rsidRPr="00610A33" w:rsidRDefault="00547FF4" w:rsidP="00547FF4">
      <w:pPr>
        <w:jc w:val="left"/>
        <w:rPr>
          <w:rFonts w:eastAsia="Calibri" w:cs="Arial"/>
          <w:spacing w:val="0"/>
        </w:rPr>
      </w:pPr>
      <w:r>
        <w:t xml:space="preserve">“RESOLVED that the Minutes of the </w:t>
      </w:r>
      <w:r w:rsidR="00F53E5A">
        <w:t>December 10 &amp; 17</w:t>
      </w:r>
      <w:r w:rsidR="00D25944">
        <w:rPr>
          <w:rFonts w:eastAsia="Calibri" w:cs="Arial"/>
          <w:spacing w:val="0"/>
        </w:rPr>
        <w:t>, 2015</w:t>
      </w:r>
      <w:r w:rsidR="00610A33" w:rsidRPr="00610A33">
        <w:rPr>
          <w:rFonts w:eastAsia="Calibri" w:cs="Arial"/>
          <w:spacing w:val="0"/>
        </w:rPr>
        <w:t xml:space="preserve"> Board Meeting</w:t>
      </w:r>
      <w:r w:rsidR="00610A33">
        <w:rPr>
          <w:rFonts w:eastAsia="Calibri" w:cs="Arial"/>
          <w:spacing w:val="0"/>
        </w:rPr>
        <w:t xml:space="preserve"> </w:t>
      </w:r>
      <w:r>
        <w:t>are hereby adopted and approved in their entirety, as presented with and corrections made and suggested.”</w:t>
      </w:r>
    </w:p>
    <w:p w:rsidR="002622C1" w:rsidRDefault="002622C1" w:rsidP="00547FF4">
      <w:pPr>
        <w:jc w:val="left"/>
      </w:pPr>
    </w:p>
    <w:p w:rsidR="00885B51" w:rsidRDefault="00547FF4" w:rsidP="00547FF4">
      <w:pPr>
        <w:jc w:val="left"/>
      </w:pPr>
      <w:r>
        <w:t>The Board of Directors present and voting affirmatively, the resolution was adopted and approved. The roll call vote on this resolution is as follows:</w:t>
      </w:r>
    </w:p>
    <w:p w:rsidR="002622C1" w:rsidRDefault="002622C1" w:rsidP="00547FF4">
      <w:pPr>
        <w:jc w:val="left"/>
      </w:pPr>
    </w:p>
    <w:p w:rsidR="009B60AC" w:rsidRDefault="009B60AC" w:rsidP="009B60AC">
      <w:pPr>
        <w:jc w:val="left"/>
      </w:pPr>
      <w:r>
        <w:t>Rudy Jovanovic – aye</w:t>
      </w:r>
    </w:p>
    <w:p w:rsidR="009B60AC" w:rsidRDefault="009B60AC" w:rsidP="009B60AC">
      <w:pPr>
        <w:jc w:val="left"/>
      </w:pPr>
      <w:r>
        <w:t>Larry Zuhone – aye</w:t>
      </w:r>
    </w:p>
    <w:p w:rsidR="009B60AC" w:rsidRDefault="009B60AC" w:rsidP="009B60AC">
      <w:pPr>
        <w:jc w:val="left"/>
      </w:pPr>
      <w:r>
        <w:t>Keith Thom</w:t>
      </w:r>
      <w:r w:rsidR="00F53E5A">
        <w:t>pson – aye</w:t>
      </w:r>
    </w:p>
    <w:p w:rsidR="009B60AC" w:rsidRDefault="009B60AC" w:rsidP="009B60AC">
      <w:pPr>
        <w:jc w:val="left"/>
      </w:pPr>
      <w:r>
        <w:t>Dan West – aye</w:t>
      </w:r>
    </w:p>
    <w:p w:rsidR="009B60AC" w:rsidRDefault="009B60AC" w:rsidP="009B60AC">
      <w:pPr>
        <w:jc w:val="left"/>
      </w:pPr>
      <w:r>
        <w:t>Mike Schriener – aye</w:t>
      </w:r>
    </w:p>
    <w:p w:rsidR="00FB1287" w:rsidRDefault="00FB1287" w:rsidP="00547FF4">
      <w:pPr>
        <w:jc w:val="left"/>
        <w:rPr>
          <w:b/>
          <w:u w:val="single"/>
        </w:rPr>
      </w:pPr>
    </w:p>
    <w:p w:rsidR="007A53EC" w:rsidRDefault="007A53EC" w:rsidP="00547FF4">
      <w:pPr>
        <w:jc w:val="left"/>
        <w:rPr>
          <w:b/>
          <w:u w:val="single"/>
        </w:rPr>
      </w:pPr>
    </w:p>
    <w:p w:rsidR="00547FF4" w:rsidRDefault="00547FF4" w:rsidP="00547FF4">
      <w:pPr>
        <w:jc w:val="left"/>
      </w:pPr>
      <w:r>
        <w:rPr>
          <w:b/>
          <w:u w:val="single"/>
        </w:rPr>
        <w:t>Approve Bills for Payment</w:t>
      </w:r>
    </w:p>
    <w:p w:rsidR="00547FF4" w:rsidRDefault="00911EE0" w:rsidP="00547FF4">
      <w:pPr>
        <w:jc w:val="left"/>
      </w:pPr>
      <w:r>
        <w:t>Director Mike Schriener</w:t>
      </w:r>
      <w:r w:rsidR="00563611">
        <w:t xml:space="preserve"> made</w:t>
      </w:r>
      <w:r w:rsidR="00547FF4">
        <w:t xml:space="preserve"> a motion to approve the bills for </w:t>
      </w:r>
      <w:r>
        <w:t>January 14</w:t>
      </w:r>
      <w:r w:rsidR="00333271">
        <w:t>, 201</w:t>
      </w:r>
      <w:r>
        <w:t>6</w:t>
      </w:r>
      <w:r w:rsidR="00547FF4">
        <w:t xml:space="preserve"> for payment. This</w:t>
      </w:r>
      <w:r w:rsidR="00BC0509">
        <w:t xml:space="preserve"> motion was seconded by</w:t>
      </w:r>
      <w:r w:rsidR="00DE5CE3">
        <w:t xml:space="preserve"> </w:t>
      </w:r>
      <w:r w:rsidR="00BD50B3">
        <w:t>Secretary Rudy Jovanovic</w:t>
      </w:r>
      <w:r w:rsidR="002045F1">
        <w:t>. The vote was as follows:</w:t>
      </w:r>
    </w:p>
    <w:p w:rsidR="002B00C8" w:rsidRDefault="002B00C8" w:rsidP="00547FF4">
      <w:pPr>
        <w:jc w:val="left"/>
      </w:pPr>
    </w:p>
    <w:p w:rsidR="00547FF4" w:rsidRDefault="00166977" w:rsidP="00547FF4">
      <w:pPr>
        <w:jc w:val="left"/>
      </w:pPr>
      <w:r>
        <w:t>Rudy Jovanovic –</w:t>
      </w:r>
      <w:r w:rsidR="00333271">
        <w:t xml:space="preserve"> </w:t>
      </w:r>
      <w:r w:rsidR="00D25944">
        <w:t>aye</w:t>
      </w:r>
    </w:p>
    <w:p w:rsidR="00547FF4" w:rsidRDefault="00547FF4" w:rsidP="00547FF4">
      <w:pPr>
        <w:jc w:val="left"/>
      </w:pPr>
      <w:r>
        <w:t xml:space="preserve">Larry Zuhone – </w:t>
      </w:r>
      <w:r w:rsidR="00367339">
        <w:t>a</w:t>
      </w:r>
      <w:r w:rsidR="00333271">
        <w:t>ye</w:t>
      </w:r>
    </w:p>
    <w:p w:rsidR="00547FF4" w:rsidRDefault="00547FF4" w:rsidP="00547FF4">
      <w:pPr>
        <w:jc w:val="left"/>
      </w:pPr>
      <w:r>
        <w:t>Keith Thompson – a</w:t>
      </w:r>
      <w:r w:rsidR="00911EE0">
        <w:t>ye</w:t>
      </w:r>
    </w:p>
    <w:p w:rsidR="00547FF4" w:rsidRDefault="00547FF4" w:rsidP="00547FF4">
      <w:pPr>
        <w:jc w:val="left"/>
      </w:pPr>
      <w:r>
        <w:t xml:space="preserve">Dan West – </w:t>
      </w:r>
      <w:r w:rsidR="00927174">
        <w:t>a</w:t>
      </w:r>
      <w:r w:rsidR="0000319C">
        <w:t>ye</w:t>
      </w:r>
    </w:p>
    <w:p w:rsidR="00547FF4" w:rsidRDefault="00634511" w:rsidP="00547FF4">
      <w:pPr>
        <w:jc w:val="left"/>
      </w:pPr>
      <w:r>
        <w:t>Mike Schriener</w:t>
      </w:r>
      <w:r w:rsidR="00885F60">
        <w:t xml:space="preserve"> – a</w:t>
      </w:r>
      <w:r w:rsidR="00563611">
        <w:t>ye</w:t>
      </w:r>
    </w:p>
    <w:p w:rsidR="00885F60" w:rsidRDefault="00885F60" w:rsidP="00547FF4">
      <w:pPr>
        <w:jc w:val="left"/>
      </w:pPr>
    </w:p>
    <w:p w:rsidR="000444F0" w:rsidRDefault="000444F0" w:rsidP="00547FF4">
      <w:pPr>
        <w:jc w:val="left"/>
      </w:pPr>
    </w:p>
    <w:p w:rsidR="000444F0" w:rsidRDefault="00872CA9" w:rsidP="000444F0">
      <w:pPr>
        <w:jc w:val="left"/>
        <w:rPr>
          <w:b/>
          <w:u w:val="single"/>
        </w:rPr>
      </w:pPr>
      <w:r>
        <w:rPr>
          <w:b/>
          <w:u w:val="single"/>
        </w:rPr>
        <w:t xml:space="preserve">Treasurer’s Report for </w:t>
      </w:r>
      <w:r w:rsidR="00911EE0">
        <w:rPr>
          <w:b/>
          <w:u w:val="single"/>
        </w:rPr>
        <w:t>January 14</w:t>
      </w:r>
      <w:r w:rsidR="00333271">
        <w:rPr>
          <w:b/>
          <w:u w:val="single"/>
        </w:rPr>
        <w:t>, 201</w:t>
      </w:r>
      <w:r w:rsidR="00911EE0">
        <w:rPr>
          <w:b/>
          <w:u w:val="single"/>
        </w:rPr>
        <w:t>6</w:t>
      </w:r>
    </w:p>
    <w:p w:rsidR="00DB603B" w:rsidRPr="00DB603B" w:rsidRDefault="00DB603B" w:rsidP="00DB603B">
      <w:pPr>
        <w:jc w:val="left"/>
        <w:rPr>
          <w:i/>
        </w:rPr>
      </w:pPr>
      <w:r w:rsidRPr="00DB603B">
        <w:rPr>
          <w:i/>
        </w:rPr>
        <w:t>Cash Balance as of end of December 2015 is $487,998.83</w:t>
      </w:r>
    </w:p>
    <w:p w:rsidR="00DB603B" w:rsidRPr="00DB603B" w:rsidRDefault="00DB603B" w:rsidP="00DB603B">
      <w:pPr>
        <w:jc w:val="left"/>
        <w:rPr>
          <w:i/>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00"/>
        <w:gridCol w:w="1980"/>
      </w:tblGrid>
      <w:tr w:rsidR="00DB603B" w:rsidRPr="00DB603B" w:rsidTr="00970A84">
        <w:trPr>
          <w:trHeight w:val="98"/>
        </w:trPr>
        <w:tc>
          <w:tcPr>
            <w:tcW w:w="6300" w:type="dxa"/>
          </w:tcPr>
          <w:p w:rsidR="00DB603B" w:rsidRPr="00DB603B" w:rsidRDefault="00DB603B" w:rsidP="00DB603B">
            <w:pPr>
              <w:jc w:val="left"/>
              <w:rPr>
                <w:i/>
              </w:rPr>
            </w:pPr>
            <w:r w:rsidRPr="00DB603B">
              <w:rPr>
                <w:i/>
              </w:rPr>
              <w:t>Operating Account (FSCB)                                          0.20%</w:t>
            </w:r>
          </w:p>
        </w:tc>
        <w:tc>
          <w:tcPr>
            <w:tcW w:w="1980" w:type="dxa"/>
          </w:tcPr>
          <w:p w:rsidR="00DB603B" w:rsidRPr="00DB603B" w:rsidRDefault="00DB603B" w:rsidP="00DB603B">
            <w:pPr>
              <w:jc w:val="left"/>
              <w:rPr>
                <w:i/>
              </w:rPr>
            </w:pPr>
            <w:r w:rsidRPr="00DB603B">
              <w:rPr>
                <w:i/>
              </w:rPr>
              <w:t>49,623.62</w:t>
            </w:r>
          </w:p>
        </w:tc>
      </w:tr>
      <w:tr w:rsidR="00DB603B" w:rsidRPr="00DB603B" w:rsidTr="00970A84">
        <w:tc>
          <w:tcPr>
            <w:tcW w:w="6300" w:type="dxa"/>
          </w:tcPr>
          <w:p w:rsidR="00DB603B" w:rsidRPr="00DB603B" w:rsidRDefault="00DB603B" w:rsidP="00DB603B">
            <w:pPr>
              <w:jc w:val="left"/>
              <w:rPr>
                <w:i/>
              </w:rPr>
            </w:pPr>
            <w:r w:rsidRPr="00DB603B">
              <w:rPr>
                <w:i/>
              </w:rPr>
              <w:t>CD @ American Bank Mature 7/16/16 (Reserve)       0.70%</w:t>
            </w:r>
          </w:p>
        </w:tc>
        <w:tc>
          <w:tcPr>
            <w:tcW w:w="1980" w:type="dxa"/>
          </w:tcPr>
          <w:p w:rsidR="00DB603B" w:rsidRPr="00DB603B" w:rsidRDefault="00DB603B" w:rsidP="00DB603B">
            <w:pPr>
              <w:jc w:val="left"/>
              <w:rPr>
                <w:i/>
              </w:rPr>
            </w:pPr>
            <w:r w:rsidRPr="00DB603B">
              <w:rPr>
                <w:i/>
              </w:rPr>
              <w:t>120,585.32</w:t>
            </w:r>
          </w:p>
        </w:tc>
      </w:tr>
      <w:tr w:rsidR="00DB603B" w:rsidRPr="00DB603B" w:rsidTr="00970A84">
        <w:tc>
          <w:tcPr>
            <w:tcW w:w="6300" w:type="dxa"/>
          </w:tcPr>
          <w:p w:rsidR="00DB603B" w:rsidRPr="00DB603B" w:rsidRDefault="00DB603B" w:rsidP="00DB603B">
            <w:pPr>
              <w:jc w:val="left"/>
              <w:rPr>
                <w:i/>
              </w:rPr>
            </w:pPr>
            <w:r w:rsidRPr="00DB603B">
              <w:rPr>
                <w:i/>
              </w:rPr>
              <w:t>CD @ American Bank Mature 4/18/2016 (Reserve)   0.60%</w:t>
            </w:r>
          </w:p>
        </w:tc>
        <w:tc>
          <w:tcPr>
            <w:tcW w:w="1980" w:type="dxa"/>
          </w:tcPr>
          <w:p w:rsidR="00DB603B" w:rsidRPr="00DB603B" w:rsidRDefault="00DB603B" w:rsidP="00DB603B">
            <w:pPr>
              <w:jc w:val="left"/>
              <w:rPr>
                <w:i/>
              </w:rPr>
            </w:pPr>
            <w:r w:rsidRPr="00DB603B">
              <w:rPr>
                <w:i/>
              </w:rPr>
              <w:t>327,789.89</w:t>
            </w:r>
          </w:p>
        </w:tc>
      </w:tr>
      <w:tr w:rsidR="00DB603B" w:rsidRPr="00DB603B" w:rsidTr="00970A84">
        <w:tc>
          <w:tcPr>
            <w:tcW w:w="6300" w:type="dxa"/>
          </w:tcPr>
          <w:p w:rsidR="00DB603B" w:rsidRPr="00DB603B" w:rsidRDefault="00DB603B" w:rsidP="00DB603B">
            <w:pPr>
              <w:jc w:val="left"/>
              <w:rPr>
                <w:i/>
              </w:rPr>
            </w:pPr>
            <w:r w:rsidRPr="00DB603B">
              <w:rPr>
                <w:i/>
              </w:rPr>
              <w:t>TOTAL</w:t>
            </w:r>
          </w:p>
        </w:tc>
        <w:tc>
          <w:tcPr>
            <w:tcW w:w="1980" w:type="dxa"/>
            <w:tcBorders>
              <w:bottom w:val="single" w:sz="4" w:space="0" w:color="auto"/>
            </w:tcBorders>
          </w:tcPr>
          <w:p w:rsidR="00DB603B" w:rsidRPr="00DB603B" w:rsidRDefault="00DB603B" w:rsidP="00DB603B">
            <w:pPr>
              <w:jc w:val="left"/>
              <w:rPr>
                <w:i/>
              </w:rPr>
            </w:pPr>
            <w:r w:rsidRPr="00DB603B">
              <w:rPr>
                <w:i/>
              </w:rPr>
              <w:t>$</w:t>
            </w:r>
            <w:r w:rsidRPr="00DB603B">
              <w:rPr>
                <w:i/>
              </w:rPr>
              <w:fldChar w:fldCharType="begin"/>
            </w:r>
            <w:r w:rsidRPr="00DB603B">
              <w:rPr>
                <w:i/>
              </w:rPr>
              <w:instrText xml:space="preserve"> =SUM(ABOVE) </w:instrText>
            </w:r>
            <w:r w:rsidRPr="00DB603B">
              <w:rPr>
                <w:i/>
              </w:rPr>
              <w:fldChar w:fldCharType="end"/>
            </w:r>
            <w:r w:rsidRPr="00DB603B">
              <w:rPr>
                <w:i/>
              </w:rPr>
              <w:fldChar w:fldCharType="begin"/>
            </w:r>
            <w:r w:rsidRPr="00DB603B">
              <w:rPr>
                <w:i/>
              </w:rPr>
              <w:instrText xml:space="preserve"> =SUM(ABOVE) </w:instrText>
            </w:r>
            <w:r w:rsidRPr="00DB603B">
              <w:rPr>
                <w:i/>
              </w:rPr>
              <w:fldChar w:fldCharType="separate"/>
            </w:r>
            <w:r w:rsidRPr="00DB603B">
              <w:rPr>
                <w:i/>
              </w:rPr>
              <w:t>497,998.83</w:t>
            </w:r>
            <w:r w:rsidRPr="00DB603B">
              <w:rPr>
                <w:i/>
              </w:rPr>
              <w:fldChar w:fldCharType="end"/>
            </w:r>
            <w:r w:rsidRPr="00DB603B">
              <w:rPr>
                <w:i/>
              </w:rPr>
              <w:fldChar w:fldCharType="begin"/>
            </w:r>
            <w:r w:rsidRPr="00DB603B">
              <w:rPr>
                <w:i/>
              </w:rPr>
              <w:instrText xml:space="preserve"> =SUM(ABOVE) </w:instrText>
            </w:r>
            <w:r w:rsidRPr="00DB603B">
              <w:rPr>
                <w:i/>
              </w:rPr>
              <w:fldChar w:fldCharType="end"/>
            </w:r>
          </w:p>
        </w:tc>
      </w:tr>
    </w:tbl>
    <w:p w:rsidR="00DB603B" w:rsidRPr="00DB603B" w:rsidRDefault="00DB603B" w:rsidP="00DB603B">
      <w:pPr>
        <w:jc w:val="left"/>
        <w:rPr>
          <w:i/>
        </w:rPr>
      </w:pPr>
      <w:r w:rsidRPr="00DB603B">
        <w:rPr>
          <w:i/>
        </w:rPr>
        <w:tab/>
      </w:r>
    </w:p>
    <w:p w:rsidR="00DB603B" w:rsidRPr="00DB603B" w:rsidRDefault="00DB603B" w:rsidP="00DB603B">
      <w:pPr>
        <w:jc w:val="left"/>
        <w:rPr>
          <w:i/>
        </w:rPr>
      </w:pPr>
      <w:r w:rsidRPr="00DB603B">
        <w:rPr>
          <w:i/>
        </w:rPr>
        <w:t xml:space="preserve">Financial Reports </w:t>
      </w:r>
    </w:p>
    <w:p w:rsidR="00DB603B" w:rsidRPr="00DB603B" w:rsidRDefault="00DB603B" w:rsidP="00DB603B">
      <w:pPr>
        <w:jc w:val="left"/>
        <w:rPr>
          <w:i/>
        </w:rPr>
      </w:pPr>
    </w:p>
    <w:p w:rsidR="00DB603B" w:rsidRPr="00DB603B" w:rsidRDefault="00DB603B" w:rsidP="00DB603B">
      <w:pPr>
        <w:numPr>
          <w:ilvl w:val="0"/>
          <w:numId w:val="3"/>
        </w:numPr>
        <w:jc w:val="left"/>
        <w:rPr>
          <w:i/>
        </w:rPr>
      </w:pPr>
      <w:r w:rsidRPr="00DB603B">
        <w:rPr>
          <w:i/>
        </w:rPr>
        <w:t xml:space="preserve">Attached is the report for December 2015 </w:t>
      </w:r>
      <w:bookmarkStart w:id="0" w:name="OLE_LINK1"/>
      <w:r w:rsidRPr="00DB603B">
        <w:rPr>
          <w:i/>
        </w:rPr>
        <w:t xml:space="preserve">Profit &amp; Loss </w:t>
      </w:r>
      <w:bookmarkEnd w:id="0"/>
      <w:r w:rsidRPr="00DB603B">
        <w:rPr>
          <w:i/>
        </w:rPr>
        <w:t>as compared to December budget.</w:t>
      </w:r>
    </w:p>
    <w:p w:rsidR="00DB603B" w:rsidRPr="00DB603B" w:rsidRDefault="00DB603B" w:rsidP="00DB603B">
      <w:pPr>
        <w:jc w:val="left"/>
        <w:rPr>
          <w:i/>
        </w:rPr>
      </w:pPr>
    </w:p>
    <w:p w:rsidR="00DB603B" w:rsidRPr="00DB603B" w:rsidRDefault="00DB603B" w:rsidP="00DB603B">
      <w:pPr>
        <w:numPr>
          <w:ilvl w:val="0"/>
          <w:numId w:val="3"/>
        </w:numPr>
        <w:jc w:val="left"/>
        <w:rPr>
          <w:i/>
        </w:rPr>
      </w:pPr>
      <w:r w:rsidRPr="00DB603B">
        <w:rPr>
          <w:i/>
        </w:rPr>
        <w:t>Attached is the report for December YTD 2015 Profit &amp; Loss as compared to December YTD budget.</w:t>
      </w:r>
    </w:p>
    <w:p w:rsidR="00DB603B" w:rsidRPr="00DB603B" w:rsidRDefault="00DB603B" w:rsidP="00DB603B">
      <w:pPr>
        <w:jc w:val="left"/>
        <w:rPr>
          <w:i/>
        </w:rPr>
      </w:pPr>
    </w:p>
    <w:p w:rsidR="00DB603B" w:rsidRPr="00DB603B" w:rsidRDefault="00DB603B" w:rsidP="00DB603B">
      <w:pPr>
        <w:numPr>
          <w:ilvl w:val="0"/>
          <w:numId w:val="3"/>
        </w:numPr>
        <w:jc w:val="left"/>
        <w:rPr>
          <w:i/>
        </w:rPr>
      </w:pPr>
      <w:r w:rsidRPr="00DB603B">
        <w:rPr>
          <w:i/>
        </w:rPr>
        <w:t xml:space="preserve">Attached is the Balance Sheet for end of December, 2015.   </w:t>
      </w:r>
    </w:p>
    <w:p w:rsidR="00DB603B" w:rsidRPr="00DB603B" w:rsidRDefault="00DB603B" w:rsidP="00DB603B">
      <w:pPr>
        <w:jc w:val="left"/>
        <w:rPr>
          <w:i/>
        </w:rPr>
      </w:pPr>
    </w:p>
    <w:p w:rsidR="00DB603B" w:rsidRPr="00DB603B" w:rsidRDefault="00DB603B" w:rsidP="00DB603B">
      <w:pPr>
        <w:jc w:val="left"/>
        <w:rPr>
          <w:i/>
        </w:rPr>
      </w:pPr>
      <w:r w:rsidRPr="00DB603B">
        <w:rPr>
          <w:i/>
        </w:rPr>
        <w:t>Comments on Financial Reports</w:t>
      </w:r>
    </w:p>
    <w:p w:rsidR="00DB603B" w:rsidRPr="00DB603B" w:rsidRDefault="00DB603B" w:rsidP="00DB603B">
      <w:pPr>
        <w:jc w:val="left"/>
        <w:rPr>
          <w:i/>
        </w:rPr>
      </w:pPr>
    </w:p>
    <w:p w:rsidR="00DB603B" w:rsidRPr="00DB603B" w:rsidRDefault="00DB603B" w:rsidP="00DB603B">
      <w:pPr>
        <w:numPr>
          <w:ilvl w:val="0"/>
          <w:numId w:val="6"/>
        </w:numPr>
        <w:jc w:val="left"/>
        <w:rPr>
          <w:i/>
        </w:rPr>
      </w:pPr>
      <w:r w:rsidRPr="00DB603B">
        <w:rPr>
          <w:i/>
        </w:rPr>
        <w:t xml:space="preserve"> Income in December was $12,353 vs. budget of $1,791. </w:t>
      </w:r>
    </w:p>
    <w:p w:rsidR="00DB603B" w:rsidRPr="00DB603B" w:rsidRDefault="00DB603B" w:rsidP="00DB603B">
      <w:pPr>
        <w:jc w:val="left"/>
        <w:rPr>
          <w:i/>
        </w:rPr>
      </w:pPr>
    </w:p>
    <w:p w:rsidR="00DB603B" w:rsidRPr="00DB603B" w:rsidRDefault="00DB603B" w:rsidP="00DB603B">
      <w:pPr>
        <w:numPr>
          <w:ilvl w:val="0"/>
          <w:numId w:val="6"/>
        </w:numPr>
        <w:jc w:val="left"/>
        <w:rPr>
          <w:i/>
        </w:rPr>
      </w:pPr>
      <w:r w:rsidRPr="00DB603B">
        <w:rPr>
          <w:i/>
        </w:rPr>
        <w:t>Expenditures in December were $99,047 vs a budget of $105,612 which was $6,565 below budget.</w:t>
      </w:r>
    </w:p>
    <w:p w:rsidR="00DB603B" w:rsidRPr="00DB603B" w:rsidRDefault="00DB603B" w:rsidP="00DB603B">
      <w:pPr>
        <w:jc w:val="left"/>
        <w:rPr>
          <w:i/>
        </w:rPr>
      </w:pPr>
    </w:p>
    <w:p w:rsidR="00DB603B" w:rsidRPr="00DB603B" w:rsidRDefault="00DB603B" w:rsidP="00DB603B">
      <w:pPr>
        <w:numPr>
          <w:ilvl w:val="1"/>
          <w:numId w:val="6"/>
        </w:numPr>
        <w:jc w:val="left"/>
        <w:rPr>
          <w:i/>
        </w:rPr>
      </w:pPr>
      <w:r w:rsidRPr="00DB603B">
        <w:rPr>
          <w:i/>
        </w:rPr>
        <w:t>Administrative Expenses in December were $1,676 vs a budget $874 or $802 above budget. Due to HR services</w:t>
      </w:r>
    </w:p>
    <w:p w:rsidR="00DB603B" w:rsidRPr="00DB603B" w:rsidRDefault="00DB603B" w:rsidP="00DB603B">
      <w:pPr>
        <w:jc w:val="left"/>
        <w:rPr>
          <w:i/>
        </w:rPr>
      </w:pPr>
    </w:p>
    <w:p w:rsidR="00DB603B" w:rsidRPr="00DB603B" w:rsidRDefault="00DB603B" w:rsidP="00DB603B">
      <w:pPr>
        <w:numPr>
          <w:ilvl w:val="1"/>
          <w:numId w:val="6"/>
        </w:numPr>
        <w:jc w:val="left"/>
        <w:rPr>
          <w:i/>
        </w:rPr>
      </w:pPr>
      <w:r w:rsidRPr="00DB603B">
        <w:rPr>
          <w:i/>
        </w:rPr>
        <w:t>Capital Expenses were $19,887 vs a budget of $39,147 which was $19,280 below budget. This was due to the total reserve fund not being used</w:t>
      </w:r>
    </w:p>
    <w:p w:rsidR="00DB603B" w:rsidRPr="00DB603B" w:rsidRDefault="00DB603B" w:rsidP="00DB603B">
      <w:pPr>
        <w:jc w:val="left"/>
        <w:rPr>
          <w:i/>
        </w:rPr>
      </w:pPr>
    </w:p>
    <w:p w:rsidR="00DB603B" w:rsidRPr="00DB603B" w:rsidRDefault="00DB603B" w:rsidP="00DB603B">
      <w:pPr>
        <w:numPr>
          <w:ilvl w:val="1"/>
          <w:numId w:val="6"/>
        </w:numPr>
        <w:jc w:val="left"/>
        <w:rPr>
          <w:i/>
        </w:rPr>
      </w:pPr>
      <w:r w:rsidRPr="00DB603B">
        <w:rPr>
          <w:i/>
        </w:rPr>
        <w:t xml:space="preserve">Maintenance expenses were $7,715 which was $3,944 above budget due to maintenance on the E-one </w:t>
      </w:r>
    </w:p>
    <w:p w:rsidR="00DB603B" w:rsidRPr="00DB603B" w:rsidRDefault="00DB603B" w:rsidP="00DB603B">
      <w:pPr>
        <w:jc w:val="left"/>
        <w:rPr>
          <w:i/>
        </w:rPr>
      </w:pPr>
    </w:p>
    <w:p w:rsidR="00DB603B" w:rsidRPr="00DB603B" w:rsidRDefault="00DB603B" w:rsidP="00DB603B">
      <w:pPr>
        <w:numPr>
          <w:ilvl w:val="1"/>
          <w:numId w:val="6"/>
        </w:numPr>
        <w:jc w:val="left"/>
        <w:rPr>
          <w:i/>
        </w:rPr>
      </w:pPr>
      <w:r w:rsidRPr="00DB603B">
        <w:rPr>
          <w:i/>
        </w:rPr>
        <w:t>Utility expenses were $1,334 which was $2,348 below budget due in part to Natural gas not being billed</w:t>
      </w:r>
    </w:p>
    <w:p w:rsidR="00DB603B" w:rsidRPr="00DB603B" w:rsidRDefault="00DB603B" w:rsidP="00DB603B">
      <w:pPr>
        <w:jc w:val="left"/>
        <w:rPr>
          <w:i/>
        </w:rPr>
      </w:pPr>
    </w:p>
    <w:p w:rsidR="00DB603B" w:rsidRPr="00DB603B" w:rsidRDefault="00DB603B" w:rsidP="00DB603B">
      <w:pPr>
        <w:numPr>
          <w:ilvl w:val="1"/>
          <w:numId w:val="6"/>
        </w:numPr>
        <w:jc w:val="left"/>
        <w:rPr>
          <w:i/>
        </w:rPr>
      </w:pPr>
      <w:r w:rsidRPr="00DB603B">
        <w:rPr>
          <w:i/>
        </w:rPr>
        <w:lastRenderedPageBreak/>
        <w:t>Training was $99 which was $2,339 below budget.</w:t>
      </w:r>
    </w:p>
    <w:p w:rsidR="00DB603B" w:rsidRPr="00DB603B" w:rsidRDefault="00DB603B" w:rsidP="00DB603B">
      <w:pPr>
        <w:jc w:val="left"/>
        <w:rPr>
          <w:i/>
        </w:rPr>
      </w:pPr>
    </w:p>
    <w:p w:rsidR="00DB603B" w:rsidRPr="00DB603B" w:rsidRDefault="00DB603B" w:rsidP="00DB603B">
      <w:pPr>
        <w:numPr>
          <w:ilvl w:val="1"/>
          <w:numId w:val="6"/>
        </w:numPr>
        <w:jc w:val="left"/>
        <w:rPr>
          <w:i/>
        </w:rPr>
      </w:pPr>
      <w:r w:rsidRPr="00DB603B">
        <w:rPr>
          <w:i/>
        </w:rPr>
        <w:t>Other expenses were $3,103 which was $232 below budget.</w:t>
      </w:r>
    </w:p>
    <w:p w:rsidR="00DB603B" w:rsidRPr="00DB603B" w:rsidRDefault="00DB603B" w:rsidP="00DB603B">
      <w:pPr>
        <w:jc w:val="left"/>
        <w:rPr>
          <w:i/>
        </w:rPr>
      </w:pPr>
    </w:p>
    <w:p w:rsidR="00DB603B" w:rsidRPr="00DB603B" w:rsidRDefault="00DB603B" w:rsidP="00DB603B">
      <w:pPr>
        <w:numPr>
          <w:ilvl w:val="1"/>
          <w:numId w:val="6"/>
        </w:numPr>
        <w:jc w:val="left"/>
        <w:rPr>
          <w:i/>
        </w:rPr>
      </w:pPr>
      <w:r w:rsidRPr="00DB603B">
        <w:rPr>
          <w:i/>
        </w:rPr>
        <w:t>Personnel expenses were $65,252 which was $14,288 above budget due to a third pay period in the month</w:t>
      </w:r>
    </w:p>
    <w:p w:rsidR="00DB603B" w:rsidRPr="00DB603B" w:rsidRDefault="00DB603B" w:rsidP="00DB603B">
      <w:pPr>
        <w:jc w:val="left"/>
        <w:rPr>
          <w:i/>
        </w:rPr>
      </w:pPr>
      <w:r w:rsidRPr="00DB603B">
        <w:rPr>
          <w:i/>
        </w:rPr>
        <w:t xml:space="preserve">Income for 2015 December YTD was $883,173 vs. </w:t>
      </w:r>
      <w:proofErr w:type="gramStart"/>
      <w:r w:rsidRPr="00DB603B">
        <w:rPr>
          <w:i/>
        </w:rPr>
        <w:t>a</w:t>
      </w:r>
      <w:proofErr w:type="gramEnd"/>
      <w:r w:rsidRPr="00DB603B">
        <w:rPr>
          <w:i/>
        </w:rPr>
        <w:t xml:space="preserve"> YTD budget of 870,607 which is $12,566 above YTD budget. </w:t>
      </w:r>
    </w:p>
    <w:p w:rsidR="00DB603B" w:rsidRPr="00DB603B" w:rsidRDefault="00DB603B" w:rsidP="00DB603B">
      <w:pPr>
        <w:jc w:val="left"/>
        <w:rPr>
          <w:i/>
        </w:rPr>
      </w:pPr>
    </w:p>
    <w:p w:rsidR="00DB603B" w:rsidRPr="00DB603B" w:rsidRDefault="00DB603B" w:rsidP="00DB603B">
      <w:pPr>
        <w:numPr>
          <w:ilvl w:val="0"/>
          <w:numId w:val="6"/>
        </w:numPr>
        <w:jc w:val="left"/>
        <w:rPr>
          <w:i/>
        </w:rPr>
      </w:pPr>
      <w:r w:rsidRPr="00DB603B">
        <w:rPr>
          <w:i/>
        </w:rPr>
        <w:t xml:space="preserve">Expenses for 2015 December YTD were $817,551 which is $53,056 below budget.  This includes the reserve fund of $20,000 contribution that is on the December books.  </w:t>
      </w:r>
    </w:p>
    <w:p w:rsidR="00DB603B" w:rsidRPr="00DB603B" w:rsidRDefault="00DB603B" w:rsidP="00DB603B">
      <w:pPr>
        <w:jc w:val="left"/>
        <w:rPr>
          <w:i/>
        </w:rPr>
      </w:pPr>
    </w:p>
    <w:p w:rsidR="00DB603B" w:rsidRPr="00DB603B" w:rsidRDefault="00DB603B" w:rsidP="00DB603B">
      <w:pPr>
        <w:numPr>
          <w:ilvl w:val="1"/>
          <w:numId w:val="6"/>
        </w:numPr>
        <w:jc w:val="left"/>
        <w:rPr>
          <w:i/>
        </w:rPr>
      </w:pPr>
      <w:r w:rsidRPr="00DB603B">
        <w:rPr>
          <w:i/>
        </w:rPr>
        <w:t xml:space="preserve"> Admin expenses YTD were $21,154 below budget due to a lower than budgeted Workers Comp charge.</w:t>
      </w:r>
    </w:p>
    <w:p w:rsidR="00DB603B" w:rsidRPr="00DB603B" w:rsidRDefault="00DB603B" w:rsidP="00DB603B">
      <w:pPr>
        <w:jc w:val="left"/>
        <w:rPr>
          <w:i/>
        </w:rPr>
      </w:pPr>
    </w:p>
    <w:p w:rsidR="00DB603B" w:rsidRPr="00DB603B" w:rsidRDefault="00DB603B" w:rsidP="00DB603B">
      <w:pPr>
        <w:numPr>
          <w:ilvl w:val="1"/>
          <w:numId w:val="6"/>
        </w:numPr>
        <w:jc w:val="left"/>
        <w:rPr>
          <w:i/>
        </w:rPr>
      </w:pPr>
      <w:r w:rsidRPr="00DB603B">
        <w:rPr>
          <w:i/>
        </w:rPr>
        <w:t>Capital expense YTD were $10,471 below budget due to $20,000 reserve budgeted in December</w:t>
      </w:r>
    </w:p>
    <w:p w:rsidR="00DB603B" w:rsidRPr="00DB603B" w:rsidRDefault="00DB603B" w:rsidP="00DB603B">
      <w:pPr>
        <w:jc w:val="left"/>
        <w:rPr>
          <w:i/>
        </w:rPr>
      </w:pPr>
    </w:p>
    <w:p w:rsidR="00DB603B" w:rsidRPr="00DB603B" w:rsidRDefault="00DB603B" w:rsidP="00DB603B">
      <w:pPr>
        <w:numPr>
          <w:ilvl w:val="1"/>
          <w:numId w:val="6"/>
        </w:numPr>
        <w:jc w:val="left"/>
        <w:rPr>
          <w:i/>
        </w:rPr>
      </w:pPr>
      <w:r w:rsidRPr="00DB603B">
        <w:rPr>
          <w:i/>
        </w:rPr>
        <w:t>Maintenances expenses YTD were $6,604 above budget due to vehicle maintenance being almost twice budget.</w:t>
      </w:r>
    </w:p>
    <w:p w:rsidR="00DB603B" w:rsidRPr="00DB603B" w:rsidRDefault="00DB603B" w:rsidP="00DB603B">
      <w:pPr>
        <w:jc w:val="left"/>
        <w:rPr>
          <w:i/>
        </w:rPr>
      </w:pPr>
    </w:p>
    <w:p w:rsidR="00DB603B" w:rsidRPr="00DB603B" w:rsidRDefault="00DB603B" w:rsidP="00DB603B">
      <w:pPr>
        <w:numPr>
          <w:ilvl w:val="1"/>
          <w:numId w:val="6"/>
        </w:numPr>
        <w:jc w:val="left"/>
        <w:rPr>
          <w:i/>
        </w:rPr>
      </w:pPr>
      <w:r w:rsidRPr="00DB603B">
        <w:rPr>
          <w:i/>
        </w:rPr>
        <w:t>Utilities expenses YTD were $2,168 below budget due to propane expense being below budget.</w:t>
      </w:r>
    </w:p>
    <w:p w:rsidR="00DB603B" w:rsidRPr="00DB603B" w:rsidRDefault="00DB603B" w:rsidP="00DB603B">
      <w:pPr>
        <w:jc w:val="left"/>
        <w:rPr>
          <w:i/>
        </w:rPr>
      </w:pPr>
    </w:p>
    <w:p w:rsidR="00DB603B" w:rsidRPr="00DB603B" w:rsidRDefault="00DB603B" w:rsidP="00DB603B">
      <w:pPr>
        <w:numPr>
          <w:ilvl w:val="1"/>
          <w:numId w:val="6"/>
        </w:numPr>
        <w:jc w:val="left"/>
        <w:rPr>
          <w:i/>
        </w:rPr>
      </w:pPr>
      <w:r w:rsidRPr="00DB603B">
        <w:rPr>
          <w:i/>
        </w:rPr>
        <w:t xml:space="preserve">Training expenses YTD were $2,642 above budget. </w:t>
      </w:r>
    </w:p>
    <w:p w:rsidR="00DB603B" w:rsidRPr="00DB603B" w:rsidRDefault="00DB603B" w:rsidP="00DB603B">
      <w:pPr>
        <w:jc w:val="left"/>
        <w:rPr>
          <w:i/>
        </w:rPr>
      </w:pPr>
    </w:p>
    <w:p w:rsidR="00DB603B" w:rsidRPr="00DB603B" w:rsidRDefault="00DB603B" w:rsidP="00DB603B">
      <w:pPr>
        <w:numPr>
          <w:ilvl w:val="1"/>
          <w:numId w:val="6"/>
        </w:numPr>
        <w:jc w:val="left"/>
        <w:rPr>
          <w:i/>
        </w:rPr>
      </w:pPr>
      <w:r w:rsidRPr="00DB603B">
        <w:rPr>
          <w:i/>
        </w:rPr>
        <w:t xml:space="preserve">Other expenses YTD were $1,798 under budget </w:t>
      </w:r>
    </w:p>
    <w:p w:rsidR="00DB603B" w:rsidRPr="00DB603B" w:rsidRDefault="00DB603B" w:rsidP="00DB603B">
      <w:pPr>
        <w:jc w:val="left"/>
        <w:rPr>
          <w:i/>
        </w:rPr>
      </w:pPr>
    </w:p>
    <w:p w:rsidR="00DB603B" w:rsidRPr="00DB603B" w:rsidRDefault="00DB603B" w:rsidP="00DB603B">
      <w:pPr>
        <w:numPr>
          <w:ilvl w:val="1"/>
          <w:numId w:val="6"/>
        </w:numPr>
        <w:jc w:val="left"/>
        <w:rPr>
          <w:i/>
        </w:rPr>
      </w:pPr>
      <w:r w:rsidRPr="00DB603B">
        <w:rPr>
          <w:i/>
        </w:rPr>
        <w:t>Personnel expenses YTD were $25,312 under budget.</w:t>
      </w:r>
    </w:p>
    <w:p w:rsidR="00DB603B" w:rsidRPr="00DB603B" w:rsidRDefault="00DB603B" w:rsidP="00DB603B">
      <w:pPr>
        <w:jc w:val="left"/>
        <w:rPr>
          <w:i/>
        </w:rPr>
      </w:pPr>
    </w:p>
    <w:p w:rsidR="00DB603B" w:rsidRPr="00DB603B" w:rsidRDefault="00DB603B" w:rsidP="00DB603B">
      <w:pPr>
        <w:jc w:val="left"/>
        <w:rPr>
          <w:i/>
        </w:rPr>
      </w:pPr>
    </w:p>
    <w:p w:rsidR="00DB603B" w:rsidRPr="00DB603B" w:rsidRDefault="00DB603B" w:rsidP="00DB603B">
      <w:pPr>
        <w:numPr>
          <w:ilvl w:val="0"/>
          <w:numId w:val="6"/>
        </w:numPr>
        <w:jc w:val="left"/>
        <w:rPr>
          <w:i/>
        </w:rPr>
      </w:pPr>
      <w:r w:rsidRPr="00DB603B">
        <w:rPr>
          <w:i/>
        </w:rPr>
        <w:t>The following table shows the Personnel Expense as a percentage of budget.  The percentage of budget has grown each year from 34.45% in 2006 to 65.59% in 2016.  This is significantly above 2006 when the percentage was 34.45%</w:t>
      </w:r>
    </w:p>
    <w:p w:rsidR="00DB603B" w:rsidRPr="00DB603B" w:rsidRDefault="00DB603B" w:rsidP="00DB603B">
      <w:pPr>
        <w:jc w:val="left"/>
        <w:rPr>
          <w:i/>
        </w:rPr>
      </w:pPr>
    </w:p>
    <w:tbl>
      <w:tblPr>
        <w:tblW w:w="0" w:type="auto"/>
        <w:tblInd w:w="2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1"/>
        <w:gridCol w:w="1049"/>
        <w:gridCol w:w="1906"/>
        <w:gridCol w:w="1643"/>
      </w:tblGrid>
      <w:tr w:rsidR="00DB603B" w:rsidRPr="00DB603B" w:rsidTr="00970A84">
        <w:tc>
          <w:tcPr>
            <w:tcW w:w="0" w:type="auto"/>
            <w:shd w:val="clear" w:color="auto" w:fill="auto"/>
          </w:tcPr>
          <w:p w:rsidR="00DB603B" w:rsidRPr="00DB603B" w:rsidRDefault="00DB603B" w:rsidP="00DB603B">
            <w:pPr>
              <w:jc w:val="left"/>
              <w:rPr>
                <w:i/>
              </w:rPr>
            </w:pPr>
            <w:r w:rsidRPr="00DB603B">
              <w:rPr>
                <w:i/>
              </w:rPr>
              <w:t>Year</w:t>
            </w:r>
          </w:p>
        </w:tc>
        <w:tc>
          <w:tcPr>
            <w:tcW w:w="1049" w:type="dxa"/>
            <w:shd w:val="clear" w:color="auto" w:fill="auto"/>
          </w:tcPr>
          <w:p w:rsidR="00DB603B" w:rsidRPr="00DB603B" w:rsidRDefault="00DB603B" w:rsidP="00DB603B">
            <w:pPr>
              <w:jc w:val="left"/>
              <w:rPr>
                <w:i/>
              </w:rPr>
            </w:pPr>
            <w:r w:rsidRPr="00DB603B">
              <w:rPr>
                <w:i/>
              </w:rPr>
              <w:t>Budget</w:t>
            </w:r>
          </w:p>
        </w:tc>
        <w:tc>
          <w:tcPr>
            <w:tcW w:w="1906" w:type="dxa"/>
            <w:shd w:val="clear" w:color="auto" w:fill="auto"/>
          </w:tcPr>
          <w:p w:rsidR="00DB603B" w:rsidRPr="00DB603B" w:rsidRDefault="00DB603B" w:rsidP="00DB603B">
            <w:pPr>
              <w:jc w:val="left"/>
              <w:rPr>
                <w:i/>
              </w:rPr>
            </w:pPr>
            <w:r w:rsidRPr="00DB603B">
              <w:rPr>
                <w:i/>
              </w:rPr>
              <w:t>Total Personnel Expense (9000)</w:t>
            </w:r>
          </w:p>
        </w:tc>
        <w:tc>
          <w:tcPr>
            <w:tcW w:w="1643" w:type="dxa"/>
            <w:shd w:val="clear" w:color="auto" w:fill="auto"/>
          </w:tcPr>
          <w:p w:rsidR="00DB603B" w:rsidRPr="00DB603B" w:rsidRDefault="00DB603B" w:rsidP="00DB603B">
            <w:pPr>
              <w:jc w:val="left"/>
              <w:rPr>
                <w:i/>
              </w:rPr>
            </w:pPr>
            <w:r w:rsidRPr="00DB603B">
              <w:rPr>
                <w:i/>
              </w:rPr>
              <w:t>Salary as % of Budget</w:t>
            </w:r>
          </w:p>
        </w:tc>
      </w:tr>
      <w:tr w:rsidR="00DB603B" w:rsidRPr="00DB603B" w:rsidTr="00970A84">
        <w:tc>
          <w:tcPr>
            <w:tcW w:w="0" w:type="auto"/>
            <w:shd w:val="clear" w:color="auto" w:fill="auto"/>
          </w:tcPr>
          <w:p w:rsidR="00DB603B" w:rsidRPr="00DB603B" w:rsidRDefault="00DB603B" w:rsidP="00DB603B">
            <w:pPr>
              <w:jc w:val="left"/>
              <w:rPr>
                <w:i/>
              </w:rPr>
            </w:pPr>
            <w:r w:rsidRPr="00DB603B">
              <w:rPr>
                <w:i/>
              </w:rPr>
              <w:t>2006</w:t>
            </w:r>
          </w:p>
        </w:tc>
        <w:tc>
          <w:tcPr>
            <w:tcW w:w="1049" w:type="dxa"/>
            <w:shd w:val="clear" w:color="auto" w:fill="auto"/>
          </w:tcPr>
          <w:p w:rsidR="00DB603B" w:rsidRPr="00DB603B" w:rsidRDefault="00DB603B" w:rsidP="00DB603B">
            <w:pPr>
              <w:jc w:val="left"/>
              <w:rPr>
                <w:i/>
              </w:rPr>
            </w:pPr>
            <w:r w:rsidRPr="00DB603B">
              <w:rPr>
                <w:i/>
              </w:rPr>
              <w:t>734,940</w:t>
            </w:r>
          </w:p>
        </w:tc>
        <w:tc>
          <w:tcPr>
            <w:tcW w:w="1906" w:type="dxa"/>
            <w:shd w:val="clear" w:color="auto" w:fill="auto"/>
          </w:tcPr>
          <w:p w:rsidR="00DB603B" w:rsidRPr="00DB603B" w:rsidRDefault="00DB603B" w:rsidP="00DB603B">
            <w:pPr>
              <w:jc w:val="left"/>
              <w:rPr>
                <w:i/>
              </w:rPr>
            </w:pPr>
            <w:r w:rsidRPr="00DB603B">
              <w:rPr>
                <w:i/>
              </w:rPr>
              <w:t>253,240</w:t>
            </w:r>
          </w:p>
        </w:tc>
        <w:tc>
          <w:tcPr>
            <w:tcW w:w="1643" w:type="dxa"/>
            <w:shd w:val="clear" w:color="auto" w:fill="auto"/>
          </w:tcPr>
          <w:p w:rsidR="00DB603B" w:rsidRPr="00DB603B" w:rsidRDefault="00DB603B" w:rsidP="00DB603B">
            <w:pPr>
              <w:jc w:val="left"/>
              <w:rPr>
                <w:i/>
              </w:rPr>
            </w:pPr>
            <w:r w:rsidRPr="00DB603B">
              <w:rPr>
                <w:i/>
              </w:rPr>
              <w:t>34.45%</w:t>
            </w:r>
          </w:p>
        </w:tc>
      </w:tr>
      <w:tr w:rsidR="00DB603B" w:rsidRPr="00DB603B" w:rsidTr="00970A84">
        <w:tc>
          <w:tcPr>
            <w:tcW w:w="0" w:type="auto"/>
            <w:shd w:val="clear" w:color="auto" w:fill="auto"/>
          </w:tcPr>
          <w:p w:rsidR="00DB603B" w:rsidRPr="00DB603B" w:rsidRDefault="00DB603B" w:rsidP="00DB603B">
            <w:pPr>
              <w:jc w:val="left"/>
              <w:rPr>
                <w:i/>
              </w:rPr>
            </w:pPr>
            <w:r w:rsidRPr="00DB603B">
              <w:rPr>
                <w:i/>
              </w:rPr>
              <w:t>2007</w:t>
            </w:r>
          </w:p>
        </w:tc>
        <w:tc>
          <w:tcPr>
            <w:tcW w:w="1049" w:type="dxa"/>
            <w:shd w:val="clear" w:color="auto" w:fill="auto"/>
          </w:tcPr>
          <w:p w:rsidR="00DB603B" w:rsidRPr="00DB603B" w:rsidRDefault="00DB603B" w:rsidP="00DB603B">
            <w:pPr>
              <w:jc w:val="left"/>
              <w:rPr>
                <w:i/>
              </w:rPr>
            </w:pPr>
            <w:r w:rsidRPr="00DB603B">
              <w:rPr>
                <w:i/>
              </w:rPr>
              <w:t>739,916</w:t>
            </w:r>
          </w:p>
        </w:tc>
        <w:tc>
          <w:tcPr>
            <w:tcW w:w="1906" w:type="dxa"/>
            <w:shd w:val="clear" w:color="auto" w:fill="auto"/>
          </w:tcPr>
          <w:p w:rsidR="00DB603B" w:rsidRPr="00DB603B" w:rsidRDefault="00DB603B" w:rsidP="00DB603B">
            <w:pPr>
              <w:jc w:val="left"/>
              <w:rPr>
                <w:i/>
              </w:rPr>
            </w:pPr>
            <w:r w:rsidRPr="00DB603B">
              <w:rPr>
                <w:i/>
              </w:rPr>
              <w:t>291,500</w:t>
            </w:r>
          </w:p>
        </w:tc>
        <w:tc>
          <w:tcPr>
            <w:tcW w:w="1643" w:type="dxa"/>
            <w:shd w:val="clear" w:color="auto" w:fill="auto"/>
          </w:tcPr>
          <w:p w:rsidR="00DB603B" w:rsidRPr="00DB603B" w:rsidRDefault="00DB603B" w:rsidP="00DB603B">
            <w:pPr>
              <w:jc w:val="left"/>
              <w:rPr>
                <w:i/>
              </w:rPr>
            </w:pPr>
            <w:r w:rsidRPr="00DB603B">
              <w:rPr>
                <w:i/>
              </w:rPr>
              <w:t>39.40%</w:t>
            </w:r>
          </w:p>
        </w:tc>
      </w:tr>
      <w:tr w:rsidR="00DB603B" w:rsidRPr="00DB603B" w:rsidTr="00970A84">
        <w:tc>
          <w:tcPr>
            <w:tcW w:w="0" w:type="auto"/>
            <w:shd w:val="clear" w:color="auto" w:fill="auto"/>
          </w:tcPr>
          <w:p w:rsidR="00DB603B" w:rsidRPr="00DB603B" w:rsidRDefault="00DB603B" w:rsidP="00DB603B">
            <w:pPr>
              <w:jc w:val="left"/>
              <w:rPr>
                <w:i/>
              </w:rPr>
            </w:pPr>
            <w:r w:rsidRPr="00DB603B">
              <w:rPr>
                <w:i/>
              </w:rPr>
              <w:t>2008</w:t>
            </w:r>
          </w:p>
        </w:tc>
        <w:tc>
          <w:tcPr>
            <w:tcW w:w="1049" w:type="dxa"/>
            <w:shd w:val="clear" w:color="auto" w:fill="auto"/>
          </w:tcPr>
          <w:p w:rsidR="00DB603B" w:rsidRPr="00DB603B" w:rsidRDefault="00DB603B" w:rsidP="00DB603B">
            <w:pPr>
              <w:jc w:val="left"/>
              <w:rPr>
                <w:i/>
              </w:rPr>
            </w:pPr>
            <w:r w:rsidRPr="00DB603B">
              <w:rPr>
                <w:i/>
              </w:rPr>
              <w:t>734,600</w:t>
            </w:r>
          </w:p>
        </w:tc>
        <w:tc>
          <w:tcPr>
            <w:tcW w:w="1906" w:type="dxa"/>
            <w:shd w:val="clear" w:color="auto" w:fill="auto"/>
          </w:tcPr>
          <w:p w:rsidR="00DB603B" w:rsidRPr="00DB603B" w:rsidRDefault="00DB603B" w:rsidP="00DB603B">
            <w:pPr>
              <w:jc w:val="left"/>
              <w:rPr>
                <w:i/>
              </w:rPr>
            </w:pPr>
            <w:r w:rsidRPr="00DB603B">
              <w:rPr>
                <w:i/>
              </w:rPr>
              <w:t>364,200</w:t>
            </w:r>
          </w:p>
        </w:tc>
        <w:tc>
          <w:tcPr>
            <w:tcW w:w="1643" w:type="dxa"/>
            <w:shd w:val="clear" w:color="auto" w:fill="auto"/>
          </w:tcPr>
          <w:p w:rsidR="00DB603B" w:rsidRPr="00DB603B" w:rsidRDefault="00DB603B" w:rsidP="00DB603B">
            <w:pPr>
              <w:jc w:val="left"/>
              <w:rPr>
                <w:i/>
              </w:rPr>
            </w:pPr>
            <w:r w:rsidRPr="00DB603B">
              <w:rPr>
                <w:i/>
              </w:rPr>
              <w:t>49.58%</w:t>
            </w:r>
          </w:p>
        </w:tc>
      </w:tr>
      <w:tr w:rsidR="00DB603B" w:rsidRPr="00DB603B" w:rsidTr="00970A84">
        <w:tc>
          <w:tcPr>
            <w:tcW w:w="0" w:type="auto"/>
            <w:shd w:val="clear" w:color="auto" w:fill="auto"/>
          </w:tcPr>
          <w:p w:rsidR="00DB603B" w:rsidRPr="00DB603B" w:rsidRDefault="00DB603B" w:rsidP="00DB603B">
            <w:pPr>
              <w:jc w:val="left"/>
              <w:rPr>
                <w:i/>
              </w:rPr>
            </w:pPr>
            <w:r w:rsidRPr="00DB603B">
              <w:rPr>
                <w:i/>
              </w:rPr>
              <w:t>2009</w:t>
            </w:r>
          </w:p>
        </w:tc>
        <w:tc>
          <w:tcPr>
            <w:tcW w:w="1049" w:type="dxa"/>
            <w:shd w:val="clear" w:color="auto" w:fill="auto"/>
          </w:tcPr>
          <w:p w:rsidR="00DB603B" w:rsidRPr="00DB603B" w:rsidRDefault="00DB603B" w:rsidP="00DB603B">
            <w:pPr>
              <w:jc w:val="left"/>
              <w:rPr>
                <w:i/>
              </w:rPr>
            </w:pPr>
            <w:r w:rsidRPr="00DB603B">
              <w:rPr>
                <w:i/>
              </w:rPr>
              <w:t>827,458</w:t>
            </w:r>
          </w:p>
        </w:tc>
        <w:tc>
          <w:tcPr>
            <w:tcW w:w="1906" w:type="dxa"/>
            <w:shd w:val="clear" w:color="auto" w:fill="auto"/>
          </w:tcPr>
          <w:p w:rsidR="00DB603B" w:rsidRPr="00DB603B" w:rsidRDefault="00DB603B" w:rsidP="00DB603B">
            <w:pPr>
              <w:jc w:val="left"/>
              <w:rPr>
                <w:i/>
              </w:rPr>
            </w:pPr>
            <w:r w:rsidRPr="00DB603B">
              <w:rPr>
                <w:i/>
              </w:rPr>
              <w:t>401,208</w:t>
            </w:r>
          </w:p>
        </w:tc>
        <w:tc>
          <w:tcPr>
            <w:tcW w:w="1643" w:type="dxa"/>
            <w:shd w:val="clear" w:color="auto" w:fill="auto"/>
          </w:tcPr>
          <w:p w:rsidR="00DB603B" w:rsidRPr="00DB603B" w:rsidRDefault="00DB603B" w:rsidP="00DB603B">
            <w:pPr>
              <w:jc w:val="left"/>
              <w:rPr>
                <w:i/>
              </w:rPr>
            </w:pPr>
            <w:r w:rsidRPr="00DB603B">
              <w:rPr>
                <w:i/>
              </w:rPr>
              <w:t>48.49%</w:t>
            </w:r>
          </w:p>
        </w:tc>
      </w:tr>
      <w:tr w:rsidR="00DB603B" w:rsidRPr="00DB603B" w:rsidTr="00970A84">
        <w:tc>
          <w:tcPr>
            <w:tcW w:w="0" w:type="auto"/>
            <w:shd w:val="clear" w:color="auto" w:fill="auto"/>
          </w:tcPr>
          <w:p w:rsidR="00DB603B" w:rsidRPr="00DB603B" w:rsidRDefault="00DB603B" w:rsidP="00DB603B">
            <w:pPr>
              <w:jc w:val="left"/>
              <w:rPr>
                <w:i/>
              </w:rPr>
            </w:pPr>
            <w:r w:rsidRPr="00DB603B">
              <w:rPr>
                <w:i/>
              </w:rPr>
              <w:t>2010</w:t>
            </w:r>
          </w:p>
        </w:tc>
        <w:tc>
          <w:tcPr>
            <w:tcW w:w="1049" w:type="dxa"/>
            <w:shd w:val="clear" w:color="auto" w:fill="auto"/>
          </w:tcPr>
          <w:p w:rsidR="00DB603B" w:rsidRPr="00DB603B" w:rsidRDefault="00DB603B" w:rsidP="00DB603B">
            <w:pPr>
              <w:jc w:val="left"/>
              <w:rPr>
                <w:i/>
              </w:rPr>
            </w:pPr>
            <w:r w:rsidRPr="00DB603B">
              <w:rPr>
                <w:i/>
              </w:rPr>
              <w:t>762,530</w:t>
            </w:r>
          </w:p>
        </w:tc>
        <w:tc>
          <w:tcPr>
            <w:tcW w:w="1906" w:type="dxa"/>
            <w:shd w:val="clear" w:color="auto" w:fill="auto"/>
          </w:tcPr>
          <w:p w:rsidR="00DB603B" w:rsidRPr="00DB603B" w:rsidRDefault="00DB603B" w:rsidP="00DB603B">
            <w:pPr>
              <w:jc w:val="left"/>
              <w:rPr>
                <w:i/>
              </w:rPr>
            </w:pPr>
            <w:r w:rsidRPr="00DB603B">
              <w:rPr>
                <w:i/>
              </w:rPr>
              <w:t>353,314</w:t>
            </w:r>
          </w:p>
        </w:tc>
        <w:tc>
          <w:tcPr>
            <w:tcW w:w="1643" w:type="dxa"/>
            <w:shd w:val="clear" w:color="auto" w:fill="auto"/>
          </w:tcPr>
          <w:p w:rsidR="00DB603B" w:rsidRPr="00DB603B" w:rsidRDefault="00DB603B" w:rsidP="00DB603B">
            <w:pPr>
              <w:jc w:val="left"/>
              <w:rPr>
                <w:i/>
              </w:rPr>
            </w:pPr>
            <w:r w:rsidRPr="00DB603B">
              <w:rPr>
                <w:i/>
              </w:rPr>
              <w:t>46.20%</w:t>
            </w:r>
          </w:p>
        </w:tc>
      </w:tr>
      <w:tr w:rsidR="00DB603B" w:rsidRPr="00DB603B" w:rsidTr="00970A84">
        <w:tc>
          <w:tcPr>
            <w:tcW w:w="0" w:type="auto"/>
            <w:shd w:val="clear" w:color="auto" w:fill="auto"/>
          </w:tcPr>
          <w:p w:rsidR="00DB603B" w:rsidRPr="00DB603B" w:rsidRDefault="00DB603B" w:rsidP="00DB603B">
            <w:pPr>
              <w:jc w:val="left"/>
              <w:rPr>
                <w:i/>
              </w:rPr>
            </w:pPr>
            <w:r w:rsidRPr="00DB603B">
              <w:rPr>
                <w:i/>
              </w:rPr>
              <w:t>2011</w:t>
            </w:r>
          </w:p>
        </w:tc>
        <w:tc>
          <w:tcPr>
            <w:tcW w:w="1049" w:type="dxa"/>
            <w:shd w:val="clear" w:color="auto" w:fill="auto"/>
          </w:tcPr>
          <w:p w:rsidR="00DB603B" w:rsidRPr="00DB603B" w:rsidRDefault="00DB603B" w:rsidP="00DB603B">
            <w:pPr>
              <w:jc w:val="left"/>
              <w:rPr>
                <w:i/>
              </w:rPr>
            </w:pPr>
            <w:r w:rsidRPr="00DB603B">
              <w:rPr>
                <w:i/>
              </w:rPr>
              <w:t>761,540</w:t>
            </w:r>
          </w:p>
        </w:tc>
        <w:tc>
          <w:tcPr>
            <w:tcW w:w="1906" w:type="dxa"/>
            <w:shd w:val="clear" w:color="auto" w:fill="auto"/>
          </w:tcPr>
          <w:p w:rsidR="00DB603B" w:rsidRPr="00DB603B" w:rsidRDefault="00DB603B" w:rsidP="00DB603B">
            <w:pPr>
              <w:jc w:val="left"/>
              <w:rPr>
                <w:i/>
              </w:rPr>
            </w:pPr>
            <w:r w:rsidRPr="00DB603B">
              <w:rPr>
                <w:i/>
              </w:rPr>
              <w:t>396,430</w:t>
            </w:r>
          </w:p>
        </w:tc>
        <w:tc>
          <w:tcPr>
            <w:tcW w:w="1643" w:type="dxa"/>
            <w:shd w:val="clear" w:color="auto" w:fill="auto"/>
          </w:tcPr>
          <w:p w:rsidR="00DB603B" w:rsidRPr="00DB603B" w:rsidRDefault="00DB603B" w:rsidP="00DB603B">
            <w:pPr>
              <w:jc w:val="left"/>
              <w:rPr>
                <w:i/>
              </w:rPr>
            </w:pPr>
            <w:r w:rsidRPr="00DB603B">
              <w:rPr>
                <w:i/>
              </w:rPr>
              <w:t>52.05%</w:t>
            </w:r>
          </w:p>
        </w:tc>
      </w:tr>
      <w:tr w:rsidR="00DB603B" w:rsidRPr="00DB603B" w:rsidTr="00970A84">
        <w:tc>
          <w:tcPr>
            <w:tcW w:w="0" w:type="auto"/>
            <w:shd w:val="clear" w:color="auto" w:fill="auto"/>
          </w:tcPr>
          <w:p w:rsidR="00DB603B" w:rsidRPr="00DB603B" w:rsidRDefault="00DB603B" w:rsidP="00DB603B">
            <w:pPr>
              <w:jc w:val="left"/>
              <w:rPr>
                <w:i/>
              </w:rPr>
            </w:pPr>
            <w:r w:rsidRPr="00DB603B">
              <w:rPr>
                <w:i/>
              </w:rPr>
              <w:t>2012</w:t>
            </w:r>
          </w:p>
        </w:tc>
        <w:tc>
          <w:tcPr>
            <w:tcW w:w="1049" w:type="dxa"/>
            <w:shd w:val="clear" w:color="auto" w:fill="auto"/>
          </w:tcPr>
          <w:p w:rsidR="00DB603B" w:rsidRPr="00DB603B" w:rsidRDefault="00DB603B" w:rsidP="00DB603B">
            <w:pPr>
              <w:jc w:val="left"/>
              <w:rPr>
                <w:i/>
              </w:rPr>
            </w:pPr>
            <w:r w:rsidRPr="00DB603B">
              <w:rPr>
                <w:i/>
              </w:rPr>
              <w:t>759,163</w:t>
            </w:r>
          </w:p>
        </w:tc>
        <w:tc>
          <w:tcPr>
            <w:tcW w:w="1906" w:type="dxa"/>
            <w:shd w:val="clear" w:color="auto" w:fill="auto"/>
          </w:tcPr>
          <w:p w:rsidR="00DB603B" w:rsidRPr="00DB603B" w:rsidRDefault="00DB603B" w:rsidP="00DB603B">
            <w:pPr>
              <w:jc w:val="left"/>
              <w:rPr>
                <w:i/>
              </w:rPr>
            </w:pPr>
            <w:r w:rsidRPr="00DB603B">
              <w:rPr>
                <w:i/>
              </w:rPr>
              <w:t>407,500</w:t>
            </w:r>
          </w:p>
        </w:tc>
        <w:tc>
          <w:tcPr>
            <w:tcW w:w="1643" w:type="dxa"/>
            <w:shd w:val="clear" w:color="auto" w:fill="auto"/>
          </w:tcPr>
          <w:p w:rsidR="00DB603B" w:rsidRPr="00DB603B" w:rsidRDefault="00DB603B" w:rsidP="00DB603B">
            <w:pPr>
              <w:jc w:val="left"/>
              <w:rPr>
                <w:i/>
              </w:rPr>
            </w:pPr>
            <w:r w:rsidRPr="00DB603B">
              <w:rPr>
                <w:i/>
              </w:rPr>
              <w:t>53.68%</w:t>
            </w:r>
          </w:p>
        </w:tc>
      </w:tr>
      <w:tr w:rsidR="00DB603B" w:rsidRPr="00DB603B" w:rsidTr="00970A84">
        <w:tc>
          <w:tcPr>
            <w:tcW w:w="0" w:type="auto"/>
            <w:shd w:val="clear" w:color="auto" w:fill="auto"/>
          </w:tcPr>
          <w:p w:rsidR="00DB603B" w:rsidRPr="00DB603B" w:rsidRDefault="00DB603B" w:rsidP="00DB603B">
            <w:pPr>
              <w:jc w:val="left"/>
              <w:rPr>
                <w:i/>
              </w:rPr>
            </w:pPr>
            <w:r w:rsidRPr="00DB603B">
              <w:rPr>
                <w:i/>
              </w:rPr>
              <w:t>2013</w:t>
            </w:r>
          </w:p>
        </w:tc>
        <w:tc>
          <w:tcPr>
            <w:tcW w:w="1049" w:type="dxa"/>
            <w:shd w:val="clear" w:color="auto" w:fill="auto"/>
          </w:tcPr>
          <w:p w:rsidR="00DB603B" w:rsidRPr="00DB603B" w:rsidRDefault="00DB603B" w:rsidP="00DB603B">
            <w:pPr>
              <w:jc w:val="left"/>
              <w:rPr>
                <w:i/>
              </w:rPr>
            </w:pPr>
            <w:r w:rsidRPr="00DB603B">
              <w:rPr>
                <w:i/>
              </w:rPr>
              <w:t>784,130</w:t>
            </w:r>
          </w:p>
        </w:tc>
        <w:tc>
          <w:tcPr>
            <w:tcW w:w="1906" w:type="dxa"/>
            <w:shd w:val="clear" w:color="auto" w:fill="auto"/>
          </w:tcPr>
          <w:p w:rsidR="00DB603B" w:rsidRPr="00DB603B" w:rsidRDefault="00DB603B" w:rsidP="00DB603B">
            <w:pPr>
              <w:jc w:val="left"/>
              <w:rPr>
                <w:i/>
              </w:rPr>
            </w:pPr>
            <w:r w:rsidRPr="00DB603B">
              <w:rPr>
                <w:i/>
              </w:rPr>
              <w:t>444,700</w:t>
            </w:r>
          </w:p>
        </w:tc>
        <w:tc>
          <w:tcPr>
            <w:tcW w:w="1643" w:type="dxa"/>
            <w:shd w:val="clear" w:color="auto" w:fill="auto"/>
          </w:tcPr>
          <w:p w:rsidR="00DB603B" w:rsidRPr="00DB603B" w:rsidRDefault="00DB603B" w:rsidP="00DB603B">
            <w:pPr>
              <w:jc w:val="left"/>
              <w:rPr>
                <w:i/>
              </w:rPr>
            </w:pPr>
            <w:r w:rsidRPr="00DB603B">
              <w:rPr>
                <w:i/>
              </w:rPr>
              <w:t>56.71%</w:t>
            </w:r>
          </w:p>
        </w:tc>
      </w:tr>
      <w:tr w:rsidR="00DB603B" w:rsidRPr="00DB603B" w:rsidTr="00970A84">
        <w:tc>
          <w:tcPr>
            <w:tcW w:w="0" w:type="auto"/>
            <w:shd w:val="clear" w:color="auto" w:fill="auto"/>
          </w:tcPr>
          <w:p w:rsidR="00DB603B" w:rsidRPr="00DB603B" w:rsidRDefault="00DB603B" w:rsidP="00DB603B">
            <w:pPr>
              <w:jc w:val="left"/>
              <w:rPr>
                <w:i/>
              </w:rPr>
            </w:pPr>
            <w:r w:rsidRPr="00DB603B">
              <w:rPr>
                <w:i/>
              </w:rPr>
              <w:t>2014</w:t>
            </w:r>
          </w:p>
        </w:tc>
        <w:tc>
          <w:tcPr>
            <w:tcW w:w="1049" w:type="dxa"/>
            <w:shd w:val="clear" w:color="auto" w:fill="auto"/>
          </w:tcPr>
          <w:p w:rsidR="00DB603B" w:rsidRPr="00DB603B" w:rsidRDefault="00DB603B" w:rsidP="00DB603B">
            <w:pPr>
              <w:jc w:val="left"/>
              <w:rPr>
                <w:i/>
              </w:rPr>
            </w:pPr>
            <w:r w:rsidRPr="00DB603B">
              <w:rPr>
                <w:i/>
              </w:rPr>
              <w:t>804,966</w:t>
            </w:r>
          </w:p>
        </w:tc>
        <w:tc>
          <w:tcPr>
            <w:tcW w:w="1906" w:type="dxa"/>
            <w:shd w:val="clear" w:color="auto" w:fill="auto"/>
          </w:tcPr>
          <w:p w:rsidR="00DB603B" w:rsidRPr="00DB603B" w:rsidRDefault="00DB603B" w:rsidP="00DB603B">
            <w:pPr>
              <w:jc w:val="left"/>
              <w:rPr>
                <w:i/>
              </w:rPr>
            </w:pPr>
            <w:r w:rsidRPr="00DB603B">
              <w:rPr>
                <w:i/>
              </w:rPr>
              <w:t>463,830</w:t>
            </w:r>
          </w:p>
        </w:tc>
        <w:tc>
          <w:tcPr>
            <w:tcW w:w="1643" w:type="dxa"/>
            <w:shd w:val="clear" w:color="auto" w:fill="auto"/>
          </w:tcPr>
          <w:p w:rsidR="00DB603B" w:rsidRPr="00DB603B" w:rsidRDefault="00DB603B" w:rsidP="00DB603B">
            <w:pPr>
              <w:jc w:val="left"/>
              <w:rPr>
                <w:i/>
              </w:rPr>
            </w:pPr>
            <w:r w:rsidRPr="00DB603B">
              <w:rPr>
                <w:i/>
              </w:rPr>
              <w:t>57.62%</w:t>
            </w:r>
          </w:p>
        </w:tc>
      </w:tr>
      <w:tr w:rsidR="00DB603B" w:rsidRPr="00DB603B" w:rsidTr="00970A84">
        <w:tc>
          <w:tcPr>
            <w:tcW w:w="0" w:type="auto"/>
            <w:shd w:val="clear" w:color="auto" w:fill="auto"/>
          </w:tcPr>
          <w:p w:rsidR="00DB603B" w:rsidRPr="00DB603B" w:rsidRDefault="00DB603B" w:rsidP="00DB603B">
            <w:pPr>
              <w:jc w:val="left"/>
              <w:rPr>
                <w:i/>
              </w:rPr>
            </w:pPr>
            <w:r w:rsidRPr="00DB603B">
              <w:rPr>
                <w:i/>
              </w:rPr>
              <w:t>2015</w:t>
            </w:r>
          </w:p>
        </w:tc>
        <w:tc>
          <w:tcPr>
            <w:tcW w:w="1049" w:type="dxa"/>
            <w:shd w:val="clear" w:color="auto" w:fill="auto"/>
          </w:tcPr>
          <w:p w:rsidR="00DB603B" w:rsidRPr="00DB603B" w:rsidRDefault="00DB603B" w:rsidP="00DB603B">
            <w:pPr>
              <w:jc w:val="left"/>
              <w:rPr>
                <w:i/>
              </w:rPr>
            </w:pPr>
            <w:r w:rsidRPr="00DB603B">
              <w:rPr>
                <w:i/>
              </w:rPr>
              <w:t>870,607</w:t>
            </w:r>
          </w:p>
        </w:tc>
        <w:tc>
          <w:tcPr>
            <w:tcW w:w="1906" w:type="dxa"/>
            <w:shd w:val="clear" w:color="auto" w:fill="auto"/>
          </w:tcPr>
          <w:p w:rsidR="00DB603B" w:rsidRPr="00DB603B" w:rsidRDefault="00DB603B" w:rsidP="00DB603B">
            <w:pPr>
              <w:jc w:val="left"/>
              <w:rPr>
                <w:i/>
              </w:rPr>
            </w:pPr>
            <w:r w:rsidRPr="00DB603B">
              <w:rPr>
                <w:i/>
              </w:rPr>
              <w:t>528,725</w:t>
            </w:r>
          </w:p>
        </w:tc>
        <w:tc>
          <w:tcPr>
            <w:tcW w:w="1643" w:type="dxa"/>
            <w:shd w:val="clear" w:color="auto" w:fill="auto"/>
          </w:tcPr>
          <w:p w:rsidR="00DB603B" w:rsidRPr="00DB603B" w:rsidRDefault="00DB603B" w:rsidP="00DB603B">
            <w:pPr>
              <w:jc w:val="left"/>
              <w:rPr>
                <w:i/>
              </w:rPr>
            </w:pPr>
            <w:r w:rsidRPr="00DB603B">
              <w:rPr>
                <w:i/>
              </w:rPr>
              <w:t>60.73%</w:t>
            </w:r>
          </w:p>
        </w:tc>
      </w:tr>
      <w:tr w:rsidR="00DB603B" w:rsidRPr="00DB603B" w:rsidTr="00970A84">
        <w:tc>
          <w:tcPr>
            <w:tcW w:w="0" w:type="auto"/>
            <w:shd w:val="clear" w:color="auto" w:fill="auto"/>
          </w:tcPr>
          <w:p w:rsidR="00DB603B" w:rsidRPr="00DB603B" w:rsidRDefault="00DB603B" w:rsidP="00DB603B">
            <w:pPr>
              <w:jc w:val="left"/>
              <w:rPr>
                <w:i/>
              </w:rPr>
            </w:pPr>
            <w:r w:rsidRPr="00DB603B">
              <w:rPr>
                <w:i/>
              </w:rPr>
              <w:t>2016</w:t>
            </w:r>
          </w:p>
        </w:tc>
        <w:tc>
          <w:tcPr>
            <w:tcW w:w="1049" w:type="dxa"/>
            <w:shd w:val="clear" w:color="auto" w:fill="auto"/>
          </w:tcPr>
          <w:p w:rsidR="00DB603B" w:rsidRPr="00DB603B" w:rsidRDefault="00DB603B" w:rsidP="00DB603B">
            <w:pPr>
              <w:jc w:val="left"/>
              <w:rPr>
                <w:i/>
              </w:rPr>
            </w:pPr>
            <w:r w:rsidRPr="00DB603B">
              <w:rPr>
                <w:i/>
              </w:rPr>
              <w:t>843,295</w:t>
            </w:r>
          </w:p>
        </w:tc>
        <w:tc>
          <w:tcPr>
            <w:tcW w:w="1906" w:type="dxa"/>
            <w:shd w:val="clear" w:color="auto" w:fill="auto"/>
          </w:tcPr>
          <w:p w:rsidR="00DB603B" w:rsidRPr="00DB603B" w:rsidRDefault="00DB603B" w:rsidP="00DB603B">
            <w:pPr>
              <w:jc w:val="left"/>
              <w:rPr>
                <w:i/>
              </w:rPr>
            </w:pPr>
            <w:r w:rsidRPr="00DB603B">
              <w:rPr>
                <w:i/>
              </w:rPr>
              <w:t>553,145</w:t>
            </w:r>
          </w:p>
        </w:tc>
        <w:tc>
          <w:tcPr>
            <w:tcW w:w="1643" w:type="dxa"/>
            <w:shd w:val="clear" w:color="auto" w:fill="auto"/>
          </w:tcPr>
          <w:p w:rsidR="00DB603B" w:rsidRPr="00DB603B" w:rsidRDefault="00DB603B" w:rsidP="00DB603B">
            <w:pPr>
              <w:jc w:val="left"/>
              <w:rPr>
                <w:i/>
              </w:rPr>
            </w:pPr>
            <w:r w:rsidRPr="00DB603B">
              <w:rPr>
                <w:i/>
              </w:rPr>
              <w:t>65.59%</w:t>
            </w:r>
          </w:p>
        </w:tc>
      </w:tr>
    </w:tbl>
    <w:p w:rsidR="00DB603B" w:rsidRPr="00DB603B" w:rsidRDefault="00DB603B" w:rsidP="00DB603B">
      <w:pPr>
        <w:jc w:val="left"/>
        <w:rPr>
          <w:i/>
        </w:rPr>
      </w:pPr>
    </w:p>
    <w:p w:rsidR="00DB603B" w:rsidRPr="00DB603B" w:rsidRDefault="00DB603B" w:rsidP="00DB603B">
      <w:pPr>
        <w:numPr>
          <w:ilvl w:val="0"/>
          <w:numId w:val="6"/>
        </w:numPr>
        <w:jc w:val="left"/>
        <w:rPr>
          <w:i/>
        </w:rPr>
      </w:pPr>
      <w:r w:rsidRPr="00DB603B">
        <w:rPr>
          <w:i/>
        </w:rPr>
        <w:t>Balance in the reserve account as of the end of December is $448,375.  This is 51.5% of $870,607 annual budget</w:t>
      </w:r>
    </w:p>
    <w:p w:rsidR="009541DE" w:rsidRPr="00BD50B3" w:rsidRDefault="009541DE" w:rsidP="009541DE">
      <w:pPr>
        <w:jc w:val="left"/>
        <w:rPr>
          <w:i/>
        </w:rPr>
      </w:pPr>
    </w:p>
    <w:p w:rsidR="001C1F8C" w:rsidRPr="001C1F8C" w:rsidRDefault="00DC045A" w:rsidP="000444F0">
      <w:pPr>
        <w:jc w:val="left"/>
      </w:pPr>
      <w:r>
        <w:t xml:space="preserve">The Treasurer’s Report was accepted as </w:t>
      </w:r>
      <w:r w:rsidR="00BD50B3">
        <w:t>presented.</w:t>
      </w:r>
    </w:p>
    <w:p w:rsidR="00DE5CE3" w:rsidRPr="00DE5CE3" w:rsidRDefault="00DE5CE3" w:rsidP="00DE5CE3">
      <w:pPr>
        <w:ind w:left="360"/>
        <w:jc w:val="left"/>
        <w:rPr>
          <w:rFonts w:cs="Arial"/>
        </w:rPr>
      </w:pPr>
    </w:p>
    <w:p w:rsidR="00043804" w:rsidRDefault="00547FF4" w:rsidP="00080DCF">
      <w:pPr>
        <w:jc w:val="left"/>
        <w:rPr>
          <w:b/>
          <w:u w:val="single"/>
        </w:rPr>
      </w:pPr>
      <w:r>
        <w:rPr>
          <w:b/>
          <w:u w:val="single"/>
        </w:rPr>
        <w:t>Public Comments</w:t>
      </w:r>
    </w:p>
    <w:p w:rsidR="00C669F2" w:rsidRPr="00C669F2" w:rsidRDefault="00333271" w:rsidP="00080DCF">
      <w:pPr>
        <w:jc w:val="left"/>
      </w:pPr>
      <w:r>
        <w:t>None</w:t>
      </w:r>
    </w:p>
    <w:p w:rsidR="000E5B80" w:rsidRPr="00BE4DEB" w:rsidRDefault="000E5B80" w:rsidP="00253749">
      <w:pPr>
        <w:pStyle w:val="ListParagraph"/>
      </w:pPr>
    </w:p>
    <w:p w:rsidR="00FB1287" w:rsidRDefault="00547FF4" w:rsidP="002045F1">
      <w:pPr>
        <w:jc w:val="center"/>
        <w:rPr>
          <w:b/>
          <w:u w:val="single"/>
        </w:rPr>
      </w:pPr>
      <w:r>
        <w:rPr>
          <w:b/>
          <w:u w:val="single"/>
        </w:rPr>
        <w:lastRenderedPageBreak/>
        <w:t>Old Business</w:t>
      </w:r>
    </w:p>
    <w:p w:rsidR="006E20FB" w:rsidRDefault="006E20FB" w:rsidP="002045F1">
      <w:pPr>
        <w:jc w:val="center"/>
        <w:rPr>
          <w:b/>
          <w:u w:val="single"/>
        </w:rPr>
      </w:pPr>
    </w:p>
    <w:p w:rsidR="00326D76" w:rsidRDefault="00927174" w:rsidP="005F7B92">
      <w:pPr>
        <w:jc w:val="left"/>
        <w:rPr>
          <w:b/>
          <w:u w:val="single"/>
        </w:rPr>
      </w:pPr>
      <w:r>
        <w:rPr>
          <w:b/>
          <w:u w:val="single"/>
        </w:rPr>
        <w:t xml:space="preserve">Strategic Planning / </w:t>
      </w:r>
      <w:r w:rsidR="0008742D">
        <w:rPr>
          <w:b/>
          <w:u w:val="single"/>
        </w:rPr>
        <w:t>Tax Increase</w:t>
      </w:r>
    </w:p>
    <w:p w:rsidR="00AA1B44" w:rsidRDefault="00A6466E" w:rsidP="00AA1B44">
      <w:pPr>
        <w:jc w:val="left"/>
      </w:pPr>
      <w:r>
        <w:t>Discussion was had about possibility of placing a tax increase / bond issue on the April 2016 ballot. The BOD decided we were not ready for April and would place it on the August 2016 ballot.</w:t>
      </w:r>
    </w:p>
    <w:p w:rsidR="00A6466E" w:rsidRDefault="00A6466E" w:rsidP="00AA1B44">
      <w:pPr>
        <w:jc w:val="left"/>
      </w:pPr>
      <w:r>
        <w:t>Chief MacKnight has asked for a .25 tax increase and a $5.5 million dollar bond issue. The BOD asked that he return to the February 11, 2016 meeting with the following information for the bond issue:</w:t>
      </w:r>
    </w:p>
    <w:p w:rsidR="00A6466E" w:rsidRDefault="00A6466E" w:rsidP="00A6466E">
      <w:pPr>
        <w:pStyle w:val="ListParagraph"/>
        <w:numPr>
          <w:ilvl w:val="0"/>
          <w:numId w:val="14"/>
        </w:numPr>
        <w:jc w:val="left"/>
      </w:pPr>
      <w:r>
        <w:t>Amount of bond required, the length of the bond, and the % for the bond. Hard numbers on what the bond would be equivalent to.</w:t>
      </w:r>
    </w:p>
    <w:p w:rsidR="00DA00CA" w:rsidRDefault="00DA00CA" w:rsidP="00DA00CA">
      <w:pPr>
        <w:jc w:val="left"/>
      </w:pPr>
    </w:p>
    <w:p w:rsidR="00DA00CA" w:rsidRDefault="00DA00CA" w:rsidP="00DA00CA">
      <w:pPr>
        <w:jc w:val="left"/>
      </w:pPr>
      <w:r>
        <w:t>Look into LJ Hart for further bonding information.</w:t>
      </w:r>
    </w:p>
    <w:p w:rsidR="009D09D2" w:rsidRDefault="009D09D2" w:rsidP="00AA1B44">
      <w:pPr>
        <w:jc w:val="left"/>
      </w:pPr>
    </w:p>
    <w:p w:rsidR="009D09D2" w:rsidRDefault="009D09D2" w:rsidP="009D09D2">
      <w:pPr>
        <w:jc w:val="left"/>
        <w:rPr>
          <w:b/>
          <w:u w:val="single"/>
        </w:rPr>
      </w:pPr>
      <w:r>
        <w:rPr>
          <w:b/>
          <w:u w:val="single"/>
        </w:rPr>
        <w:t>Security System</w:t>
      </w:r>
    </w:p>
    <w:p w:rsidR="009D09D2" w:rsidRDefault="00DA00CA" w:rsidP="009D09D2">
      <w:pPr>
        <w:jc w:val="left"/>
      </w:pPr>
      <w:r>
        <w:t>Chief MacKnight was tasked with getting new doors leading into the Admin side from the bay. Continue the discussion of securing the outlying stations to February.</w:t>
      </w:r>
    </w:p>
    <w:p w:rsidR="00BA46E8" w:rsidRDefault="00BA46E8" w:rsidP="008718F2">
      <w:pPr>
        <w:jc w:val="left"/>
      </w:pPr>
    </w:p>
    <w:p w:rsidR="00BA46E8" w:rsidRDefault="00BA46E8" w:rsidP="008718F2">
      <w:pPr>
        <w:jc w:val="left"/>
        <w:rPr>
          <w:b/>
          <w:u w:val="single"/>
        </w:rPr>
      </w:pPr>
      <w:r>
        <w:rPr>
          <w:b/>
          <w:u w:val="single"/>
        </w:rPr>
        <w:t>Volunteer Handbook</w:t>
      </w:r>
    </w:p>
    <w:p w:rsidR="00BA46E8" w:rsidRDefault="00DA00CA" w:rsidP="008718F2">
      <w:pPr>
        <w:jc w:val="left"/>
      </w:pPr>
      <w:r>
        <w:t>The information is available in the Chiefs Report, possible re-vamp of the points system (multiplier and different tiers of volunteers from drivers to support staff)</w:t>
      </w:r>
    </w:p>
    <w:p w:rsidR="00BA46E8" w:rsidRDefault="00BA46E8" w:rsidP="008718F2">
      <w:pPr>
        <w:jc w:val="left"/>
      </w:pPr>
    </w:p>
    <w:p w:rsidR="00BA46E8" w:rsidRDefault="00BA46E8" w:rsidP="008718F2">
      <w:pPr>
        <w:jc w:val="left"/>
        <w:rPr>
          <w:b/>
          <w:u w:val="single"/>
        </w:rPr>
      </w:pPr>
      <w:r>
        <w:rPr>
          <w:b/>
          <w:u w:val="single"/>
        </w:rPr>
        <w:t>Asphalt Bids</w:t>
      </w:r>
    </w:p>
    <w:p w:rsidR="00BA46E8" w:rsidRDefault="00DA00CA" w:rsidP="008718F2">
      <w:pPr>
        <w:jc w:val="left"/>
      </w:pPr>
      <w:r>
        <w:t>Put together a spec sheet to send to Warren County Record seeking bids. Director Thompson will look at stations 2 and 3 and give his opinion as to what needs to be done at these locations.</w:t>
      </w:r>
    </w:p>
    <w:p w:rsidR="00BA46E8" w:rsidRDefault="00BA46E8" w:rsidP="008718F2">
      <w:pPr>
        <w:jc w:val="left"/>
      </w:pPr>
    </w:p>
    <w:p w:rsidR="00BA46E8" w:rsidRDefault="00BA46E8" w:rsidP="008718F2">
      <w:pPr>
        <w:jc w:val="left"/>
        <w:rPr>
          <w:b/>
          <w:u w:val="single"/>
        </w:rPr>
      </w:pPr>
      <w:r w:rsidRPr="00BA46E8">
        <w:rPr>
          <w:b/>
          <w:u w:val="single"/>
        </w:rPr>
        <w:t>Roof</w:t>
      </w:r>
    </w:p>
    <w:p w:rsidR="00BA46E8" w:rsidRDefault="00DA00CA" w:rsidP="008718F2">
      <w:pPr>
        <w:jc w:val="left"/>
      </w:pPr>
      <w:r>
        <w:t>Put together a spec sheet to send to Warren County Record seeking bids.</w:t>
      </w:r>
    </w:p>
    <w:p w:rsidR="00376F6F" w:rsidRDefault="00376F6F" w:rsidP="008718F2">
      <w:pPr>
        <w:jc w:val="left"/>
      </w:pPr>
    </w:p>
    <w:p w:rsidR="00376F6F" w:rsidRDefault="00376F6F" w:rsidP="008718F2">
      <w:pPr>
        <w:jc w:val="left"/>
        <w:rPr>
          <w:b/>
          <w:u w:val="single"/>
        </w:rPr>
      </w:pPr>
      <w:r>
        <w:rPr>
          <w:b/>
          <w:u w:val="single"/>
        </w:rPr>
        <w:t>Asset Report</w:t>
      </w:r>
    </w:p>
    <w:p w:rsidR="00376F6F" w:rsidRDefault="00376F6F" w:rsidP="008718F2">
      <w:pPr>
        <w:jc w:val="left"/>
      </w:pPr>
      <w:r>
        <w:t xml:space="preserve">Carry forward to </w:t>
      </w:r>
      <w:r w:rsidR="00DA00CA">
        <w:t>February.</w:t>
      </w:r>
    </w:p>
    <w:p w:rsidR="00F34DB7" w:rsidRPr="00F34DB7" w:rsidRDefault="00F34DB7" w:rsidP="009D09D2">
      <w:pPr>
        <w:jc w:val="left"/>
      </w:pPr>
    </w:p>
    <w:p w:rsidR="009D09D2" w:rsidRDefault="009D09D2" w:rsidP="00AA1B44">
      <w:pPr>
        <w:jc w:val="left"/>
      </w:pPr>
    </w:p>
    <w:p w:rsidR="009D09D2" w:rsidRDefault="009D09D2" w:rsidP="009D09D2">
      <w:pPr>
        <w:jc w:val="left"/>
        <w:rPr>
          <w:b/>
          <w:u w:val="single"/>
        </w:rPr>
      </w:pPr>
      <w:r>
        <w:t xml:space="preserve">                                                                                </w:t>
      </w:r>
      <w:r w:rsidRPr="009D09D2">
        <w:rPr>
          <w:b/>
          <w:u w:val="single"/>
        </w:rPr>
        <w:t xml:space="preserve">New Business </w:t>
      </w:r>
    </w:p>
    <w:p w:rsidR="00376F6F" w:rsidRDefault="00376F6F" w:rsidP="009D09D2">
      <w:pPr>
        <w:jc w:val="left"/>
        <w:rPr>
          <w:b/>
          <w:u w:val="single"/>
        </w:rPr>
      </w:pPr>
    </w:p>
    <w:p w:rsidR="00376F6F" w:rsidRDefault="00B44A07" w:rsidP="009D09D2">
      <w:pPr>
        <w:jc w:val="left"/>
        <w:rPr>
          <w:b/>
          <w:u w:val="single"/>
        </w:rPr>
      </w:pPr>
      <w:r>
        <w:rPr>
          <w:b/>
          <w:u w:val="single"/>
        </w:rPr>
        <w:t>CD’s</w:t>
      </w:r>
    </w:p>
    <w:p w:rsidR="00B44A07" w:rsidRDefault="00B44A07" w:rsidP="009D09D2">
      <w:pPr>
        <w:jc w:val="left"/>
      </w:pPr>
      <w:r>
        <w:t>Continue to after Closed Session</w:t>
      </w:r>
    </w:p>
    <w:p w:rsidR="00B44A07" w:rsidRPr="00B44A07" w:rsidRDefault="00B44A07" w:rsidP="009D09D2">
      <w:pPr>
        <w:jc w:val="left"/>
      </w:pPr>
    </w:p>
    <w:p w:rsidR="00BF4EDB" w:rsidRDefault="00ED6023" w:rsidP="00BF4EDB">
      <w:pPr>
        <w:jc w:val="left"/>
        <w:rPr>
          <w:b/>
          <w:u w:val="single"/>
        </w:rPr>
      </w:pPr>
      <w:r>
        <w:rPr>
          <w:b/>
          <w:u w:val="single"/>
        </w:rPr>
        <w:t>F</w:t>
      </w:r>
      <w:r w:rsidR="00BF4EDB">
        <w:rPr>
          <w:b/>
          <w:u w:val="single"/>
        </w:rPr>
        <w:t>ire Chief Report</w:t>
      </w:r>
    </w:p>
    <w:p w:rsidR="00BF4EDB" w:rsidRDefault="00744030" w:rsidP="00964B60">
      <w:pPr>
        <w:pStyle w:val="ListParagraph"/>
        <w:numPr>
          <w:ilvl w:val="0"/>
          <w:numId w:val="5"/>
        </w:numPr>
        <w:jc w:val="left"/>
      </w:pPr>
      <w:r>
        <w:t>Attached Report</w:t>
      </w:r>
    </w:p>
    <w:p w:rsidR="002F0844" w:rsidRDefault="004371CA" w:rsidP="00964B60">
      <w:pPr>
        <w:pStyle w:val="ListParagraph"/>
        <w:numPr>
          <w:ilvl w:val="0"/>
          <w:numId w:val="5"/>
        </w:numPr>
        <w:jc w:val="left"/>
      </w:pPr>
      <w:r>
        <w:t>No action taken</w:t>
      </w:r>
    </w:p>
    <w:p w:rsidR="00744030" w:rsidRDefault="00744030" w:rsidP="00744030">
      <w:pPr>
        <w:jc w:val="left"/>
      </w:pPr>
    </w:p>
    <w:p w:rsidR="00744030" w:rsidRDefault="00744030" w:rsidP="00744030">
      <w:pPr>
        <w:jc w:val="left"/>
        <w:rPr>
          <w:b/>
          <w:u w:val="single"/>
        </w:rPr>
      </w:pPr>
      <w:r w:rsidRPr="00744030">
        <w:rPr>
          <w:b/>
          <w:u w:val="single"/>
        </w:rPr>
        <w:t>2665</w:t>
      </w:r>
    </w:p>
    <w:p w:rsidR="00744030" w:rsidRPr="00C115B3" w:rsidRDefault="00B44A07" w:rsidP="00744030">
      <w:pPr>
        <w:pStyle w:val="ListParagraph"/>
        <w:numPr>
          <w:ilvl w:val="0"/>
          <w:numId w:val="9"/>
        </w:numPr>
        <w:jc w:val="left"/>
        <w:rPr>
          <w:b/>
          <w:u w:val="single"/>
        </w:rPr>
      </w:pPr>
      <w:r>
        <w:t>No report</w:t>
      </w:r>
    </w:p>
    <w:p w:rsidR="00C115B3" w:rsidRDefault="00C115B3" w:rsidP="00C115B3">
      <w:pPr>
        <w:jc w:val="left"/>
        <w:rPr>
          <w:b/>
          <w:u w:val="single"/>
        </w:rPr>
      </w:pPr>
    </w:p>
    <w:p w:rsidR="003B2CA0" w:rsidRPr="00C02759" w:rsidRDefault="003B2CA0" w:rsidP="003B2CA0">
      <w:pPr>
        <w:jc w:val="left"/>
        <w:rPr>
          <w:rFonts w:cs="Arial"/>
          <w:u w:val="single"/>
        </w:rPr>
      </w:pPr>
      <w:r w:rsidRPr="00C02759">
        <w:rPr>
          <w:rFonts w:cs="Arial"/>
          <w:b/>
          <w:u w:val="single"/>
        </w:rPr>
        <w:t>Closed Session</w:t>
      </w:r>
    </w:p>
    <w:p w:rsidR="00A9007C" w:rsidRDefault="003B2CA0" w:rsidP="003B2CA0">
      <w:pPr>
        <w:jc w:val="left"/>
      </w:pPr>
      <w:r w:rsidRPr="008450EC">
        <w:t xml:space="preserve">Vote to close this part of the meeting pursuant </w:t>
      </w:r>
      <w:r w:rsidR="000B4A91">
        <w:t>to Section 610.021</w:t>
      </w:r>
      <w:proofErr w:type="gramStart"/>
      <w:r w:rsidR="000B4A91">
        <w:t>.</w:t>
      </w:r>
      <w:r w:rsidR="00A9007C">
        <w:t>(</w:t>
      </w:r>
      <w:proofErr w:type="gramEnd"/>
      <w:r w:rsidR="00A9007C">
        <w:t xml:space="preserve">2) (3) </w:t>
      </w:r>
      <w:proofErr w:type="spellStart"/>
      <w:r w:rsidRPr="008450EC">
        <w:t>RSMo</w:t>
      </w:r>
      <w:proofErr w:type="spellEnd"/>
      <w:r w:rsidRPr="008450EC">
        <w:t xml:space="preserve"> </w:t>
      </w:r>
    </w:p>
    <w:p w:rsidR="003B2CA0" w:rsidRPr="008450EC" w:rsidRDefault="003B2CA0" w:rsidP="003B2CA0">
      <w:pPr>
        <w:jc w:val="left"/>
      </w:pPr>
    </w:p>
    <w:p w:rsidR="00A9007C" w:rsidRPr="00A9007C" w:rsidRDefault="00A9007C" w:rsidP="00A9007C">
      <w:pPr>
        <w:pStyle w:val="ListParagraph"/>
        <w:numPr>
          <w:ilvl w:val="0"/>
          <w:numId w:val="4"/>
        </w:numPr>
      </w:pPr>
      <w:r w:rsidRPr="002F1DA2">
        <w:t>Chapter 610.021 Revised Statutes of Missouri;</w:t>
      </w:r>
      <w:r>
        <w:t xml:space="preserve"> (2) </w:t>
      </w:r>
      <w:r w:rsidRPr="00A9007C">
        <w:t>Leasing, purchase or sale of real estate by a public governmental body where public knowledge of the transaction might adversely affect the legal consideration therefor. However, any minutes, vote or public record approving a contract relating to the leasing, purchase or sale of real estate by a public governmental body shall be made public upon execution of the lease, purchase or sale of the real estate;</w:t>
      </w:r>
    </w:p>
    <w:p w:rsidR="00A9007C" w:rsidRDefault="00A9007C" w:rsidP="002F1DA2">
      <w:pPr>
        <w:pStyle w:val="ListParagraph"/>
        <w:numPr>
          <w:ilvl w:val="0"/>
          <w:numId w:val="4"/>
        </w:numPr>
      </w:pPr>
      <w:r w:rsidRPr="00A9007C">
        <w:t>Chapter 610.021 Revised Statutes of Missouri; (3) Hiring, firing, disciplining or promoting of particular employees by a public governmental body when personal information about the employee is discussed or recorded</w:t>
      </w:r>
    </w:p>
    <w:p w:rsidR="003B2CA0" w:rsidRDefault="003B2CA0" w:rsidP="003B2CA0">
      <w:pPr>
        <w:jc w:val="left"/>
        <w:rPr>
          <w:b/>
          <w:u w:val="single"/>
        </w:rPr>
      </w:pPr>
    </w:p>
    <w:p w:rsidR="003B2CA0" w:rsidRDefault="003B2CA0" w:rsidP="003B2CA0">
      <w:pPr>
        <w:jc w:val="left"/>
      </w:pPr>
      <w:r>
        <w:lastRenderedPageBreak/>
        <w:t xml:space="preserve">A motion was made by </w:t>
      </w:r>
      <w:r w:rsidR="00F2642F">
        <w:t xml:space="preserve">Treasurer </w:t>
      </w:r>
      <w:r w:rsidR="00B44A07">
        <w:t>Keith Thompson</w:t>
      </w:r>
      <w:r>
        <w:t xml:space="preserve"> to move </w:t>
      </w:r>
      <w:r w:rsidR="00B44A07">
        <w:t>into closed session at 1733</w:t>
      </w:r>
      <w:r>
        <w:t xml:space="preserve">. This motion was seconded by </w:t>
      </w:r>
      <w:r w:rsidR="00F2642F">
        <w:t>Director Mike Schriener</w:t>
      </w:r>
      <w:r>
        <w:t>. Roll call was as follows:</w:t>
      </w:r>
    </w:p>
    <w:p w:rsidR="003B2CA0" w:rsidRDefault="003B2CA0" w:rsidP="003B2CA0">
      <w:pPr>
        <w:jc w:val="left"/>
      </w:pPr>
    </w:p>
    <w:p w:rsidR="003B2CA0" w:rsidRDefault="003B2CA0" w:rsidP="003B2CA0">
      <w:pPr>
        <w:jc w:val="left"/>
      </w:pPr>
      <w:r>
        <w:t>Rudy Jovanovic –aye</w:t>
      </w:r>
    </w:p>
    <w:p w:rsidR="003B2CA0" w:rsidRDefault="003B2CA0" w:rsidP="003B2CA0">
      <w:pPr>
        <w:jc w:val="left"/>
      </w:pPr>
      <w:r>
        <w:t>Larry Zuhone – aye</w:t>
      </w:r>
    </w:p>
    <w:p w:rsidR="003B2CA0" w:rsidRDefault="00B44A07" w:rsidP="003B2CA0">
      <w:pPr>
        <w:jc w:val="left"/>
      </w:pPr>
      <w:r>
        <w:t>Keith Thompson –aye</w:t>
      </w:r>
    </w:p>
    <w:p w:rsidR="003B2CA0" w:rsidRDefault="000B4A91" w:rsidP="003B2CA0">
      <w:pPr>
        <w:jc w:val="left"/>
      </w:pPr>
      <w:r>
        <w:t>Dan West – aye</w:t>
      </w:r>
    </w:p>
    <w:p w:rsidR="008F104B" w:rsidRDefault="003B2CA0" w:rsidP="003B2CA0">
      <w:pPr>
        <w:jc w:val="left"/>
      </w:pPr>
      <w:r>
        <w:t>Mike Schriener – aye</w:t>
      </w:r>
    </w:p>
    <w:p w:rsidR="003B2CA0" w:rsidRDefault="003B2CA0" w:rsidP="003B2CA0">
      <w:pPr>
        <w:jc w:val="left"/>
      </w:pPr>
    </w:p>
    <w:p w:rsidR="000465EB" w:rsidRDefault="000465EB" w:rsidP="00ED6023">
      <w:pPr>
        <w:jc w:val="left"/>
      </w:pPr>
    </w:p>
    <w:p w:rsidR="00547FF4" w:rsidRDefault="00547FF4" w:rsidP="00547FF4">
      <w:pPr>
        <w:jc w:val="left"/>
        <w:rPr>
          <w:b/>
          <w:u w:val="single"/>
        </w:rPr>
      </w:pPr>
      <w:r>
        <w:rPr>
          <w:b/>
          <w:u w:val="single"/>
        </w:rPr>
        <w:t>Adjourn</w:t>
      </w:r>
    </w:p>
    <w:p w:rsidR="00547FF4" w:rsidRDefault="00547FF4" w:rsidP="00547FF4">
      <w:pPr>
        <w:jc w:val="left"/>
      </w:pPr>
      <w:r>
        <w:t xml:space="preserve">Motion made to adjourn the meeting at </w:t>
      </w:r>
      <w:r w:rsidR="00794EF8">
        <w:t>1</w:t>
      </w:r>
      <w:r w:rsidR="00986B5D">
        <w:t>800</w:t>
      </w:r>
      <w:r w:rsidR="008F104B">
        <w:t>.</w:t>
      </w:r>
      <w:r>
        <w:t xml:space="preserve">  Motion was made by </w:t>
      </w:r>
      <w:r w:rsidR="002F1DA2">
        <w:t xml:space="preserve">Director </w:t>
      </w:r>
      <w:r w:rsidR="00986B5D">
        <w:t>Keith Thompson</w:t>
      </w:r>
      <w:r w:rsidR="00B90D7F">
        <w:t xml:space="preserve"> </w:t>
      </w:r>
      <w:r w:rsidR="00585BB7">
        <w:t>and was seconded by</w:t>
      </w:r>
      <w:r w:rsidR="004E394E">
        <w:t xml:space="preserve"> </w:t>
      </w:r>
      <w:r w:rsidR="00CA1D21">
        <w:t>Treasurer Dan West</w:t>
      </w:r>
      <w:r w:rsidR="00585BB7">
        <w:t>.</w:t>
      </w:r>
      <w:r>
        <w:t xml:space="preserve">  The roll call was as follows:</w:t>
      </w:r>
    </w:p>
    <w:p w:rsidR="00547FF4" w:rsidRDefault="00547FF4" w:rsidP="00547FF4">
      <w:pPr>
        <w:jc w:val="left"/>
      </w:pPr>
    </w:p>
    <w:p w:rsidR="009618E3" w:rsidRDefault="00DE1886" w:rsidP="009618E3">
      <w:pPr>
        <w:jc w:val="left"/>
      </w:pPr>
      <w:r>
        <w:t>Rudy Jovanovic –aye</w:t>
      </w:r>
    </w:p>
    <w:p w:rsidR="009618E3" w:rsidRDefault="009618E3" w:rsidP="009618E3">
      <w:pPr>
        <w:jc w:val="left"/>
      </w:pPr>
      <w:r>
        <w:t xml:space="preserve">Larry Zuhone – </w:t>
      </w:r>
      <w:r w:rsidR="00187DE6">
        <w:t>aye</w:t>
      </w:r>
    </w:p>
    <w:p w:rsidR="009618E3" w:rsidRDefault="00081465" w:rsidP="009618E3">
      <w:pPr>
        <w:jc w:val="left"/>
      </w:pPr>
      <w:r>
        <w:t xml:space="preserve">Keith Thompson </w:t>
      </w:r>
      <w:r w:rsidR="003C3FD9">
        <w:t>- a</w:t>
      </w:r>
      <w:r w:rsidR="00CA1D21">
        <w:t>ye</w:t>
      </w:r>
    </w:p>
    <w:p w:rsidR="009618E3" w:rsidRDefault="00081465" w:rsidP="009618E3">
      <w:pPr>
        <w:jc w:val="left"/>
      </w:pPr>
      <w:r>
        <w:t xml:space="preserve">Dan West – </w:t>
      </w:r>
      <w:r w:rsidR="00957DF4">
        <w:t>aye</w:t>
      </w:r>
    </w:p>
    <w:p w:rsidR="00604078" w:rsidRDefault="009618E3" w:rsidP="009618E3">
      <w:pPr>
        <w:jc w:val="left"/>
      </w:pPr>
      <w:r>
        <w:t>Mike</w:t>
      </w:r>
      <w:r w:rsidR="00E22742">
        <w:t xml:space="preserve"> Schriener – aye</w:t>
      </w:r>
    </w:p>
    <w:p w:rsidR="00547FF4" w:rsidRDefault="00547FF4" w:rsidP="00547FF4">
      <w:pPr>
        <w:jc w:val="left"/>
      </w:pPr>
    </w:p>
    <w:p w:rsidR="006F6FBA" w:rsidRDefault="006F6FBA" w:rsidP="00547FF4">
      <w:pPr>
        <w:jc w:val="left"/>
      </w:pPr>
    </w:p>
    <w:p w:rsidR="006F6FBA" w:rsidRDefault="006F6FBA" w:rsidP="00547FF4">
      <w:pPr>
        <w:jc w:val="left"/>
      </w:pPr>
    </w:p>
    <w:p w:rsidR="00547FF4" w:rsidRDefault="00547FF4" w:rsidP="00547FF4">
      <w:pPr>
        <w:jc w:val="left"/>
      </w:pPr>
      <w:r>
        <w:t>Respectively Submitted,</w:t>
      </w:r>
    </w:p>
    <w:p w:rsidR="00547FF4" w:rsidRDefault="00547FF4" w:rsidP="00547FF4">
      <w:pPr>
        <w:jc w:val="left"/>
      </w:pPr>
    </w:p>
    <w:p w:rsidR="00547FF4" w:rsidRDefault="00547FF4" w:rsidP="00547FF4">
      <w:pPr>
        <w:jc w:val="left"/>
      </w:pPr>
      <w:r>
        <w:t>________________________</w:t>
      </w:r>
    </w:p>
    <w:p w:rsidR="00547FF4" w:rsidRDefault="00585BB7" w:rsidP="00547FF4">
      <w:pPr>
        <w:jc w:val="left"/>
      </w:pPr>
      <w:r>
        <w:t>Kimberly Arbuthnot, Administrative Assistant</w:t>
      </w:r>
    </w:p>
    <w:p w:rsidR="00B577E2" w:rsidRDefault="00B577E2" w:rsidP="00547FF4">
      <w:pPr>
        <w:jc w:val="left"/>
      </w:pPr>
    </w:p>
    <w:p w:rsidR="003B686F" w:rsidRDefault="003B686F" w:rsidP="00547FF4">
      <w:pPr>
        <w:jc w:val="left"/>
      </w:pPr>
    </w:p>
    <w:p w:rsidR="00547FF4" w:rsidRDefault="00547FF4" w:rsidP="00547FF4">
      <w:pPr>
        <w:jc w:val="left"/>
      </w:pPr>
      <w:r>
        <w:t>APPROVED:</w:t>
      </w:r>
    </w:p>
    <w:p w:rsidR="00547FF4" w:rsidRDefault="00547FF4" w:rsidP="00547FF4">
      <w:pPr>
        <w:jc w:val="left"/>
      </w:pPr>
    </w:p>
    <w:p w:rsidR="00547FF4" w:rsidRDefault="00547FF4" w:rsidP="00547FF4">
      <w:pPr>
        <w:jc w:val="left"/>
      </w:pPr>
      <w:r>
        <w:t>_________________________</w:t>
      </w:r>
    </w:p>
    <w:p w:rsidR="00547FF4" w:rsidRDefault="00F0409E" w:rsidP="00547FF4">
      <w:pPr>
        <w:jc w:val="left"/>
      </w:pPr>
      <w:r>
        <w:t>Larry Zuhone</w:t>
      </w:r>
      <w:r w:rsidR="00547FF4">
        <w:t>, President and Director</w:t>
      </w:r>
    </w:p>
    <w:p w:rsidR="00547FF4" w:rsidRDefault="00547FF4" w:rsidP="00547FF4">
      <w:pPr>
        <w:jc w:val="left"/>
      </w:pPr>
    </w:p>
    <w:p w:rsidR="00547FF4" w:rsidRDefault="00547FF4" w:rsidP="00547FF4">
      <w:pPr>
        <w:jc w:val="left"/>
      </w:pPr>
      <w:r>
        <w:t>_________________________</w:t>
      </w:r>
    </w:p>
    <w:p w:rsidR="00547FF4" w:rsidRDefault="00547FF4" w:rsidP="00547FF4">
      <w:pPr>
        <w:jc w:val="left"/>
      </w:pPr>
      <w:r>
        <w:t>Dan West, Treasurer and Director</w:t>
      </w:r>
    </w:p>
    <w:p w:rsidR="0059578D" w:rsidRDefault="0059578D" w:rsidP="00547FF4">
      <w:pPr>
        <w:jc w:val="left"/>
      </w:pPr>
    </w:p>
    <w:p w:rsidR="00547FF4" w:rsidRDefault="00547FF4" w:rsidP="00547FF4">
      <w:pPr>
        <w:jc w:val="left"/>
      </w:pPr>
      <w:r>
        <w:t>_________________________</w:t>
      </w:r>
    </w:p>
    <w:p w:rsidR="00547FF4" w:rsidRDefault="00547FF4" w:rsidP="00547FF4">
      <w:pPr>
        <w:jc w:val="left"/>
      </w:pPr>
      <w:r>
        <w:t>Rudy Jovanovic, Secretary and Director</w:t>
      </w:r>
    </w:p>
    <w:p w:rsidR="00547FF4" w:rsidRDefault="00547FF4" w:rsidP="00547FF4">
      <w:pPr>
        <w:jc w:val="left"/>
      </w:pPr>
    </w:p>
    <w:p w:rsidR="00547FF4" w:rsidRDefault="00547FF4" w:rsidP="00547FF4">
      <w:pPr>
        <w:jc w:val="left"/>
      </w:pPr>
      <w:r>
        <w:t>_________________________</w:t>
      </w:r>
    </w:p>
    <w:p w:rsidR="00547FF4" w:rsidRDefault="00F0409E" w:rsidP="00547FF4">
      <w:pPr>
        <w:jc w:val="left"/>
      </w:pPr>
      <w:r>
        <w:t>Keith Thompson</w:t>
      </w:r>
      <w:r w:rsidR="00547FF4">
        <w:t>, Director</w:t>
      </w:r>
    </w:p>
    <w:p w:rsidR="00547FF4" w:rsidRDefault="00547FF4" w:rsidP="00547FF4">
      <w:pPr>
        <w:jc w:val="left"/>
      </w:pPr>
    </w:p>
    <w:p w:rsidR="00547FF4" w:rsidRDefault="00547FF4" w:rsidP="00547FF4">
      <w:pPr>
        <w:jc w:val="left"/>
      </w:pPr>
      <w:r>
        <w:t>_________________________</w:t>
      </w:r>
    </w:p>
    <w:p w:rsidR="006B094F" w:rsidRDefault="00081465" w:rsidP="008E6936">
      <w:pPr>
        <w:jc w:val="left"/>
      </w:pPr>
      <w:r>
        <w:t>Mike Schriener</w:t>
      </w:r>
      <w:r w:rsidR="00547FF4">
        <w:t>, Director</w:t>
      </w:r>
    </w:p>
    <w:p w:rsidR="00F85295" w:rsidRDefault="00F85295" w:rsidP="008E6936">
      <w:pPr>
        <w:jc w:val="left"/>
      </w:pPr>
    </w:p>
    <w:p w:rsidR="00F85295" w:rsidRDefault="00F85295" w:rsidP="008E6936">
      <w:pPr>
        <w:jc w:val="left"/>
      </w:pPr>
    </w:p>
    <w:p w:rsidR="00F85295" w:rsidRDefault="00F85295" w:rsidP="008E6936">
      <w:pPr>
        <w:jc w:val="left"/>
      </w:pPr>
    </w:p>
    <w:p w:rsidR="00F85295" w:rsidRDefault="00F85295" w:rsidP="008E6936">
      <w:pPr>
        <w:jc w:val="left"/>
      </w:pPr>
    </w:p>
    <w:p w:rsidR="00F85295" w:rsidRDefault="00F85295" w:rsidP="008E6936">
      <w:pPr>
        <w:jc w:val="left"/>
      </w:pPr>
    </w:p>
    <w:p w:rsidR="00F85295" w:rsidRDefault="00F85295" w:rsidP="008E6936">
      <w:pPr>
        <w:jc w:val="left"/>
      </w:pPr>
    </w:p>
    <w:p w:rsidR="00F85295" w:rsidRDefault="00F85295" w:rsidP="008E6936">
      <w:pPr>
        <w:jc w:val="left"/>
      </w:pPr>
    </w:p>
    <w:p w:rsidR="00F85295" w:rsidRDefault="00F85295" w:rsidP="008E6936">
      <w:pPr>
        <w:jc w:val="left"/>
      </w:pPr>
    </w:p>
    <w:p w:rsidR="00F85295" w:rsidRDefault="00F85295" w:rsidP="008E6936">
      <w:pPr>
        <w:jc w:val="left"/>
      </w:pPr>
    </w:p>
    <w:p w:rsidR="00F85295" w:rsidRDefault="00F85295" w:rsidP="008E6936">
      <w:pPr>
        <w:jc w:val="left"/>
      </w:pPr>
    </w:p>
    <w:p w:rsidR="00F85295" w:rsidRDefault="00F85295" w:rsidP="008E6936">
      <w:pPr>
        <w:jc w:val="left"/>
      </w:pPr>
    </w:p>
    <w:p w:rsidR="00F85295" w:rsidRDefault="00F85295" w:rsidP="008E6936">
      <w:pPr>
        <w:jc w:val="left"/>
      </w:pPr>
    </w:p>
    <w:p w:rsidR="00F85295" w:rsidRDefault="00F85295" w:rsidP="00AA2BCE">
      <w:pPr>
        <w:pStyle w:val="CompanyName"/>
        <w:framePr w:w="9182" w:wrap="notBeside" w:hAnchor="page" w:x="1693" w:y="679"/>
        <w:jc w:val="left"/>
        <w:rPr>
          <w:rFonts w:ascii="Arial" w:hAnsi="Arial" w:cs="Arial"/>
          <w:sz w:val="20"/>
        </w:rPr>
      </w:pPr>
      <w:r>
        <w:rPr>
          <w:rFonts w:ascii="Arial" w:hAnsi="Arial" w:cs="Arial"/>
          <w:sz w:val="20"/>
        </w:rPr>
        <w:lastRenderedPageBreak/>
        <w:t xml:space="preserve">  </w:t>
      </w:r>
      <w:r>
        <w:rPr>
          <w:rFonts w:ascii="Arial" w:hAnsi="Arial" w:cs="Arial"/>
          <w:noProof/>
          <w:sz w:val="20"/>
        </w:rPr>
        <w:drawing>
          <wp:inline distT="0" distB="0" distL="0" distR="0">
            <wp:extent cx="654343" cy="7143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re1"/>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654343" cy="714375"/>
                    </a:xfrm>
                    <a:prstGeom prst="rect">
                      <a:avLst/>
                    </a:prstGeom>
                    <a:noFill/>
                    <a:ln w="9525">
                      <a:noFill/>
                      <a:miter lim="800000"/>
                      <a:headEnd/>
                      <a:tailEnd/>
                    </a:ln>
                  </pic:spPr>
                </pic:pic>
              </a:graphicData>
            </a:graphic>
          </wp:inline>
        </w:drawing>
      </w:r>
    </w:p>
    <w:p w:rsidR="00F85295" w:rsidRDefault="00F85295" w:rsidP="00AA2BCE">
      <w:pPr>
        <w:pStyle w:val="CompanyName"/>
        <w:framePr w:w="9182" w:wrap="notBeside" w:hAnchor="page" w:x="1693" w:y="679"/>
        <w:jc w:val="left"/>
        <w:rPr>
          <w:rFonts w:ascii="Times New Roman" w:hAnsi="Times New Roman"/>
          <w:b/>
          <w:spacing w:val="0"/>
          <w:sz w:val="36"/>
          <w:szCs w:val="36"/>
        </w:rPr>
      </w:pPr>
      <w:r w:rsidRPr="008A2CEA">
        <w:rPr>
          <w:rFonts w:ascii="Times New Roman" w:hAnsi="Times New Roman"/>
          <w:b/>
          <w:sz w:val="36"/>
          <w:szCs w:val="36"/>
        </w:rPr>
        <w:t>Wright City Fire Protection District</w:t>
      </w:r>
      <w:r w:rsidRPr="008A2CEA">
        <w:rPr>
          <w:rFonts w:ascii="Times New Roman" w:hAnsi="Times New Roman"/>
          <w:b/>
          <w:spacing w:val="0"/>
          <w:sz w:val="36"/>
          <w:szCs w:val="36"/>
        </w:rPr>
        <w:tab/>
      </w:r>
    </w:p>
    <w:p w:rsidR="00F85295" w:rsidRPr="008A2CEA" w:rsidRDefault="00F85295" w:rsidP="008A2CEA">
      <w:pPr>
        <w:framePr w:w="9182" w:h="1584" w:hSpace="187" w:vSpace="187" w:wrap="notBeside" w:vAnchor="page" w:hAnchor="page" w:x="1693" w:y="679" w:anchorLock="1"/>
        <w:rPr>
          <w:rFonts w:ascii="Times New Roman" w:hAnsi="Times New Roman"/>
          <w:i/>
          <w:sz w:val="24"/>
          <w:szCs w:val="24"/>
        </w:rPr>
      </w:pPr>
      <w:r>
        <w:rPr>
          <w:rFonts w:ascii="Times New Roman" w:hAnsi="Times New Roman"/>
          <w:i/>
          <w:sz w:val="24"/>
          <w:szCs w:val="24"/>
        </w:rPr>
        <w:t>“</w:t>
      </w:r>
      <w:r w:rsidRPr="00CE375C">
        <w:rPr>
          <w:rFonts w:ascii="Times New Roman" w:hAnsi="Times New Roman"/>
          <w:i/>
          <w:sz w:val="24"/>
          <w:szCs w:val="24"/>
        </w:rPr>
        <w:t>To serve, educate, and protect our community.</w:t>
      </w:r>
      <w:r>
        <w:rPr>
          <w:rFonts w:ascii="Times New Roman" w:hAnsi="Times New Roman"/>
          <w:i/>
          <w:sz w:val="24"/>
          <w:szCs w:val="24"/>
        </w:rPr>
        <w:t>”</w:t>
      </w:r>
    </w:p>
    <w:p w:rsidR="00F85295" w:rsidRDefault="00F85295" w:rsidP="00AA2BCE">
      <w:pPr>
        <w:pStyle w:val="CompanyName"/>
        <w:framePr w:w="9182" w:wrap="notBeside" w:hAnchor="page" w:x="1693" w:y="679"/>
        <w:jc w:val="left"/>
        <w:rPr>
          <w:rFonts w:ascii="Arial" w:hAnsi="Arial" w:cs="Arial"/>
          <w:spacing w:val="0"/>
          <w:sz w:val="36"/>
          <w:szCs w:val="36"/>
        </w:rPr>
      </w:pPr>
      <w:r>
        <w:rPr>
          <w:rFonts w:ascii="Arial" w:hAnsi="Arial" w:cs="Arial"/>
          <w:spacing w:val="0"/>
          <w:sz w:val="24"/>
          <w:szCs w:val="24"/>
        </w:rPr>
        <w:pict>
          <v:rect id="_x0000_i1026" style="width:0;height:1.5pt" o:hralign="center" o:hrstd="t" o:hr="t" fillcolor="gray" stroked="f"/>
        </w:pict>
      </w:r>
    </w:p>
    <w:p w:rsidR="00F85295" w:rsidRPr="00085D54" w:rsidRDefault="00F85295" w:rsidP="00FC6E0F">
      <w:pPr>
        <w:pStyle w:val="ReturnAddress"/>
        <w:framePr w:w="2940" w:h="1273" w:wrap="notBeside" w:hAnchor="page" w:x="7878" w:y="968"/>
        <w:jc w:val="right"/>
        <w:rPr>
          <w:rFonts w:ascii="Times New Roman" w:hAnsi="Times New Roman"/>
          <w:color w:val="7F7F7F" w:themeColor="text1" w:themeTint="80"/>
          <w:sz w:val="24"/>
          <w:szCs w:val="24"/>
        </w:rPr>
      </w:pPr>
      <w:r w:rsidRPr="00085D54">
        <w:rPr>
          <w:rFonts w:ascii="Times New Roman" w:hAnsi="Times New Roman"/>
          <w:color w:val="7F7F7F" w:themeColor="text1" w:themeTint="80"/>
          <w:sz w:val="24"/>
          <w:szCs w:val="24"/>
        </w:rPr>
        <w:t>396 West North 2</w:t>
      </w:r>
      <w:r w:rsidRPr="00085D54">
        <w:rPr>
          <w:rFonts w:ascii="Times New Roman" w:hAnsi="Times New Roman"/>
          <w:color w:val="7F7F7F" w:themeColor="text1" w:themeTint="80"/>
          <w:sz w:val="24"/>
          <w:szCs w:val="24"/>
          <w:vertAlign w:val="superscript"/>
        </w:rPr>
        <w:t>nd</w:t>
      </w:r>
      <w:r w:rsidRPr="00085D54">
        <w:rPr>
          <w:rFonts w:ascii="Times New Roman" w:hAnsi="Times New Roman"/>
          <w:color w:val="7F7F7F" w:themeColor="text1" w:themeTint="80"/>
          <w:sz w:val="24"/>
          <w:szCs w:val="24"/>
        </w:rPr>
        <w:t xml:space="preserve"> Street</w:t>
      </w:r>
    </w:p>
    <w:p w:rsidR="00F85295" w:rsidRPr="00085D54" w:rsidRDefault="00F85295" w:rsidP="00FC6E0F">
      <w:pPr>
        <w:pStyle w:val="ReturnAddress"/>
        <w:framePr w:w="2940" w:h="1273" w:wrap="notBeside" w:hAnchor="page" w:x="7878" w:y="968"/>
        <w:jc w:val="right"/>
        <w:rPr>
          <w:rFonts w:ascii="Times New Roman" w:hAnsi="Times New Roman"/>
          <w:color w:val="7F7F7F" w:themeColor="text1" w:themeTint="80"/>
          <w:sz w:val="24"/>
          <w:szCs w:val="24"/>
        </w:rPr>
      </w:pPr>
      <w:r w:rsidRPr="00085D54">
        <w:rPr>
          <w:rFonts w:ascii="Times New Roman" w:hAnsi="Times New Roman"/>
          <w:color w:val="7F7F7F" w:themeColor="text1" w:themeTint="80"/>
          <w:sz w:val="24"/>
          <w:szCs w:val="24"/>
        </w:rPr>
        <w:t>Wright City, Missouri 63390</w:t>
      </w:r>
    </w:p>
    <w:p w:rsidR="00F85295" w:rsidRPr="00085D54" w:rsidRDefault="00F85295" w:rsidP="00FC6E0F">
      <w:pPr>
        <w:pStyle w:val="ReturnAddress"/>
        <w:framePr w:w="2940" w:h="1273" w:wrap="notBeside" w:hAnchor="page" w:x="7878" w:y="968"/>
        <w:jc w:val="right"/>
        <w:rPr>
          <w:rFonts w:ascii="Times New Roman" w:hAnsi="Times New Roman"/>
          <w:color w:val="7F7F7F" w:themeColor="text1" w:themeTint="80"/>
          <w:sz w:val="24"/>
          <w:szCs w:val="24"/>
        </w:rPr>
      </w:pPr>
      <w:r w:rsidRPr="00085D54">
        <w:rPr>
          <w:rFonts w:ascii="Times New Roman" w:hAnsi="Times New Roman"/>
          <w:color w:val="7F7F7F" w:themeColor="text1" w:themeTint="80"/>
          <w:sz w:val="24"/>
          <w:szCs w:val="24"/>
        </w:rPr>
        <w:t>Phone (636) 745-2262</w:t>
      </w:r>
    </w:p>
    <w:p w:rsidR="00F85295" w:rsidRPr="00085D54" w:rsidRDefault="00F85295" w:rsidP="00FC6E0F">
      <w:pPr>
        <w:pStyle w:val="ReturnAddress"/>
        <w:framePr w:w="2940" w:h="1273" w:wrap="notBeside" w:hAnchor="page" w:x="7878" w:y="968"/>
        <w:jc w:val="right"/>
        <w:rPr>
          <w:rFonts w:ascii="Times New Roman" w:hAnsi="Times New Roman"/>
          <w:color w:val="7F7F7F" w:themeColor="text1" w:themeTint="80"/>
          <w:sz w:val="24"/>
          <w:szCs w:val="24"/>
        </w:rPr>
      </w:pPr>
      <w:r w:rsidRPr="00085D54">
        <w:rPr>
          <w:rFonts w:ascii="Times New Roman" w:hAnsi="Times New Roman"/>
          <w:color w:val="7F7F7F" w:themeColor="text1" w:themeTint="80"/>
          <w:sz w:val="24"/>
          <w:szCs w:val="24"/>
        </w:rPr>
        <w:t>Fax (636) 745-2259</w:t>
      </w:r>
    </w:p>
    <w:p w:rsidR="00F85295" w:rsidRPr="00085D54" w:rsidRDefault="00F85295" w:rsidP="00FC6E0F">
      <w:pPr>
        <w:pStyle w:val="ReturnAddress"/>
        <w:framePr w:w="2940" w:h="1273" w:wrap="notBeside" w:hAnchor="page" w:x="7878" w:y="968"/>
        <w:jc w:val="right"/>
        <w:rPr>
          <w:rFonts w:ascii="Times New Roman" w:hAnsi="Times New Roman"/>
          <w:color w:val="7F7F7F" w:themeColor="text1" w:themeTint="80"/>
          <w:sz w:val="24"/>
          <w:szCs w:val="24"/>
        </w:rPr>
      </w:pPr>
      <w:r w:rsidRPr="00085D54">
        <w:rPr>
          <w:rFonts w:ascii="Times New Roman" w:hAnsi="Times New Roman"/>
          <w:color w:val="7F7F7F" w:themeColor="text1" w:themeTint="80"/>
          <w:sz w:val="24"/>
          <w:szCs w:val="24"/>
        </w:rPr>
        <w:t>www.wrightcityfire.com</w:t>
      </w:r>
    </w:p>
    <w:p w:rsidR="00F85295" w:rsidRPr="007465FF" w:rsidRDefault="00F85295" w:rsidP="00547FF4">
      <w:pPr>
        <w:jc w:val="center"/>
      </w:pPr>
      <w:r w:rsidRPr="007465FF">
        <w:t>MINUTES OF THE BOARD OF DIRECTORS OF THE WRIGHT CITY FIRE PROTECTION DISTRICT</w:t>
      </w:r>
    </w:p>
    <w:p w:rsidR="00F85295" w:rsidRPr="007465FF" w:rsidRDefault="00F85295" w:rsidP="00547FF4">
      <w:pPr>
        <w:jc w:val="center"/>
      </w:pPr>
      <w:r w:rsidRPr="007465FF">
        <w:t>WARREN COUNTY, STATE OF MISSOURI</w:t>
      </w:r>
    </w:p>
    <w:p w:rsidR="00F85295" w:rsidRDefault="00F85295" w:rsidP="00547FF4">
      <w:pPr>
        <w:jc w:val="center"/>
      </w:pPr>
      <w:r>
        <w:t>February 11, 2016</w:t>
      </w:r>
    </w:p>
    <w:p w:rsidR="00F85295" w:rsidRPr="007465FF" w:rsidRDefault="00F85295" w:rsidP="00547FF4">
      <w:pPr>
        <w:jc w:val="center"/>
      </w:pPr>
    </w:p>
    <w:p w:rsidR="00F85295" w:rsidRDefault="00F85295" w:rsidP="00547FF4">
      <w:pPr>
        <w:jc w:val="left"/>
      </w:pPr>
      <w:r w:rsidRPr="007465FF">
        <w:t>BE IT REMEMBERED</w:t>
      </w:r>
      <w:r>
        <w:t>, that the Board of Directors of the Wright City Fire Protection District of Warren County, Missouri, met at the Wright City Fire Protection District House One 396 NW 2</w:t>
      </w:r>
      <w:r w:rsidRPr="009940AF">
        <w:rPr>
          <w:vertAlign w:val="superscript"/>
        </w:rPr>
        <w:t>nd</w:t>
      </w:r>
      <w:r>
        <w:t xml:space="preserve"> Street, Wright City, Missouri 63390 on February 11, 2016 at 1600. At the above time and place there were the following present:</w:t>
      </w:r>
    </w:p>
    <w:p w:rsidR="00F85295" w:rsidRDefault="00F85295" w:rsidP="00547FF4">
      <w:pPr>
        <w:jc w:val="left"/>
      </w:pPr>
    </w:p>
    <w:p w:rsidR="00F85295" w:rsidRPr="00EB1BB9" w:rsidRDefault="00F85295" w:rsidP="00547FF4">
      <w:pPr>
        <w:jc w:val="left"/>
        <w:rPr>
          <w:u w:val="single"/>
        </w:rPr>
      </w:pPr>
      <w:r w:rsidRPr="00EB1BB9">
        <w:rPr>
          <w:u w:val="single"/>
        </w:rPr>
        <w:t>Board of Directors</w:t>
      </w:r>
    </w:p>
    <w:p w:rsidR="00F85295" w:rsidRDefault="00F85295" w:rsidP="00EB1BB9">
      <w:r>
        <w:t xml:space="preserve">Larry Zuhone – Chairman - present                                                                              </w:t>
      </w:r>
    </w:p>
    <w:p w:rsidR="00F85295" w:rsidRDefault="00F85295" w:rsidP="00EB1BB9">
      <w:r>
        <w:t>Dan West – Treasurer - present</w:t>
      </w:r>
    </w:p>
    <w:p w:rsidR="00F85295" w:rsidRDefault="00F85295" w:rsidP="00EB1BB9">
      <w:r>
        <w:t>Mike Schriener – Director – absent</w:t>
      </w:r>
    </w:p>
    <w:p w:rsidR="00F85295" w:rsidRDefault="00F85295" w:rsidP="00EB1BB9">
      <w:r>
        <w:t>Keith Thompson – Director – present</w:t>
      </w:r>
    </w:p>
    <w:p w:rsidR="00F85295" w:rsidRDefault="00F85295" w:rsidP="00EB1BB9">
      <w:r>
        <w:t xml:space="preserve">Rudy Jovanovic – Secretary – present </w:t>
      </w:r>
    </w:p>
    <w:p w:rsidR="00F85295" w:rsidRDefault="00F85295" w:rsidP="00EB1BB9"/>
    <w:p w:rsidR="00F85295" w:rsidRDefault="00F85295" w:rsidP="00EB1BB9">
      <w:pPr>
        <w:rPr>
          <w:u w:val="single"/>
        </w:rPr>
      </w:pPr>
      <w:r w:rsidRPr="00EB1BB9">
        <w:rPr>
          <w:u w:val="single"/>
        </w:rPr>
        <w:t>Administration</w:t>
      </w:r>
    </w:p>
    <w:p w:rsidR="00F85295" w:rsidRDefault="00F85295" w:rsidP="00EB1BB9">
      <w:r>
        <w:t>Chief Ron MacKnight</w:t>
      </w:r>
    </w:p>
    <w:p w:rsidR="00F85295" w:rsidRDefault="00F85295" w:rsidP="00EB1BB9">
      <w:r>
        <w:t>Administrative Assistant Kimberly Arbuthnot</w:t>
      </w:r>
    </w:p>
    <w:p w:rsidR="00F85295" w:rsidRDefault="00F85295" w:rsidP="00EB1BB9"/>
    <w:p w:rsidR="00F85295" w:rsidRDefault="00F85295" w:rsidP="00EB1BB9">
      <w:r w:rsidRPr="00EB1BB9">
        <w:rPr>
          <w:u w:val="single"/>
        </w:rPr>
        <w:t xml:space="preserve">Visitors </w:t>
      </w:r>
      <w:r>
        <w:t>  </w:t>
      </w:r>
    </w:p>
    <w:p w:rsidR="00F85295" w:rsidRDefault="00F85295" w:rsidP="00EB1BB9">
      <w:r>
        <w:t>Captain Josh Riebe</w:t>
      </w:r>
    </w:p>
    <w:p w:rsidR="00F85295" w:rsidRDefault="00F85295" w:rsidP="00EB1BB9">
      <w:r>
        <w:t>FF Kevin Hakenewerth</w:t>
      </w:r>
    </w:p>
    <w:p w:rsidR="00F85295" w:rsidRDefault="00F85295" w:rsidP="00EB1BB9">
      <w:r>
        <w:t>FF Jewett Ellis</w:t>
      </w:r>
    </w:p>
    <w:p w:rsidR="00F85295" w:rsidRDefault="00F85295" w:rsidP="00EB1BB9">
      <w:r>
        <w:t>FF Justin Mosher</w:t>
      </w:r>
    </w:p>
    <w:p w:rsidR="00F85295" w:rsidRDefault="00F85295" w:rsidP="00EB1BB9">
      <w:r>
        <w:t>FF Scot Gibson</w:t>
      </w:r>
    </w:p>
    <w:p w:rsidR="00F85295" w:rsidRDefault="00F85295" w:rsidP="00EB1BB9">
      <w:r>
        <w:t>Andy Klein</w:t>
      </w:r>
    </w:p>
    <w:p w:rsidR="00F85295" w:rsidRPr="00367339" w:rsidRDefault="00F85295" w:rsidP="00547FF4">
      <w:pPr>
        <w:jc w:val="left"/>
      </w:pPr>
      <w:r>
        <w:tab/>
      </w:r>
      <w:r>
        <w:tab/>
      </w:r>
      <w:r>
        <w:tab/>
      </w:r>
      <w:r>
        <w:tab/>
      </w:r>
      <w:r>
        <w:tab/>
      </w:r>
      <w:r>
        <w:tab/>
      </w:r>
      <w:r>
        <w:tab/>
      </w:r>
    </w:p>
    <w:p w:rsidR="00F85295" w:rsidRDefault="00F85295" w:rsidP="00547FF4">
      <w:pPr>
        <w:jc w:val="left"/>
        <w:rPr>
          <w:b/>
          <w:u w:val="single"/>
        </w:rPr>
      </w:pPr>
      <w:r>
        <w:rPr>
          <w:b/>
          <w:u w:val="single"/>
        </w:rPr>
        <w:t>Call to Order</w:t>
      </w:r>
    </w:p>
    <w:p w:rsidR="00F85295" w:rsidRDefault="00F85295" w:rsidP="00547FF4">
      <w:pPr>
        <w:jc w:val="left"/>
      </w:pPr>
      <w:r>
        <w:t>A quorum being present, Chairman Larry Zuhone called the meeting to order at 1600 and announced the Board of Directors meeting to be in session for the transaction of any and all business to be brought before it at this time.</w:t>
      </w:r>
    </w:p>
    <w:p w:rsidR="00F85295" w:rsidRPr="00394F1F" w:rsidRDefault="00F85295" w:rsidP="00AF0581">
      <w:pPr>
        <w:jc w:val="left"/>
      </w:pPr>
    </w:p>
    <w:p w:rsidR="00F85295" w:rsidRDefault="00F85295" w:rsidP="00547FF4">
      <w:pPr>
        <w:jc w:val="left"/>
        <w:rPr>
          <w:b/>
          <w:u w:val="single"/>
        </w:rPr>
      </w:pPr>
      <w:r>
        <w:rPr>
          <w:b/>
          <w:u w:val="single"/>
        </w:rPr>
        <w:t>Amendments to the February 11, 2016 Agenda</w:t>
      </w:r>
    </w:p>
    <w:p w:rsidR="00F85295" w:rsidRDefault="00F85295" w:rsidP="00FC272C">
      <w:pPr>
        <w:jc w:val="left"/>
      </w:pPr>
      <w:r>
        <w:t>Chairman Larry Zuhone asked for any amendments to the Tentative Agenda for February 11, 2016. No amendments were requested and the Agenda was approved as presented.</w:t>
      </w:r>
    </w:p>
    <w:p w:rsidR="00F85295" w:rsidRDefault="00F85295" w:rsidP="00547FF4">
      <w:pPr>
        <w:jc w:val="left"/>
      </w:pPr>
    </w:p>
    <w:p w:rsidR="00F85295" w:rsidRDefault="00F85295" w:rsidP="00E008CF">
      <w:pPr>
        <w:jc w:val="left"/>
      </w:pPr>
      <w:r>
        <w:t>Treasurer Dan West made a motion to approve the agenda. This motion was seconded by Secretary Rudy Jovanovic. The agenda for February 11, 2016 was adopted. The vote was as follows:</w:t>
      </w:r>
    </w:p>
    <w:p w:rsidR="00F85295" w:rsidRDefault="00F85295" w:rsidP="00E008CF">
      <w:pPr>
        <w:jc w:val="left"/>
      </w:pPr>
    </w:p>
    <w:p w:rsidR="00F85295" w:rsidRDefault="00F85295" w:rsidP="00E008CF">
      <w:pPr>
        <w:jc w:val="left"/>
      </w:pPr>
      <w:r>
        <w:t>Rudy Jovanovic – aye</w:t>
      </w:r>
      <w:r>
        <w:tab/>
      </w:r>
    </w:p>
    <w:p w:rsidR="00F85295" w:rsidRDefault="00F85295" w:rsidP="00E008CF">
      <w:pPr>
        <w:jc w:val="left"/>
      </w:pPr>
      <w:r>
        <w:t>Larry Zuhone – aye</w:t>
      </w:r>
      <w:r>
        <w:tab/>
      </w:r>
      <w:r>
        <w:tab/>
      </w:r>
      <w:r>
        <w:tab/>
      </w:r>
    </w:p>
    <w:p w:rsidR="00F85295" w:rsidRDefault="00F85295" w:rsidP="00E008CF">
      <w:pPr>
        <w:jc w:val="left"/>
      </w:pPr>
      <w:r>
        <w:t>Keith Thompson – aye</w:t>
      </w:r>
    </w:p>
    <w:p w:rsidR="00F85295" w:rsidRDefault="00F85295" w:rsidP="00E008CF">
      <w:pPr>
        <w:jc w:val="left"/>
      </w:pPr>
      <w:r>
        <w:t>Dan West – aye</w:t>
      </w:r>
    </w:p>
    <w:p w:rsidR="00F85295" w:rsidRDefault="00F85295" w:rsidP="00E008CF">
      <w:pPr>
        <w:jc w:val="left"/>
      </w:pPr>
      <w:r>
        <w:t>Mike Schriener – absent</w:t>
      </w:r>
    </w:p>
    <w:p w:rsidR="00F85295" w:rsidRDefault="00F85295" w:rsidP="00547FF4">
      <w:pPr>
        <w:jc w:val="left"/>
      </w:pPr>
    </w:p>
    <w:p w:rsidR="00F85295" w:rsidRDefault="00F85295" w:rsidP="00610A33">
      <w:pPr>
        <w:jc w:val="left"/>
        <w:rPr>
          <w:b/>
          <w:u w:val="single"/>
        </w:rPr>
      </w:pPr>
    </w:p>
    <w:p w:rsidR="00F85295" w:rsidRDefault="00F85295" w:rsidP="00610A33">
      <w:pPr>
        <w:jc w:val="left"/>
        <w:rPr>
          <w:b/>
          <w:u w:val="single"/>
        </w:rPr>
      </w:pPr>
    </w:p>
    <w:p w:rsidR="00F85295" w:rsidRPr="00610A33" w:rsidRDefault="00F85295" w:rsidP="00610A33">
      <w:pPr>
        <w:jc w:val="left"/>
        <w:rPr>
          <w:rFonts w:eastAsia="Calibri" w:cs="Arial"/>
          <w:b/>
          <w:spacing w:val="0"/>
          <w:u w:val="single"/>
        </w:rPr>
      </w:pPr>
      <w:r w:rsidRPr="00610A33">
        <w:rPr>
          <w:b/>
          <w:u w:val="single"/>
        </w:rPr>
        <w:t>Approval of the Open Minutes of</w:t>
      </w:r>
      <w:r>
        <w:rPr>
          <w:b/>
          <w:u w:val="single"/>
        </w:rPr>
        <w:t xml:space="preserve"> January 14</w:t>
      </w:r>
      <w:r>
        <w:rPr>
          <w:rFonts w:eastAsia="Calibri" w:cs="Arial"/>
          <w:b/>
          <w:spacing w:val="0"/>
          <w:u w:val="single"/>
        </w:rPr>
        <w:t>, 2016</w:t>
      </w:r>
      <w:r w:rsidRPr="00610A33">
        <w:rPr>
          <w:rFonts w:eastAsia="Calibri" w:cs="Arial"/>
          <w:b/>
          <w:spacing w:val="0"/>
          <w:u w:val="single"/>
        </w:rPr>
        <w:t xml:space="preserve"> Board Meeting</w:t>
      </w:r>
      <w:r>
        <w:rPr>
          <w:rFonts w:eastAsia="Calibri" w:cs="Arial"/>
          <w:b/>
          <w:spacing w:val="0"/>
          <w:u w:val="single"/>
        </w:rPr>
        <w:t>s</w:t>
      </w:r>
    </w:p>
    <w:p w:rsidR="00F85295" w:rsidRDefault="00F85295" w:rsidP="00547FF4">
      <w:pPr>
        <w:jc w:val="left"/>
      </w:pPr>
      <w:r>
        <w:t>Treasurer Dan West moved for approval of the open minutes of January 14</w:t>
      </w:r>
      <w:r>
        <w:rPr>
          <w:rFonts w:eastAsia="Calibri" w:cs="Arial"/>
          <w:spacing w:val="0"/>
        </w:rPr>
        <w:t>, 2016</w:t>
      </w:r>
      <w:r>
        <w:t>. This was seconded by Secretary Rudy Jovanovic.</w:t>
      </w:r>
    </w:p>
    <w:p w:rsidR="00F85295" w:rsidRPr="005C31C1" w:rsidRDefault="00F85295" w:rsidP="00547FF4">
      <w:pPr>
        <w:jc w:val="left"/>
        <w:rPr>
          <w:rFonts w:eastAsia="Calibri" w:cs="Arial"/>
          <w:spacing w:val="0"/>
        </w:rPr>
      </w:pPr>
    </w:p>
    <w:p w:rsidR="00F85295" w:rsidRPr="00610A33" w:rsidRDefault="00F85295" w:rsidP="00547FF4">
      <w:pPr>
        <w:jc w:val="left"/>
        <w:rPr>
          <w:rFonts w:eastAsia="Calibri" w:cs="Arial"/>
          <w:spacing w:val="0"/>
        </w:rPr>
      </w:pPr>
      <w:r>
        <w:t>“RESOLVED that the Minutes of the January 14</w:t>
      </w:r>
      <w:r>
        <w:rPr>
          <w:rFonts w:eastAsia="Calibri" w:cs="Arial"/>
          <w:spacing w:val="0"/>
        </w:rPr>
        <w:t>, 2016</w:t>
      </w:r>
      <w:r w:rsidRPr="00610A33">
        <w:rPr>
          <w:rFonts w:eastAsia="Calibri" w:cs="Arial"/>
          <w:spacing w:val="0"/>
        </w:rPr>
        <w:t xml:space="preserve"> Board Meeting</w:t>
      </w:r>
      <w:r>
        <w:rPr>
          <w:rFonts w:eastAsia="Calibri" w:cs="Arial"/>
          <w:spacing w:val="0"/>
        </w:rPr>
        <w:t xml:space="preserve"> </w:t>
      </w:r>
      <w:r>
        <w:t>are hereby adopted and approved in their entirety, as presented with and corrections made and suggested.”</w:t>
      </w:r>
    </w:p>
    <w:p w:rsidR="00F85295" w:rsidRDefault="00F85295" w:rsidP="00547FF4">
      <w:pPr>
        <w:jc w:val="left"/>
      </w:pPr>
    </w:p>
    <w:p w:rsidR="00F85295" w:rsidRDefault="00F85295" w:rsidP="00547FF4">
      <w:pPr>
        <w:jc w:val="left"/>
      </w:pPr>
      <w:r>
        <w:t>The Board of Directors present and voting affirmatively, the resolution was adopted and approved. The roll call vote on this resolution is as follows:</w:t>
      </w:r>
    </w:p>
    <w:p w:rsidR="00F85295" w:rsidRDefault="00F85295" w:rsidP="00547FF4">
      <w:pPr>
        <w:jc w:val="left"/>
      </w:pPr>
    </w:p>
    <w:p w:rsidR="00F85295" w:rsidRDefault="00F85295" w:rsidP="009B60AC">
      <w:pPr>
        <w:jc w:val="left"/>
      </w:pPr>
      <w:r>
        <w:t>Rudy Jovanovic – aye</w:t>
      </w:r>
    </w:p>
    <w:p w:rsidR="00F85295" w:rsidRDefault="00F85295" w:rsidP="009B60AC">
      <w:pPr>
        <w:jc w:val="left"/>
      </w:pPr>
      <w:r>
        <w:t>Larry Zuhone – aye</w:t>
      </w:r>
    </w:p>
    <w:p w:rsidR="00F85295" w:rsidRDefault="00F85295" w:rsidP="009B60AC">
      <w:pPr>
        <w:jc w:val="left"/>
      </w:pPr>
      <w:r>
        <w:t>Keith Thompson – aye</w:t>
      </w:r>
    </w:p>
    <w:p w:rsidR="00F85295" w:rsidRDefault="00F85295" w:rsidP="009B60AC">
      <w:pPr>
        <w:jc w:val="left"/>
      </w:pPr>
      <w:r>
        <w:t>Dan West – aye</w:t>
      </w:r>
    </w:p>
    <w:p w:rsidR="00F85295" w:rsidRDefault="00F85295" w:rsidP="009B60AC">
      <w:pPr>
        <w:jc w:val="left"/>
      </w:pPr>
      <w:r>
        <w:t>Mike Schriener – absent</w:t>
      </w:r>
    </w:p>
    <w:p w:rsidR="00F85295" w:rsidRDefault="00F85295" w:rsidP="00547FF4">
      <w:pPr>
        <w:jc w:val="left"/>
        <w:rPr>
          <w:b/>
          <w:u w:val="single"/>
        </w:rPr>
      </w:pPr>
    </w:p>
    <w:p w:rsidR="00F85295" w:rsidRDefault="00F85295" w:rsidP="00547FF4">
      <w:pPr>
        <w:jc w:val="left"/>
        <w:rPr>
          <w:b/>
          <w:u w:val="single"/>
        </w:rPr>
      </w:pPr>
    </w:p>
    <w:p w:rsidR="00F85295" w:rsidRDefault="00F85295" w:rsidP="00547FF4">
      <w:pPr>
        <w:jc w:val="left"/>
      </w:pPr>
      <w:r>
        <w:rPr>
          <w:b/>
          <w:u w:val="single"/>
        </w:rPr>
        <w:t>Approve Bills for Payment</w:t>
      </w:r>
    </w:p>
    <w:p w:rsidR="00F85295" w:rsidRDefault="00F85295" w:rsidP="00547FF4">
      <w:pPr>
        <w:jc w:val="left"/>
      </w:pPr>
      <w:r>
        <w:t>Director Keith Thompson made a motion to approve the bills for February 11, 2016 for payment. This motion was seconded by Secretary Rudy Jovanovic. The vote was as follows:</w:t>
      </w:r>
    </w:p>
    <w:p w:rsidR="00F85295" w:rsidRDefault="00F85295" w:rsidP="00547FF4">
      <w:pPr>
        <w:jc w:val="left"/>
      </w:pPr>
    </w:p>
    <w:p w:rsidR="00F85295" w:rsidRDefault="00F85295" w:rsidP="00547FF4">
      <w:pPr>
        <w:jc w:val="left"/>
      </w:pPr>
      <w:r>
        <w:t>Rudy Jovanovic – aye</w:t>
      </w:r>
    </w:p>
    <w:p w:rsidR="00F85295" w:rsidRDefault="00F85295" w:rsidP="00547FF4">
      <w:pPr>
        <w:jc w:val="left"/>
      </w:pPr>
      <w:r>
        <w:t>Larry Zuhone – aye</w:t>
      </w:r>
    </w:p>
    <w:p w:rsidR="00F85295" w:rsidRDefault="00F85295" w:rsidP="00547FF4">
      <w:pPr>
        <w:jc w:val="left"/>
      </w:pPr>
      <w:r>
        <w:t>Keith Thompson – aye</w:t>
      </w:r>
    </w:p>
    <w:p w:rsidR="00F85295" w:rsidRDefault="00F85295" w:rsidP="00547FF4">
      <w:pPr>
        <w:jc w:val="left"/>
      </w:pPr>
      <w:r>
        <w:t>Dan West – aye</w:t>
      </w:r>
    </w:p>
    <w:p w:rsidR="00F85295" w:rsidRDefault="00F85295" w:rsidP="00547FF4">
      <w:pPr>
        <w:jc w:val="left"/>
      </w:pPr>
      <w:r>
        <w:t>Mike Schriener – absent</w:t>
      </w:r>
    </w:p>
    <w:p w:rsidR="00F85295" w:rsidRDefault="00F85295" w:rsidP="00547FF4">
      <w:pPr>
        <w:jc w:val="left"/>
      </w:pPr>
    </w:p>
    <w:p w:rsidR="00F85295" w:rsidRDefault="00F85295" w:rsidP="00547FF4">
      <w:pPr>
        <w:jc w:val="left"/>
      </w:pPr>
    </w:p>
    <w:p w:rsidR="00F85295" w:rsidRDefault="00F85295" w:rsidP="000444F0">
      <w:pPr>
        <w:jc w:val="left"/>
        <w:rPr>
          <w:b/>
          <w:u w:val="single"/>
        </w:rPr>
      </w:pPr>
      <w:r>
        <w:rPr>
          <w:b/>
          <w:u w:val="single"/>
        </w:rPr>
        <w:t>Treasurer’s Report for February 11, 2016</w:t>
      </w:r>
    </w:p>
    <w:p w:rsidR="00F85295" w:rsidRPr="00313C2D" w:rsidRDefault="00F85295" w:rsidP="00313C2D">
      <w:pPr>
        <w:jc w:val="left"/>
        <w:rPr>
          <w:i/>
        </w:rPr>
      </w:pPr>
      <w:r w:rsidRPr="00313C2D">
        <w:rPr>
          <w:i/>
        </w:rPr>
        <w:t>Cash Balance as of end of January 2016 is $1,158,297.04</w:t>
      </w:r>
    </w:p>
    <w:p w:rsidR="00F85295" w:rsidRPr="00313C2D" w:rsidRDefault="00F85295" w:rsidP="00313C2D">
      <w:pPr>
        <w:jc w:val="left"/>
        <w:rPr>
          <w:i/>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00"/>
        <w:gridCol w:w="1980"/>
      </w:tblGrid>
      <w:tr w:rsidR="00F85295" w:rsidRPr="00313C2D" w:rsidTr="009E5030">
        <w:trPr>
          <w:trHeight w:val="98"/>
        </w:trPr>
        <w:tc>
          <w:tcPr>
            <w:tcW w:w="6300" w:type="dxa"/>
          </w:tcPr>
          <w:p w:rsidR="00F85295" w:rsidRPr="00313C2D" w:rsidRDefault="00F85295" w:rsidP="00313C2D">
            <w:pPr>
              <w:jc w:val="left"/>
              <w:rPr>
                <w:i/>
              </w:rPr>
            </w:pPr>
            <w:r w:rsidRPr="00313C2D">
              <w:rPr>
                <w:i/>
              </w:rPr>
              <w:t>Operating Account (FSCB)                                          0.20%</w:t>
            </w:r>
          </w:p>
        </w:tc>
        <w:tc>
          <w:tcPr>
            <w:tcW w:w="1980" w:type="dxa"/>
          </w:tcPr>
          <w:p w:rsidR="00F85295" w:rsidRPr="00313C2D" w:rsidRDefault="00F85295" w:rsidP="00313C2D">
            <w:pPr>
              <w:jc w:val="left"/>
              <w:rPr>
                <w:i/>
              </w:rPr>
            </w:pPr>
            <w:r w:rsidRPr="00313C2D">
              <w:rPr>
                <w:i/>
              </w:rPr>
              <w:t>709,921.83</w:t>
            </w:r>
          </w:p>
        </w:tc>
      </w:tr>
      <w:tr w:rsidR="00F85295" w:rsidRPr="00313C2D" w:rsidTr="009E5030">
        <w:tc>
          <w:tcPr>
            <w:tcW w:w="6300" w:type="dxa"/>
          </w:tcPr>
          <w:p w:rsidR="00F85295" w:rsidRPr="00313C2D" w:rsidRDefault="00F85295" w:rsidP="00313C2D">
            <w:pPr>
              <w:jc w:val="left"/>
              <w:rPr>
                <w:i/>
              </w:rPr>
            </w:pPr>
            <w:r w:rsidRPr="00313C2D">
              <w:rPr>
                <w:i/>
              </w:rPr>
              <w:t>CD @ American Bank Mature 7/16/16 (Reserve)       0.70%</w:t>
            </w:r>
          </w:p>
        </w:tc>
        <w:tc>
          <w:tcPr>
            <w:tcW w:w="1980" w:type="dxa"/>
          </w:tcPr>
          <w:p w:rsidR="00F85295" w:rsidRPr="00313C2D" w:rsidRDefault="00F85295" w:rsidP="00313C2D">
            <w:pPr>
              <w:jc w:val="left"/>
              <w:rPr>
                <w:i/>
              </w:rPr>
            </w:pPr>
            <w:r w:rsidRPr="00313C2D">
              <w:rPr>
                <w:i/>
              </w:rPr>
              <w:t>120,585.32</w:t>
            </w:r>
          </w:p>
        </w:tc>
      </w:tr>
      <w:tr w:rsidR="00F85295" w:rsidRPr="00313C2D" w:rsidTr="009E5030">
        <w:tc>
          <w:tcPr>
            <w:tcW w:w="6300" w:type="dxa"/>
          </w:tcPr>
          <w:p w:rsidR="00F85295" w:rsidRPr="00313C2D" w:rsidRDefault="00F85295" w:rsidP="00313C2D">
            <w:pPr>
              <w:jc w:val="left"/>
              <w:rPr>
                <w:i/>
              </w:rPr>
            </w:pPr>
            <w:r w:rsidRPr="00313C2D">
              <w:rPr>
                <w:i/>
              </w:rPr>
              <w:t>CD @ American Bank Mature 4/18/2016 (Reserve)   0.60%</w:t>
            </w:r>
          </w:p>
        </w:tc>
        <w:tc>
          <w:tcPr>
            <w:tcW w:w="1980" w:type="dxa"/>
          </w:tcPr>
          <w:p w:rsidR="00F85295" w:rsidRPr="00313C2D" w:rsidRDefault="00F85295" w:rsidP="00313C2D">
            <w:pPr>
              <w:jc w:val="left"/>
              <w:rPr>
                <w:i/>
              </w:rPr>
            </w:pPr>
            <w:r w:rsidRPr="00313C2D">
              <w:rPr>
                <w:i/>
              </w:rPr>
              <w:t>327,789.89</w:t>
            </w:r>
          </w:p>
        </w:tc>
      </w:tr>
      <w:tr w:rsidR="00F85295" w:rsidRPr="00313C2D" w:rsidTr="009E5030">
        <w:tc>
          <w:tcPr>
            <w:tcW w:w="6300" w:type="dxa"/>
          </w:tcPr>
          <w:p w:rsidR="00F85295" w:rsidRPr="00313C2D" w:rsidRDefault="00F85295" w:rsidP="00313C2D">
            <w:pPr>
              <w:jc w:val="left"/>
              <w:rPr>
                <w:i/>
              </w:rPr>
            </w:pPr>
            <w:r w:rsidRPr="00313C2D">
              <w:rPr>
                <w:i/>
              </w:rPr>
              <w:t>TOTAL</w:t>
            </w:r>
          </w:p>
        </w:tc>
        <w:tc>
          <w:tcPr>
            <w:tcW w:w="1980" w:type="dxa"/>
            <w:tcBorders>
              <w:bottom w:val="single" w:sz="4" w:space="0" w:color="auto"/>
            </w:tcBorders>
          </w:tcPr>
          <w:p w:rsidR="00F85295" w:rsidRPr="00313C2D" w:rsidRDefault="00F85295" w:rsidP="00313C2D">
            <w:pPr>
              <w:jc w:val="left"/>
              <w:rPr>
                <w:i/>
              </w:rPr>
            </w:pPr>
            <w:r w:rsidRPr="00313C2D">
              <w:rPr>
                <w:i/>
              </w:rPr>
              <w:t>$</w:t>
            </w:r>
            <w:r w:rsidRPr="00313C2D">
              <w:rPr>
                <w:i/>
              </w:rPr>
              <w:fldChar w:fldCharType="begin"/>
            </w:r>
            <w:r w:rsidRPr="00313C2D">
              <w:rPr>
                <w:i/>
              </w:rPr>
              <w:instrText xml:space="preserve"> =SUM(ABOVE) </w:instrText>
            </w:r>
            <w:r w:rsidRPr="00313C2D">
              <w:rPr>
                <w:i/>
              </w:rPr>
              <w:fldChar w:fldCharType="end"/>
            </w:r>
            <w:r w:rsidRPr="00313C2D">
              <w:rPr>
                <w:i/>
              </w:rPr>
              <w:fldChar w:fldCharType="begin"/>
            </w:r>
            <w:r w:rsidRPr="00313C2D">
              <w:rPr>
                <w:i/>
              </w:rPr>
              <w:instrText xml:space="preserve"> =SUM(ABOVE) </w:instrText>
            </w:r>
            <w:r w:rsidRPr="00313C2D">
              <w:rPr>
                <w:i/>
              </w:rPr>
              <w:fldChar w:fldCharType="separate"/>
            </w:r>
            <w:r w:rsidRPr="00313C2D">
              <w:rPr>
                <w:i/>
              </w:rPr>
              <w:t>1,158,297.04</w:t>
            </w:r>
            <w:r w:rsidRPr="00313C2D">
              <w:rPr>
                <w:i/>
              </w:rPr>
              <w:fldChar w:fldCharType="end"/>
            </w:r>
            <w:r w:rsidRPr="00313C2D">
              <w:rPr>
                <w:i/>
              </w:rPr>
              <w:fldChar w:fldCharType="begin"/>
            </w:r>
            <w:r w:rsidRPr="00313C2D">
              <w:rPr>
                <w:i/>
              </w:rPr>
              <w:instrText xml:space="preserve"> =SUM(ABOVE) </w:instrText>
            </w:r>
            <w:r w:rsidRPr="00313C2D">
              <w:rPr>
                <w:i/>
              </w:rPr>
              <w:fldChar w:fldCharType="end"/>
            </w:r>
          </w:p>
        </w:tc>
      </w:tr>
    </w:tbl>
    <w:p w:rsidR="00F85295" w:rsidRPr="00313C2D" w:rsidRDefault="00F85295" w:rsidP="00313C2D">
      <w:pPr>
        <w:jc w:val="left"/>
        <w:rPr>
          <w:i/>
        </w:rPr>
      </w:pPr>
      <w:r w:rsidRPr="00313C2D">
        <w:rPr>
          <w:i/>
        </w:rPr>
        <w:tab/>
      </w:r>
    </w:p>
    <w:p w:rsidR="00F85295" w:rsidRPr="00313C2D" w:rsidRDefault="00F85295" w:rsidP="00313C2D">
      <w:pPr>
        <w:jc w:val="left"/>
        <w:rPr>
          <w:i/>
        </w:rPr>
      </w:pPr>
      <w:r w:rsidRPr="00313C2D">
        <w:rPr>
          <w:i/>
        </w:rPr>
        <w:t xml:space="preserve">Financial Reports </w:t>
      </w:r>
    </w:p>
    <w:p w:rsidR="00F85295" w:rsidRPr="00313C2D" w:rsidRDefault="00F85295" w:rsidP="00313C2D">
      <w:pPr>
        <w:jc w:val="left"/>
        <w:rPr>
          <w:i/>
        </w:rPr>
      </w:pPr>
    </w:p>
    <w:p w:rsidR="00F85295" w:rsidRPr="00313C2D" w:rsidRDefault="00F85295" w:rsidP="00313C2D">
      <w:pPr>
        <w:numPr>
          <w:ilvl w:val="0"/>
          <w:numId w:val="3"/>
        </w:numPr>
        <w:jc w:val="left"/>
        <w:rPr>
          <w:i/>
        </w:rPr>
      </w:pPr>
      <w:r w:rsidRPr="00313C2D">
        <w:rPr>
          <w:i/>
        </w:rPr>
        <w:t>Attached is the report for January 2016 Profit &amp; Loss as compared to January budget.</w:t>
      </w:r>
    </w:p>
    <w:p w:rsidR="00F85295" w:rsidRPr="00313C2D" w:rsidRDefault="00F85295" w:rsidP="00313C2D">
      <w:pPr>
        <w:jc w:val="left"/>
        <w:rPr>
          <w:i/>
        </w:rPr>
      </w:pPr>
    </w:p>
    <w:p w:rsidR="00F85295" w:rsidRPr="00313C2D" w:rsidRDefault="00F85295" w:rsidP="00313C2D">
      <w:pPr>
        <w:numPr>
          <w:ilvl w:val="0"/>
          <w:numId w:val="3"/>
        </w:numPr>
        <w:jc w:val="left"/>
        <w:rPr>
          <w:i/>
        </w:rPr>
      </w:pPr>
      <w:r w:rsidRPr="00313C2D">
        <w:rPr>
          <w:i/>
        </w:rPr>
        <w:t xml:space="preserve">Attached is the Balance Sheet for end of January, 2016.   </w:t>
      </w:r>
    </w:p>
    <w:p w:rsidR="00F85295" w:rsidRPr="00313C2D" w:rsidRDefault="00F85295" w:rsidP="00313C2D">
      <w:pPr>
        <w:jc w:val="left"/>
        <w:rPr>
          <w:i/>
        </w:rPr>
      </w:pPr>
    </w:p>
    <w:p w:rsidR="00F85295" w:rsidRPr="00313C2D" w:rsidRDefault="00F85295" w:rsidP="00313C2D">
      <w:pPr>
        <w:jc w:val="left"/>
        <w:rPr>
          <w:i/>
        </w:rPr>
      </w:pPr>
      <w:r w:rsidRPr="00313C2D">
        <w:rPr>
          <w:i/>
        </w:rPr>
        <w:t>Comments on Financial Reports</w:t>
      </w:r>
    </w:p>
    <w:p w:rsidR="00F85295" w:rsidRPr="00313C2D" w:rsidRDefault="00F85295" w:rsidP="00313C2D">
      <w:pPr>
        <w:jc w:val="left"/>
        <w:rPr>
          <w:i/>
        </w:rPr>
      </w:pPr>
    </w:p>
    <w:p w:rsidR="00F85295" w:rsidRPr="00313C2D" w:rsidRDefault="00F85295" w:rsidP="00313C2D">
      <w:pPr>
        <w:numPr>
          <w:ilvl w:val="0"/>
          <w:numId w:val="6"/>
        </w:numPr>
        <w:jc w:val="left"/>
        <w:rPr>
          <w:i/>
        </w:rPr>
      </w:pPr>
      <w:r w:rsidRPr="00313C2D">
        <w:rPr>
          <w:i/>
        </w:rPr>
        <w:t xml:space="preserve"> Income in January was $722,338 vs. budget of $843,295. This shortfall should be made up throughout the year. </w:t>
      </w:r>
    </w:p>
    <w:p w:rsidR="00F85295" w:rsidRPr="00313C2D" w:rsidRDefault="00F85295" w:rsidP="00313C2D">
      <w:pPr>
        <w:jc w:val="left"/>
        <w:rPr>
          <w:i/>
        </w:rPr>
      </w:pPr>
    </w:p>
    <w:p w:rsidR="00F85295" w:rsidRPr="00313C2D" w:rsidRDefault="00F85295" w:rsidP="00313C2D">
      <w:pPr>
        <w:numPr>
          <w:ilvl w:val="0"/>
          <w:numId w:val="6"/>
        </w:numPr>
        <w:jc w:val="left"/>
        <w:rPr>
          <w:i/>
        </w:rPr>
      </w:pPr>
      <w:r w:rsidRPr="00313C2D">
        <w:rPr>
          <w:i/>
        </w:rPr>
        <w:t>Expenditures in January were $67,726 vs a budget of $77,343 which was $9,617 below budget. (</w:t>
      </w:r>
      <w:proofErr w:type="gramStart"/>
      <w:r w:rsidRPr="00313C2D">
        <w:rPr>
          <w:i/>
        </w:rPr>
        <w:t>note</w:t>
      </w:r>
      <w:proofErr w:type="gramEnd"/>
      <w:r w:rsidRPr="00313C2D">
        <w:rPr>
          <w:i/>
        </w:rPr>
        <w:t>: Expenses were increased since there was an insurance income of $8763.18 without a corresponding invoice.  This will be reversed next month when a bill is received)</w:t>
      </w:r>
    </w:p>
    <w:p w:rsidR="00F85295" w:rsidRPr="00313C2D" w:rsidRDefault="00F85295" w:rsidP="00313C2D">
      <w:pPr>
        <w:jc w:val="left"/>
        <w:rPr>
          <w:i/>
        </w:rPr>
      </w:pPr>
    </w:p>
    <w:p w:rsidR="00F85295" w:rsidRPr="00313C2D" w:rsidRDefault="00F85295" w:rsidP="00313C2D">
      <w:pPr>
        <w:numPr>
          <w:ilvl w:val="1"/>
          <w:numId w:val="6"/>
        </w:numPr>
        <w:jc w:val="left"/>
        <w:rPr>
          <w:i/>
        </w:rPr>
      </w:pPr>
      <w:r w:rsidRPr="00313C2D">
        <w:rPr>
          <w:i/>
        </w:rPr>
        <w:t>Administrative Expenses in January were $11,461 vs a budget $17,132 or $5,670 below budget. Due mainly to election expense not charged yet.</w:t>
      </w:r>
    </w:p>
    <w:p w:rsidR="00F85295" w:rsidRPr="00313C2D" w:rsidRDefault="00F85295" w:rsidP="00313C2D">
      <w:pPr>
        <w:jc w:val="left"/>
        <w:rPr>
          <w:i/>
        </w:rPr>
      </w:pPr>
    </w:p>
    <w:p w:rsidR="00F85295" w:rsidRPr="00313C2D" w:rsidRDefault="00F85295" w:rsidP="00313C2D">
      <w:pPr>
        <w:numPr>
          <w:ilvl w:val="1"/>
          <w:numId w:val="6"/>
        </w:numPr>
        <w:jc w:val="left"/>
        <w:rPr>
          <w:i/>
        </w:rPr>
      </w:pPr>
      <w:r w:rsidRPr="00313C2D">
        <w:rPr>
          <w:i/>
        </w:rPr>
        <w:t>Capital Expenses were $1,354 vs a budget of $10,119 which was $8,765 below budget. Due to Information Technology expanse being below budget</w:t>
      </w:r>
    </w:p>
    <w:p w:rsidR="00F85295" w:rsidRPr="00313C2D" w:rsidRDefault="00F85295" w:rsidP="00313C2D">
      <w:pPr>
        <w:jc w:val="left"/>
        <w:rPr>
          <w:i/>
        </w:rPr>
      </w:pPr>
    </w:p>
    <w:p w:rsidR="00F85295" w:rsidRPr="00313C2D" w:rsidRDefault="00F85295" w:rsidP="00313C2D">
      <w:pPr>
        <w:numPr>
          <w:ilvl w:val="1"/>
          <w:numId w:val="6"/>
        </w:numPr>
        <w:jc w:val="left"/>
        <w:rPr>
          <w:i/>
        </w:rPr>
      </w:pPr>
      <w:r w:rsidRPr="00313C2D">
        <w:rPr>
          <w:i/>
        </w:rPr>
        <w:lastRenderedPageBreak/>
        <w:t xml:space="preserve">Maintenance expenses were $2,380 which was $1,329 below. The QB account shows E-one with a credit of $8,763.18.  This is the insurance check for the tip over.  Next month the charges will come in.  It will then show $500 our deductible </w:t>
      </w:r>
    </w:p>
    <w:p w:rsidR="00F85295" w:rsidRPr="00313C2D" w:rsidRDefault="00F85295" w:rsidP="00313C2D">
      <w:pPr>
        <w:jc w:val="left"/>
        <w:rPr>
          <w:i/>
        </w:rPr>
      </w:pPr>
    </w:p>
    <w:p w:rsidR="00F85295" w:rsidRPr="00313C2D" w:rsidRDefault="00F85295" w:rsidP="00313C2D">
      <w:pPr>
        <w:numPr>
          <w:ilvl w:val="1"/>
          <w:numId w:val="6"/>
        </w:numPr>
        <w:jc w:val="left"/>
        <w:rPr>
          <w:i/>
        </w:rPr>
      </w:pPr>
      <w:r w:rsidRPr="00313C2D">
        <w:rPr>
          <w:i/>
        </w:rPr>
        <w:t xml:space="preserve">Utility expenses were $2,400.96 which was $549 above budget due two months house 1 electric bill being paid and house 1 natural gas was high, </w:t>
      </w:r>
    </w:p>
    <w:p w:rsidR="00F85295" w:rsidRPr="00313C2D" w:rsidRDefault="00F85295" w:rsidP="00313C2D">
      <w:pPr>
        <w:jc w:val="left"/>
        <w:rPr>
          <w:i/>
        </w:rPr>
      </w:pPr>
    </w:p>
    <w:p w:rsidR="00F85295" w:rsidRPr="00313C2D" w:rsidRDefault="00F85295" w:rsidP="00313C2D">
      <w:pPr>
        <w:numPr>
          <w:ilvl w:val="1"/>
          <w:numId w:val="6"/>
        </w:numPr>
        <w:jc w:val="left"/>
        <w:rPr>
          <w:i/>
        </w:rPr>
      </w:pPr>
      <w:r w:rsidRPr="00313C2D">
        <w:rPr>
          <w:i/>
        </w:rPr>
        <w:t>Training was $540 which was $293 below budget.</w:t>
      </w:r>
    </w:p>
    <w:p w:rsidR="00F85295" w:rsidRPr="00313C2D" w:rsidRDefault="00F85295" w:rsidP="00313C2D">
      <w:pPr>
        <w:jc w:val="left"/>
        <w:rPr>
          <w:i/>
        </w:rPr>
      </w:pPr>
    </w:p>
    <w:p w:rsidR="00F85295" w:rsidRPr="00313C2D" w:rsidRDefault="00F85295" w:rsidP="00313C2D">
      <w:pPr>
        <w:jc w:val="left"/>
        <w:rPr>
          <w:i/>
        </w:rPr>
      </w:pPr>
    </w:p>
    <w:p w:rsidR="00F85295" w:rsidRPr="00313C2D" w:rsidRDefault="00F85295" w:rsidP="00313C2D">
      <w:pPr>
        <w:jc w:val="left"/>
        <w:rPr>
          <w:i/>
        </w:rPr>
      </w:pPr>
    </w:p>
    <w:p w:rsidR="00F85295" w:rsidRPr="00313C2D" w:rsidRDefault="00F85295" w:rsidP="00313C2D">
      <w:pPr>
        <w:jc w:val="left"/>
        <w:rPr>
          <w:i/>
        </w:rPr>
      </w:pPr>
    </w:p>
    <w:p w:rsidR="00F85295" w:rsidRPr="00313C2D" w:rsidRDefault="00F85295" w:rsidP="00313C2D">
      <w:pPr>
        <w:numPr>
          <w:ilvl w:val="1"/>
          <w:numId w:val="6"/>
        </w:numPr>
        <w:jc w:val="left"/>
        <w:rPr>
          <w:i/>
        </w:rPr>
      </w:pPr>
      <w:r w:rsidRPr="00313C2D">
        <w:rPr>
          <w:i/>
        </w:rPr>
        <w:t>Other expenses were $254 which was $313 below budget.</w:t>
      </w:r>
    </w:p>
    <w:p w:rsidR="00F85295" w:rsidRPr="00313C2D" w:rsidRDefault="00F85295" w:rsidP="00313C2D">
      <w:pPr>
        <w:jc w:val="left"/>
        <w:rPr>
          <w:i/>
        </w:rPr>
      </w:pPr>
    </w:p>
    <w:p w:rsidR="00F85295" w:rsidRPr="00313C2D" w:rsidRDefault="00F85295" w:rsidP="00313C2D">
      <w:pPr>
        <w:numPr>
          <w:ilvl w:val="1"/>
          <w:numId w:val="6"/>
        </w:numPr>
        <w:jc w:val="left"/>
        <w:rPr>
          <w:i/>
        </w:rPr>
      </w:pPr>
      <w:r w:rsidRPr="00313C2D">
        <w:rPr>
          <w:i/>
        </w:rPr>
        <w:t>Personnel expenses were $49,339 which was $6,206 above budget due to insurance being above budget.</w:t>
      </w:r>
    </w:p>
    <w:p w:rsidR="00F85295" w:rsidRPr="00313C2D" w:rsidRDefault="00F85295" w:rsidP="00313C2D">
      <w:pPr>
        <w:jc w:val="left"/>
        <w:rPr>
          <w:i/>
        </w:rPr>
      </w:pPr>
    </w:p>
    <w:p w:rsidR="00F85295" w:rsidRPr="00313C2D" w:rsidRDefault="00F85295" w:rsidP="00313C2D">
      <w:pPr>
        <w:numPr>
          <w:ilvl w:val="0"/>
          <w:numId w:val="6"/>
        </w:numPr>
        <w:jc w:val="left"/>
        <w:rPr>
          <w:i/>
        </w:rPr>
      </w:pPr>
      <w:r w:rsidRPr="00313C2D">
        <w:rPr>
          <w:i/>
        </w:rPr>
        <w:t>The following table shows the Personnel Expense as a percentage of budget.  The percentage of budget has grown each year from 34.45% in 2006 to 65.59% in 2016.  This is significantly above 2006 when the percentage was 34.45%</w:t>
      </w:r>
    </w:p>
    <w:p w:rsidR="00F85295" w:rsidRPr="00313C2D" w:rsidRDefault="00F85295" w:rsidP="00313C2D">
      <w:pPr>
        <w:jc w:val="left"/>
        <w:rPr>
          <w:i/>
        </w:rPr>
      </w:pPr>
    </w:p>
    <w:tbl>
      <w:tblPr>
        <w:tblW w:w="0" w:type="auto"/>
        <w:tblInd w:w="2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1"/>
        <w:gridCol w:w="1049"/>
        <w:gridCol w:w="1906"/>
        <w:gridCol w:w="1643"/>
      </w:tblGrid>
      <w:tr w:rsidR="00F85295" w:rsidRPr="00313C2D" w:rsidTr="009E5030">
        <w:tc>
          <w:tcPr>
            <w:tcW w:w="0" w:type="auto"/>
            <w:shd w:val="clear" w:color="auto" w:fill="auto"/>
          </w:tcPr>
          <w:p w:rsidR="00F85295" w:rsidRPr="00313C2D" w:rsidRDefault="00F85295" w:rsidP="00313C2D">
            <w:pPr>
              <w:jc w:val="left"/>
              <w:rPr>
                <w:i/>
              </w:rPr>
            </w:pPr>
            <w:r w:rsidRPr="00313C2D">
              <w:rPr>
                <w:i/>
              </w:rPr>
              <w:t>Year</w:t>
            </w:r>
          </w:p>
        </w:tc>
        <w:tc>
          <w:tcPr>
            <w:tcW w:w="1049" w:type="dxa"/>
            <w:shd w:val="clear" w:color="auto" w:fill="auto"/>
          </w:tcPr>
          <w:p w:rsidR="00F85295" w:rsidRPr="00313C2D" w:rsidRDefault="00F85295" w:rsidP="00313C2D">
            <w:pPr>
              <w:jc w:val="left"/>
              <w:rPr>
                <w:i/>
              </w:rPr>
            </w:pPr>
            <w:r w:rsidRPr="00313C2D">
              <w:rPr>
                <w:i/>
              </w:rPr>
              <w:t>Budget</w:t>
            </w:r>
          </w:p>
        </w:tc>
        <w:tc>
          <w:tcPr>
            <w:tcW w:w="1906" w:type="dxa"/>
            <w:shd w:val="clear" w:color="auto" w:fill="auto"/>
          </w:tcPr>
          <w:p w:rsidR="00F85295" w:rsidRPr="00313C2D" w:rsidRDefault="00F85295" w:rsidP="00313C2D">
            <w:pPr>
              <w:jc w:val="left"/>
              <w:rPr>
                <w:i/>
              </w:rPr>
            </w:pPr>
            <w:r w:rsidRPr="00313C2D">
              <w:rPr>
                <w:i/>
              </w:rPr>
              <w:t>Total Personnel Expense (9000)</w:t>
            </w:r>
          </w:p>
        </w:tc>
        <w:tc>
          <w:tcPr>
            <w:tcW w:w="1643" w:type="dxa"/>
            <w:shd w:val="clear" w:color="auto" w:fill="auto"/>
          </w:tcPr>
          <w:p w:rsidR="00F85295" w:rsidRPr="00313C2D" w:rsidRDefault="00F85295" w:rsidP="00313C2D">
            <w:pPr>
              <w:jc w:val="left"/>
              <w:rPr>
                <w:i/>
              </w:rPr>
            </w:pPr>
            <w:r w:rsidRPr="00313C2D">
              <w:rPr>
                <w:i/>
              </w:rPr>
              <w:t>Salary as % of Budget</w:t>
            </w:r>
          </w:p>
        </w:tc>
      </w:tr>
      <w:tr w:rsidR="00F85295" w:rsidRPr="00313C2D" w:rsidTr="009E5030">
        <w:tc>
          <w:tcPr>
            <w:tcW w:w="0" w:type="auto"/>
            <w:shd w:val="clear" w:color="auto" w:fill="auto"/>
          </w:tcPr>
          <w:p w:rsidR="00F85295" w:rsidRPr="00313C2D" w:rsidRDefault="00F85295" w:rsidP="00313C2D">
            <w:pPr>
              <w:jc w:val="left"/>
              <w:rPr>
                <w:i/>
              </w:rPr>
            </w:pPr>
            <w:r w:rsidRPr="00313C2D">
              <w:rPr>
                <w:i/>
              </w:rPr>
              <w:t>2006</w:t>
            </w:r>
          </w:p>
        </w:tc>
        <w:tc>
          <w:tcPr>
            <w:tcW w:w="1049" w:type="dxa"/>
            <w:shd w:val="clear" w:color="auto" w:fill="auto"/>
          </w:tcPr>
          <w:p w:rsidR="00F85295" w:rsidRPr="00313C2D" w:rsidRDefault="00F85295" w:rsidP="00313C2D">
            <w:pPr>
              <w:jc w:val="left"/>
              <w:rPr>
                <w:i/>
              </w:rPr>
            </w:pPr>
            <w:r w:rsidRPr="00313C2D">
              <w:rPr>
                <w:i/>
              </w:rPr>
              <w:t>734,940</w:t>
            </w:r>
          </w:p>
        </w:tc>
        <w:tc>
          <w:tcPr>
            <w:tcW w:w="1906" w:type="dxa"/>
            <w:shd w:val="clear" w:color="auto" w:fill="auto"/>
          </w:tcPr>
          <w:p w:rsidR="00F85295" w:rsidRPr="00313C2D" w:rsidRDefault="00F85295" w:rsidP="00313C2D">
            <w:pPr>
              <w:jc w:val="left"/>
              <w:rPr>
                <w:i/>
              </w:rPr>
            </w:pPr>
            <w:r w:rsidRPr="00313C2D">
              <w:rPr>
                <w:i/>
              </w:rPr>
              <w:t>253,240</w:t>
            </w:r>
          </w:p>
        </w:tc>
        <w:tc>
          <w:tcPr>
            <w:tcW w:w="1643" w:type="dxa"/>
            <w:shd w:val="clear" w:color="auto" w:fill="auto"/>
          </w:tcPr>
          <w:p w:rsidR="00F85295" w:rsidRPr="00313C2D" w:rsidRDefault="00F85295" w:rsidP="00313C2D">
            <w:pPr>
              <w:jc w:val="left"/>
              <w:rPr>
                <w:i/>
              </w:rPr>
            </w:pPr>
            <w:r w:rsidRPr="00313C2D">
              <w:rPr>
                <w:i/>
              </w:rPr>
              <w:t>34.45%</w:t>
            </w:r>
          </w:p>
        </w:tc>
      </w:tr>
      <w:tr w:rsidR="00F85295" w:rsidRPr="00313C2D" w:rsidTr="009E5030">
        <w:tc>
          <w:tcPr>
            <w:tcW w:w="0" w:type="auto"/>
            <w:shd w:val="clear" w:color="auto" w:fill="auto"/>
          </w:tcPr>
          <w:p w:rsidR="00F85295" w:rsidRPr="00313C2D" w:rsidRDefault="00F85295" w:rsidP="00313C2D">
            <w:pPr>
              <w:jc w:val="left"/>
              <w:rPr>
                <w:i/>
              </w:rPr>
            </w:pPr>
            <w:r w:rsidRPr="00313C2D">
              <w:rPr>
                <w:i/>
              </w:rPr>
              <w:t>2007</w:t>
            </w:r>
          </w:p>
        </w:tc>
        <w:tc>
          <w:tcPr>
            <w:tcW w:w="1049" w:type="dxa"/>
            <w:shd w:val="clear" w:color="auto" w:fill="auto"/>
          </w:tcPr>
          <w:p w:rsidR="00F85295" w:rsidRPr="00313C2D" w:rsidRDefault="00F85295" w:rsidP="00313C2D">
            <w:pPr>
              <w:jc w:val="left"/>
              <w:rPr>
                <w:i/>
              </w:rPr>
            </w:pPr>
            <w:r w:rsidRPr="00313C2D">
              <w:rPr>
                <w:i/>
              </w:rPr>
              <w:t>739,916</w:t>
            </w:r>
          </w:p>
        </w:tc>
        <w:tc>
          <w:tcPr>
            <w:tcW w:w="1906" w:type="dxa"/>
            <w:shd w:val="clear" w:color="auto" w:fill="auto"/>
          </w:tcPr>
          <w:p w:rsidR="00F85295" w:rsidRPr="00313C2D" w:rsidRDefault="00F85295" w:rsidP="00313C2D">
            <w:pPr>
              <w:jc w:val="left"/>
              <w:rPr>
                <w:i/>
              </w:rPr>
            </w:pPr>
            <w:r w:rsidRPr="00313C2D">
              <w:rPr>
                <w:i/>
              </w:rPr>
              <w:t>291,500</w:t>
            </w:r>
          </w:p>
        </w:tc>
        <w:tc>
          <w:tcPr>
            <w:tcW w:w="1643" w:type="dxa"/>
            <w:shd w:val="clear" w:color="auto" w:fill="auto"/>
          </w:tcPr>
          <w:p w:rsidR="00F85295" w:rsidRPr="00313C2D" w:rsidRDefault="00F85295" w:rsidP="00313C2D">
            <w:pPr>
              <w:jc w:val="left"/>
              <w:rPr>
                <w:i/>
              </w:rPr>
            </w:pPr>
            <w:r w:rsidRPr="00313C2D">
              <w:rPr>
                <w:i/>
              </w:rPr>
              <w:t>39.40%</w:t>
            </w:r>
          </w:p>
        </w:tc>
      </w:tr>
      <w:tr w:rsidR="00F85295" w:rsidRPr="00313C2D" w:rsidTr="009E5030">
        <w:tc>
          <w:tcPr>
            <w:tcW w:w="0" w:type="auto"/>
            <w:shd w:val="clear" w:color="auto" w:fill="auto"/>
          </w:tcPr>
          <w:p w:rsidR="00F85295" w:rsidRPr="00313C2D" w:rsidRDefault="00F85295" w:rsidP="00313C2D">
            <w:pPr>
              <w:jc w:val="left"/>
              <w:rPr>
                <w:i/>
              </w:rPr>
            </w:pPr>
            <w:r w:rsidRPr="00313C2D">
              <w:rPr>
                <w:i/>
              </w:rPr>
              <w:t>2008</w:t>
            </w:r>
          </w:p>
        </w:tc>
        <w:tc>
          <w:tcPr>
            <w:tcW w:w="1049" w:type="dxa"/>
            <w:shd w:val="clear" w:color="auto" w:fill="auto"/>
          </w:tcPr>
          <w:p w:rsidR="00F85295" w:rsidRPr="00313C2D" w:rsidRDefault="00F85295" w:rsidP="00313C2D">
            <w:pPr>
              <w:jc w:val="left"/>
              <w:rPr>
                <w:i/>
              </w:rPr>
            </w:pPr>
            <w:r w:rsidRPr="00313C2D">
              <w:rPr>
                <w:i/>
              </w:rPr>
              <w:t>734,600</w:t>
            </w:r>
          </w:p>
        </w:tc>
        <w:tc>
          <w:tcPr>
            <w:tcW w:w="1906" w:type="dxa"/>
            <w:shd w:val="clear" w:color="auto" w:fill="auto"/>
          </w:tcPr>
          <w:p w:rsidR="00F85295" w:rsidRPr="00313C2D" w:rsidRDefault="00F85295" w:rsidP="00313C2D">
            <w:pPr>
              <w:jc w:val="left"/>
              <w:rPr>
                <w:i/>
              </w:rPr>
            </w:pPr>
            <w:r w:rsidRPr="00313C2D">
              <w:rPr>
                <w:i/>
              </w:rPr>
              <w:t>364,200</w:t>
            </w:r>
          </w:p>
        </w:tc>
        <w:tc>
          <w:tcPr>
            <w:tcW w:w="1643" w:type="dxa"/>
            <w:shd w:val="clear" w:color="auto" w:fill="auto"/>
          </w:tcPr>
          <w:p w:rsidR="00F85295" w:rsidRPr="00313C2D" w:rsidRDefault="00F85295" w:rsidP="00313C2D">
            <w:pPr>
              <w:jc w:val="left"/>
              <w:rPr>
                <w:i/>
              </w:rPr>
            </w:pPr>
            <w:r w:rsidRPr="00313C2D">
              <w:rPr>
                <w:i/>
              </w:rPr>
              <w:t>49.58%</w:t>
            </w:r>
          </w:p>
        </w:tc>
      </w:tr>
      <w:tr w:rsidR="00F85295" w:rsidRPr="00313C2D" w:rsidTr="009E5030">
        <w:tc>
          <w:tcPr>
            <w:tcW w:w="0" w:type="auto"/>
            <w:shd w:val="clear" w:color="auto" w:fill="auto"/>
          </w:tcPr>
          <w:p w:rsidR="00F85295" w:rsidRPr="00313C2D" w:rsidRDefault="00F85295" w:rsidP="00313C2D">
            <w:pPr>
              <w:jc w:val="left"/>
              <w:rPr>
                <w:i/>
              </w:rPr>
            </w:pPr>
            <w:r w:rsidRPr="00313C2D">
              <w:rPr>
                <w:i/>
              </w:rPr>
              <w:t>2009</w:t>
            </w:r>
          </w:p>
        </w:tc>
        <w:tc>
          <w:tcPr>
            <w:tcW w:w="1049" w:type="dxa"/>
            <w:shd w:val="clear" w:color="auto" w:fill="auto"/>
          </w:tcPr>
          <w:p w:rsidR="00F85295" w:rsidRPr="00313C2D" w:rsidRDefault="00F85295" w:rsidP="00313C2D">
            <w:pPr>
              <w:jc w:val="left"/>
              <w:rPr>
                <w:i/>
              </w:rPr>
            </w:pPr>
            <w:r w:rsidRPr="00313C2D">
              <w:rPr>
                <w:i/>
              </w:rPr>
              <w:t>827,458</w:t>
            </w:r>
          </w:p>
        </w:tc>
        <w:tc>
          <w:tcPr>
            <w:tcW w:w="1906" w:type="dxa"/>
            <w:shd w:val="clear" w:color="auto" w:fill="auto"/>
          </w:tcPr>
          <w:p w:rsidR="00F85295" w:rsidRPr="00313C2D" w:rsidRDefault="00F85295" w:rsidP="00313C2D">
            <w:pPr>
              <w:jc w:val="left"/>
              <w:rPr>
                <w:i/>
              </w:rPr>
            </w:pPr>
            <w:r w:rsidRPr="00313C2D">
              <w:rPr>
                <w:i/>
              </w:rPr>
              <w:t>401,208</w:t>
            </w:r>
          </w:p>
        </w:tc>
        <w:tc>
          <w:tcPr>
            <w:tcW w:w="1643" w:type="dxa"/>
            <w:shd w:val="clear" w:color="auto" w:fill="auto"/>
          </w:tcPr>
          <w:p w:rsidR="00F85295" w:rsidRPr="00313C2D" w:rsidRDefault="00F85295" w:rsidP="00313C2D">
            <w:pPr>
              <w:jc w:val="left"/>
              <w:rPr>
                <w:i/>
              </w:rPr>
            </w:pPr>
            <w:r w:rsidRPr="00313C2D">
              <w:rPr>
                <w:i/>
              </w:rPr>
              <w:t>48.49%</w:t>
            </w:r>
          </w:p>
        </w:tc>
      </w:tr>
      <w:tr w:rsidR="00F85295" w:rsidRPr="00313C2D" w:rsidTr="009E5030">
        <w:tc>
          <w:tcPr>
            <w:tcW w:w="0" w:type="auto"/>
            <w:shd w:val="clear" w:color="auto" w:fill="auto"/>
          </w:tcPr>
          <w:p w:rsidR="00F85295" w:rsidRPr="00313C2D" w:rsidRDefault="00F85295" w:rsidP="00313C2D">
            <w:pPr>
              <w:jc w:val="left"/>
              <w:rPr>
                <w:i/>
              </w:rPr>
            </w:pPr>
            <w:r w:rsidRPr="00313C2D">
              <w:rPr>
                <w:i/>
              </w:rPr>
              <w:t>2010</w:t>
            </w:r>
          </w:p>
        </w:tc>
        <w:tc>
          <w:tcPr>
            <w:tcW w:w="1049" w:type="dxa"/>
            <w:shd w:val="clear" w:color="auto" w:fill="auto"/>
          </w:tcPr>
          <w:p w:rsidR="00F85295" w:rsidRPr="00313C2D" w:rsidRDefault="00F85295" w:rsidP="00313C2D">
            <w:pPr>
              <w:jc w:val="left"/>
              <w:rPr>
                <w:i/>
              </w:rPr>
            </w:pPr>
            <w:r w:rsidRPr="00313C2D">
              <w:rPr>
                <w:i/>
              </w:rPr>
              <w:t>762,530</w:t>
            </w:r>
          </w:p>
        </w:tc>
        <w:tc>
          <w:tcPr>
            <w:tcW w:w="1906" w:type="dxa"/>
            <w:shd w:val="clear" w:color="auto" w:fill="auto"/>
          </w:tcPr>
          <w:p w:rsidR="00F85295" w:rsidRPr="00313C2D" w:rsidRDefault="00F85295" w:rsidP="00313C2D">
            <w:pPr>
              <w:jc w:val="left"/>
              <w:rPr>
                <w:i/>
              </w:rPr>
            </w:pPr>
            <w:r w:rsidRPr="00313C2D">
              <w:rPr>
                <w:i/>
              </w:rPr>
              <w:t>353,314</w:t>
            </w:r>
          </w:p>
        </w:tc>
        <w:tc>
          <w:tcPr>
            <w:tcW w:w="1643" w:type="dxa"/>
            <w:shd w:val="clear" w:color="auto" w:fill="auto"/>
          </w:tcPr>
          <w:p w:rsidR="00F85295" w:rsidRPr="00313C2D" w:rsidRDefault="00F85295" w:rsidP="00313C2D">
            <w:pPr>
              <w:jc w:val="left"/>
              <w:rPr>
                <w:i/>
              </w:rPr>
            </w:pPr>
            <w:r w:rsidRPr="00313C2D">
              <w:rPr>
                <w:i/>
              </w:rPr>
              <w:t>46.20%</w:t>
            </w:r>
          </w:p>
        </w:tc>
      </w:tr>
      <w:tr w:rsidR="00F85295" w:rsidRPr="00313C2D" w:rsidTr="009E5030">
        <w:tc>
          <w:tcPr>
            <w:tcW w:w="0" w:type="auto"/>
            <w:shd w:val="clear" w:color="auto" w:fill="auto"/>
          </w:tcPr>
          <w:p w:rsidR="00F85295" w:rsidRPr="00313C2D" w:rsidRDefault="00F85295" w:rsidP="00313C2D">
            <w:pPr>
              <w:jc w:val="left"/>
              <w:rPr>
                <w:i/>
              </w:rPr>
            </w:pPr>
            <w:r w:rsidRPr="00313C2D">
              <w:rPr>
                <w:i/>
              </w:rPr>
              <w:t>2011</w:t>
            </w:r>
          </w:p>
        </w:tc>
        <w:tc>
          <w:tcPr>
            <w:tcW w:w="1049" w:type="dxa"/>
            <w:shd w:val="clear" w:color="auto" w:fill="auto"/>
          </w:tcPr>
          <w:p w:rsidR="00F85295" w:rsidRPr="00313C2D" w:rsidRDefault="00F85295" w:rsidP="00313C2D">
            <w:pPr>
              <w:jc w:val="left"/>
              <w:rPr>
                <w:i/>
              </w:rPr>
            </w:pPr>
            <w:r w:rsidRPr="00313C2D">
              <w:rPr>
                <w:i/>
              </w:rPr>
              <w:t>761,540</w:t>
            </w:r>
          </w:p>
        </w:tc>
        <w:tc>
          <w:tcPr>
            <w:tcW w:w="1906" w:type="dxa"/>
            <w:shd w:val="clear" w:color="auto" w:fill="auto"/>
          </w:tcPr>
          <w:p w:rsidR="00F85295" w:rsidRPr="00313C2D" w:rsidRDefault="00F85295" w:rsidP="00313C2D">
            <w:pPr>
              <w:jc w:val="left"/>
              <w:rPr>
                <w:i/>
              </w:rPr>
            </w:pPr>
            <w:r w:rsidRPr="00313C2D">
              <w:rPr>
                <w:i/>
              </w:rPr>
              <w:t>396,430</w:t>
            </w:r>
          </w:p>
        </w:tc>
        <w:tc>
          <w:tcPr>
            <w:tcW w:w="1643" w:type="dxa"/>
            <w:shd w:val="clear" w:color="auto" w:fill="auto"/>
          </w:tcPr>
          <w:p w:rsidR="00F85295" w:rsidRPr="00313C2D" w:rsidRDefault="00F85295" w:rsidP="00313C2D">
            <w:pPr>
              <w:jc w:val="left"/>
              <w:rPr>
                <w:i/>
              </w:rPr>
            </w:pPr>
            <w:r w:rsidRPr="00313C2D">
              <w:rPr>
                <w:i/>
              </w:rPr>
              <w:t>52.05%</w:t>
            </w:r>
          </w:p>
        </w:tc>
      </w:tr>
      <w:tr w:rsidR="00F85295" w:rsidRPr="00313C2D" w:rsidTr="009E5030">
        <w:tc>
          <w:tcPr>
            <w:tcW w:w="0" w:type="auto"/>
            <w:shd w:val="clear" w:color="auto" w:fill="auto"/>
          </w:tcPr>
          <w:p w:rsidR="00F85295" w:rsidRPr="00313C2D" w:rsidRDefault="00F85295" w:rsidP="00313C2D">
            <w:pPr>
              <w:jc w:val="left"/>
              <w:rPr>
                <w:i/>
              </w:rPr>
            </w:pPr>
            <w:r w:rsidRPr="00313C2D">
              <w:rPr>
                <w:i/>
              </w:rPr>
              <w:t>2012</w:t>
            </w:r>
          </w:p>
        </w:tc>
        <w:tc>
          <w:tcPr>
            <w:tcW w:w="1049" w:type="dxa"/>
            <w:shd w:val="clear" w:color="auto" w:fill="auto"/>
          </w:tcPr>
          <w:p w:rsidR="00F85295" w:rsidRPr="00313C2D" w:rsidRDefault="00F85295" w:rsidP="00313C2D">
            <w:pPr>
              <w:jc w:val="left"/>
              <w:rPr>
                <w:i/>
              </w:rPr>
            </w:pPr>
            <w:r w:rsidRPr="00313C2D">
              <w:rPr>
                <w:i/>
              </w:rPr>
              <w:t>759,163</w:t>
            </w:r>
          </w:p>
        </w:tc>
        <w:tc>
          <w:tcPr>
            <w:tcW w:w="1906" w:type="dxa"/>
            <w:shd w:val="clear" w:color="auto" w:fill="auto"/>
          </w:tcPr>
          <w:p w:rsidR="00F85295" w:rsidRPr="00313C2D" w:rsidRDefault="00F85295" w:rsidP="00313C2D">
            <w:pPr>
              <w:jc w:val="left"/>
              <w:rPr>
                <w:i/>
              </w:rPr>
            </w:pPr>
            <w:r w:rsidRPr="00313C2D">
              <w:rPr>
                <w:i/>
              </w:rPr>
              <w:t>407,500</w:t>
            </w:r>
          </w:p>
        </w:tc>
        <w:tc>
          <w:tcPr>
            <w:tcW w:w="1643" w:type="dxa"/>
            <w:shd w:val="clear" w:color="auto" w:fill="auto"/>
          </w:tcPr>
          <w:p w:rsidR="00F85295" w:rsidRPr="00313C2D" w:rsidRDefault="00F85295" w:rsidP="00313C2D">
            <w:pPr>
              <w:jc w:val="left"/>
              <w:rPr>
                <w:i/>
              </w:rPr>
            </w:pPr>
            <w:r w:rsidRPr="00313C2D">
              <w:rPr>
                <w:i/>
              </w:rPr>
              <w:t>53.68%</w:t>
            </w:r>
          </w:p>
        </w:tc>
      </w:tr>
      <w:tr w:rsidR="00F85295" w:rsidRPr="00313C2D" w:rsidTr="009E5030">
        <w:tc>
          <w:tcPr>
            <w:tcW w:w="0" w:type="auto"/>
            <w:shd w:val="clear" w:color="auto" w:fill="auto"/>
          </w:tcPr>
          <w:p w:rsidR="00F85295" w:rsidRPr="00313C2D" w:rsidRDefault="00F85295" w:rsidP="00313C2D">
            <w:pPr>
              <w:jc w:val="left"/>
              <w:rPr>
                <w:i/>
              </w:rPr>
            </w:pPr>
            <w:r w:rsidRPr="00313C2D">
              <w:rPr>
                <w:i/>
              </w:rPr>
              <w:t>2013</w:t>
            </w:r>
          </w:p>
        </w:tc>
        <w:tc>
          <w:tcPr>
            <w:tcW w:w="1049" w:type="dxa"/>
            <w:shd w:val="clear" w:color="auto" w:fill="auto"/>
          </w:tcPr>
          <w:p w:rsidR="00F85295" w:rsidRPr="00313C2D" w:rsidRDefault="00F85295" w:rsidP="00313C2D">
            <w:pPr>
              <w:jc w:val="left"/>
              <w:rPr>
                <w:i/>
              </w:rPr>
            </w:pPr>
            <w:r w:rsidRPr="00313C2D">
              <w:rPr>
                <w:i/>
              </w:rPr>
              <w:t>784,130</w:t>
            </w:r>
          </w:p>
        </w:tc>
        <w:tc>
          <w:tcPr>
            <w:tcW w:w="1906" w:type="dxa"/>
            <w:shd w:val="clear" w:color="auto" w:fill="auto"/>
          </w:tcPr>
          <w:p w:rsidR="00F85295" w:rsidRPr="00313C2D" w:rsidRDefault="00F85295" w:rsidP="00313C2D">
            <w:pPr>
              <w:jc w:val="left"/>
              <w:rPr>
                <w:i/>
              </w:rPr>
            </w:pPr>
            <w:r w:rsidRPr="00313C2D">
              <w:rPr>
                <w:i/>
              </w:rPr>
              <w:t>444,700</w:t>
            </w:r>
          </w:p>
        </w:tc>
        <w:tc>
          <w:tcPr>
            <w:tcW w:w="1643" w:type="dxa"/>
            <w:shd w:val="clear" w:color="auto" w:fill="auto"/>
          </w:tcPr>
          <w:p w:rsidR="00F85295" w:rsidRPr="00313C2D" w:rsidRDefault="00F85295" w:rsidP="00313C2D">
            <w:pPr>
              <w:jc w:val="left"/>
              <w:rPr>
                <w:i/>
              </w:rPr>
            </w:pPr>
            <w:r w:rsidRPr="00313C2D">
              <w:rPr>
                <w:i/>
              </w:rPr>
              <w:t>56.71%</w:t>
            </w:r>
          </w:p>
        </w:tc>
      </w:tr>
      <w:tr w:rsidR="00F85295" w:rsidRPr="00313C2D" w:rsidTr="009E5030">
        <w:tc>
          <w:tcPr>
            <w:tcW w:w="0" w:type="auto"/>
            <w:shd w:val="clear" w:color="auto" w:fill="auto"/>
          </w:tcPr>
          <w:p w:rsidR="00F85295" w:rsidRPr="00313C2D" w:rsidRDefault="00F85295" w:rsidP="00313C2D">
            <w:pPr>
              <w:jc w:val="left"/>
              <w:rPr>
                <w:i/>
              </w:rPr>
            </w:pPr>
            <w:r w:rsidRPr="00313C2D">
              <w:rPr>
                <w:i/>
              </w:rPr>
              <w:t>2014</w:t>
            </w:r>
          </w:p>
        </w:tc>
        <w:tc>
          <w:tcPr>
            <w:tcW w:w="1049" w:type="dxa"/>
            <w:shd w:val="clear" w:color="auto" w:fill="auto"/>
          </w:tcPr>
          <w:p w:rsidR="00F85295" w:rsidRPr="00313C2D" w:rsidRDefault="00F85295" w:rsidP="00313C2D">
            <w:pPr>
              <w:jc w:val="left"/>
              <w:rPr>
                <w:i/>
              </w:rPr>
            </w:pPr>
            <w:r w:rsidRPr="00313C2D">
              <w:rPr>
                <w:i/>
              </w:rPr>
              <w:t>804,966</w:t>
            </w:r>
          </w:p>
        </w:tc>
        <w:tc>
          <w:tcPr>
            <w:tcW w:w="1906" w:type="dxa"/>
            <w:shd w:val="clear" w:color="auto" w:fill="auto"/>
          </w:tcPr>
          <w:p w:rsidR="00F85295" w:rsidRPr="00313C2D" w:rsidRDefault="00F85295" w:rsidP="00313C2D">
            <w:pPr>
              <w:jc w:val="left"/>
              <w:rPr>
                <w:i/>
              </w:rPr>
            </w:pPr>
            <w:r w:rsidRPr="00313C2D">
              <w:rPr>
                <w:i/>
              </w:rPr>
              <w:t>463,830</w:t>
            </w:r>
          </w:p>
        </w:tc>
        <w:tc>
          <w:tcPr>
            <w:tcW w:w="1643" w:type="dxa"/>
            <w:shd w:val="clear" w:color="auto" w:fill="auto"/>
          </w:tcPr>
          <w:p w:rsidR="00F85295" w:rsidRPr="00313C2D" w:rsidRDefault="00F85295" w:rsidP="00313C2D">
            <w:pPr>
              <w:jc w:val="left"/>
              <w:rPr>
                <w:i/>
              </w:rPr>
            </w:pPr>
            <w:r w:rsidRPr="00313C2D">
              <w:rPr>
                <w:i/>
              </w:rPr>
              <w:t>57.62%</w:t>
            </w:r>
          </w:p>
        </w:tc>
      </w:tr>
      <w:tr w:rsidR="00F85295" w:rsidRPr="00313C2D" w:rsidTr="009E5030">
        <w:tc>
          <w:tcPr>
            <w:tcW w:w="0" w:type="auto"/>
            <w:shd w:val="clear" w:color="auto" w:fill="auto"/>
          </w:tcPr>
          <w:p w:rsidR="00F85295" w:rsidRPr="00313C2D" w:rsidRDefault="00F85295" w:rsidP="00313C2D">
            <w:pPr>
              <w:jc w:val="left"/>
              <w:rPr>
                <w:i/>
              </w:rPr>
            </w:pPr>
            <w:r w:rsidRPr="00313C2D">
              <w:rPr>
                <w:i/>
              </w:rPr>
              <w:t>2015</w:t>
            </w:r>
          </w:p>
        </w:tc>
        <w:tc>
          <w:tcPr>
            <w:tcW w:w="1049" w:type="dxa"/>
            <w:shd w:val="clear" w:color="auto" w:fill="auto"/>
          </w:tcPr>
          <w:p w:rsidR="00F85295" w:rsidRPr="00313C2D" w:rsidRDefault="00F85295" w:rsidP="00313C2D">
            <w:pPr>
              <w:jc w:val="left"/>
              <w:rPr>
                <w:i/>
              </w:rPr>
            </w:pPr>
            <w:r w:rsidRPr="00313C2D">
              <w:rPr>
                <w:i/>
              </w:rPr>
              <w:t>870,607</w:t>
            </w:r>
          </w:p>
        </w:tc>
        <w:tc>
          <w:tcPr>
            <w:tcW w:w="1906" w:type="dxa"/>
            <w:shd w:val="clear" w:color="auto" w:fill="auto"/>
          </w:tcPr>
          <w:p w:rsidR="00F85295" w:rsidRPr="00313C2D" w:rsidRDefault="00F85295" w:rsidP="00313C2D">
            <w:pPr>
              <w:jc w:val="left"/>
              <w:rPr>
                <w:i/>
              </w:rPr>
            </w:pPr>
            <w:r w:rsidRPr="00313C2D">
              <w:rPr>
                <w:i/>
              </w:rPr>
              <w:t>528,725</w:t>
            </w:r>
          </w:p>
        </w:tc>
        <w:tc>
          <w:tcPr>
            <w:tcW w:w="1643" w:type="dxa"/>
            <w:shd w:val="clear" w:color="auto" w:fill="auto"/>
          </w:tcPr>
          <w:p w:rsidR="00F85295" w:rsidRPr="00313C2D" w:rsidRDefault="00F85295" w:rsidP="00313C2D">
            <w:pPr>
              <w:jc w:val="left"/>
              <w:rPr>
                <w:i/>
              </w:rPr>
            </w:pPr>
            <w:r w:rsidRPr="00313C2D">
              <w:rPr>
                <w:i/>
              </w:rPr>
              <w:t>60.73%</w:t>
            </w:r>
          </w:p>
        </w:tc>
      </w:tr>
      <w:tr w:rsidR="00F85295" w:rsidRPr="00313C2D" w:rsidTr="009E5030">
        <w:tc>
          <w:tcPr>
            <w:tcW w:w="0" w:type="auto"/>
            <w:shd w:val="clear" w:color="auto" w:fill="auto"/>
          </w:tcPr>
          <w:p w:rsidR="00F85295" w:rsidRPr="00313C2D" w:rsidRDefault="00F85295" w:rsidP="00313C2D">
            <w:pPr>
              <w:jc w:val="left"/>
              <w:rPr>
                <w:i/>
              </w:rPr>
            </w:pPr>
            <w:r w:rsidRPr="00313C2D">
              <w:rPr>
                <w:i/>
              </w:rPr>
              <w:t>2015</w:t>
            </w:r>
          </w:p>
        </w:tc>
        <w:tc>
          <w:tcPr>
            <w:tcW w:w="1049" w:type="dxa"/>
            <w:shd w:val="clear" w:color="auto" w:fill="auto"/>
          </w:tcPr>
          <w:p w:rsidR="00F85295" w:rsidRPr="00313C2D" w:rsidRDefault="00F85295" w:rsidP="00313C2D">
            <w:pPr>
              <w:jc w:val="left"/>
              <w:rPr>
                <w:i/>
              </w:rPr>
            </w:pPr>
            <w:r w:rsidRPr="00313C2D">
              <w:rPr>
                <w:i/>
              </w:rPr>
              <w:t>820,984*</w:t>
            </w:r>
          </w:p>
        </w:tc>
        <w:tc>
          <w:tcPr>
            <w:tcW w:w="1906" w:type="dxa"/>
            <w:shd w:val="clear" w:color="auto" w:fill="auto"/>
          </w:tcPr>
          <w:p w:rsidR="00F85295" w:rsidRPr="00313C2D" w:rsidRDefault="00F85295" w:rsidP="00313C2D">
            <w:pPr>
              <w:jc w:val="left"/>
              <w:rPr>
                <w:i/>
              </w:rPr>
            </w:pPr>
            <w:r w:rsidRPr="00313C2D">
              <w:rPr>
                <w:i/>
              </w:rPr>
              <w:t>503,413</w:t>
            </w:r>
          </w:p>
        </w:tc>
        <w:tc>
          <w:tcPr>
            <w:tcW w:w="1643" w:type="dxa"/>
            <w:shd w:val="clear" w:color="auto" w:fill="auto"/>
          </w:tcPr>
          <w:p w:rsidR="00F85295" w:rsidRPr="00313C2D" w:rsidRDefault="00F85295" w:rsidP="00313C2D">
            <w:pPr>
              <w:jc w:val="left"/>
              <w:rPr>
                <w:i/>
              </w:rPr>
            </w:pPr>
            <w:r w:rsidRPr="00313C2D">
              <w:rPr>
                <w:i/>
              </w:rPr>
              <w:t>61.32%</w:t>
            </w:r>
          </w:p>
        </w:tc>
      </w:tr>
      <w:tr w:rsidR="00F85295" w:rsidRPr="00313C2D" w:rsidTr="009E5030">
        <w:tc>
          <w:tcPr>
            <w:tcW w:w="0" w:type="auto"/>
            <w:shd w:val="clear" w:color="auto" w:fill="auto"/>
          </w:tcPr>
          <w:p w:rsidR="00F85295" w:rsidRPr="00313C2D" w:rsidRDefault="00F85295" w:rsidP="00313C2D">
            <w:pPr>
              <w:jc w:val="left"/>
              <w:rPr>
                <w:i/>
              </w:rPr>
            </w:pPr>
            <w:r w:rsidRPr="00313C2D">
              <w:rPr>
                <w:i/>
              </w:rPr>
              <w:t>2016</w:t>
            </w:r>
          </w:p>
        </w:tc>
        <w:tc>
          <w:tcPr>
            <w:tcW w:w="1049" w:type="dxa"/>
            <w:shd w:val="clear" w:color="auto" w:fill="auto"/>
          </w:tcPr>
          <w:p w:rsidR="00F85295" w:rsidRPr="00313C2D" w:rsidRDefault="00F85295" w:rsidP="00313C2D">
            <w:pPr>
              <w:jc w:val="left"/>
              <w:rPr>
                <w:i/>
              </w:rPr>
            </w:pPr>
            <w:r w:rsidRPr="00313C2D">
              <w:rPr>
                <w:i/>
              </w:rPr>
              <w:t>843,295</w:t>
            </w:r>
          </w:p>
        </w:tc>
        <w:tc>
          <w:tcPr>
            <w:tcW w:w="1906" w:type="dxa"/>
            <w:shd w:val="clear" w:color="auto" w:fill="auto"/>
          </w:tcPr>
          <w:p w:rsidR="00F85295" w:rsidRPr="00313C2D" w:rsidRDefault="00F85295" w:rsidP="00313C2D">
            <w:pPr>
              <w:jc w:val="left"/>
              <w:rPr>
                <w:i/>
              </w:rPr>
            </w:pPr>
            <w:r w:rsidRPr="00313C2D">
              <w:rPr>
                <w:i/>
              </w:rPr>
              <w:t>553,145</w:t>
            </w:r>
          </w:p>
        </w:tc>
        <w:tc>
          <w:tcPr>
            <w:tcW w:w="1643" w:type="dxa"/>
            <w:shd w:val="clear" w:color="auto" w:fill="auto"/>
          </w:tcPr>
          <w:p w:rsidR="00F85295" w:rsidRPr="00313C2D" w:rsidRDefault="00F85295" w:rsidP="00313C2D">
            <w:pPr>
              <w:jc w:val="left"/>
              <w:rPr>
                <w:i/>
              </w:rPr>
            </w:pPr>
            <w:r w:rsidRPr="00313C2D">
              <w:rPr>
                <w:i/>
              </w:rPr>
              <w:t>65.59%</w:t>
            </w:r>
          </w:p>
        </w:tc>
      </w:tr>
    </w:tbl>
    <w:p w:rsidR="00F85295" w:rsidRPr="00313C2D" w:rsidRDefault="00F85295" w:rsidP="00313C2D">
      <w:pPr>
        <w:numPr>
          <w:ilvl w:val="0"/>
          <w:numId w:val="15"/>
        </w:numPr>
        <w:jc w:val="left"/>
        <w:rPr>
          <w:i/>
        </w:rPr>
      </w:pPr>
      <w:r w:rsidRPr="00313C2D">
        <w:rPr>
          <w:i/>
        </w:rPr>
        <w:t>* Actual expense</w:t>
      </w:r>
    </w:p>
    <w:p w:rsidR="00F85295" w:rsidRPr="00313C2D" w:rsidRDefault="00F85295" w:rsidP="00313C2D">
      <w:pPr>
        <w:jc w:val="left"/>
        <w:rPr>
          <w:i/>
        </w:rPr>
      </w:pPr>
    </w:p>
    <w:p w:rsidR="00F85295" w:rsidRPr="00313C2D" w:rsidRDefault="00F85295" w:rsidP="00313C2D">
      <w:pPr>
        <w:numPr>
          <w:ilvl w:val="0"/>
          <w:numId w:val="6"/>
        </w:numPr>
        <w:jc w:val="left"/>
        <w:rPr>
          <w:i/>
        </w:rPr>
      </w:pPr>
      <w:r w:rsidRPr="00313C2D">
        <w:rPr>
          <w:i/>
        </w:rPr>
        <w:t>Balance in the reserve account as of the end of January is $448,375.  This is 51.5% of $870,607 for 2015 annual budget or 53.2% of $843,295 for 2016 annual budget.</w:t>
      </w:r>
    </w:p>
    <w:p w:rsidR="00F85295" w:rsidRPr="00313C2D" w:rsidRDefault="00F85295" w:rsidP="00313C2D">
      <w:pPr>
        <w:jc w:val="left"/>
        <w:rPr>
          <w:i/>
        </w:rPr>
      </w:pPr>
    </w:p>
    <w:p w:rsidR="00F85295" w:rsidRPr="00313C2D" w:rsidRDefault="00F85295" w:rsidP="00313C2D">
      <w:pPr>
        <w:numPr>
          <w:ilvl w:val="0"/>
          <w:numId w:val="6"/>
        </w:numPr>
        <w:jc w:val="left"/>
        <w:rPr>
          <w:i/>
        </w:rPr>
      </w:pPr>
      <w:r w:rsidRPr="00313C2D">
        <w:rPr>
          <w:i/>
        </w:rPr>
        <w:t>In 2015 the year ended with $49,623.62 below budget.  Normally these funds would be moved to reserve account and a CD would be purchased.  However, there is some deferred maintenance that needs to be done on our facilities that will be funded by this money.  The money that is left over will be moved to reserve.</w:t>
      </w:r>
    </w:p>
    <w:p w:rsidR="00F85295" w:rsidRPr="00BD50B3" w:rsidRDefault="00F85295" w:rsidP="009541DE">
      <w:pPr>
        <w:jc w:val="left"/>
        <w:rPr>
          <w:i/>
        </w:rPr>
      </w:pPr>
    </w:p>
    <w:p w:rsidR="00F85295" w:rsidRPr="001C1F8C" w:rsidRDefault="00F85295" w:rsidP="000444F0">
      <w:pPr>
        <w:jc w:val="left"/>
      </w:pPr>
      <w:r>
        <w:t>The Treasurer’s Report was accepted as presented.</w:t>
      </w:r>
    </w:p>
    <w:p w:rsidR="00F85295" w:rsidRPr="00DE5CE3" w:rsidRDefault="00F85295" w:rsidP="00DE5CE3">
      <w:pPr>
        <w:ind w:left="360"/>
        <w:jc w:val="left"/>
        <w:rPr>
          <w:rFonts w:cs="Arial"/>
        </w:rPr>
      </w:pPr>
    </w:p>
    <w:p w:rsidR="00F85295" w:rsidRDefault="00F85295" w:rsidP="00080DCF">
      <w:pPr>
        <w:jc w:val="left"/>
        <w:rPr>
          <w:b/>
          <w:u w:val="single"/>
        </w:rPr>
      </w:pPr>
      <w:r>
        <w:rPr>
          <w:b/>
          <w:u w:val="single"/>
        </w:rPr>
        <w:t>Public Comments</w:t>
      </w:r>
    </w:p>
    <w:p w:rsidR="00F85295" w:rsidRDefault="00F85295" w:rsidP="00080DCF">
      <w:pPr>
        <w:jc w:val="left"/>
      </w:pPr>
      <w:r>
        <w:t xml:space="preserve">Andy Klein addressed the BOD with the information that he has been removed from the WCFPD account with </w:t>
      </w:r>
      <w:proofErr w:type="spellStart"/>
      <w:r>
        <w:t>Schuhmacher</w:t>
      </w:r>
      <w:proofErr w:type="spellEnd"/>
      <w:r>
        <w:t xml:space="preserve"> Fire Equipment due to filing and receiving a BOD seat. He mentioned the work and bidding on 9733.</w:t>
      </w:r>
    </w:p>
    <w:p w:rsidR="00F85295" w:rsidRDefault="00F85295" w:rsidP="00080DCF">
      <w:pPr>
        <w:jc w:val="left"/>
      </w:pPr>
    </w:p>
    <w:p w:rsidR="00F85295" w:rsidRDefault="00F85295" w:rsidP="00080DCF">
      <w:pPr>
        <w:jc w:val="left"/>
      </w:pPr>
    </w:p>
    <w:p w:rsidR="00F85295" w:rsidRPr="00C669F2" w:rsidRDefault="00F85295" w:rsidP="00080DCF">
      <w:pPr>
        <w:jc w:val="left"/>
      </w:pPr>
    </w:p>
    <w:p w:rsidR="00F85295" w:rsidRPr="00BE4DEB" w:rsidRDefault="00F85295" w:rsidP="00253749">
      <w:pPr>
        <w:pStyle w:val="ListParagraph"/>
      </w:pPr>
    </w:p>
    <w:p w:rsidR="00F85295" w:rsidRDefault="00F85295" w:rsidP="002045F1">
      <w:pPr>
        <w:jc w:val="center"/>
        <w:rPr>
          <w:b/>
          <w:u w:val="single"/>
        </w:rPr>
      </w:pPr>
      <w:r>
        <w:rPr>
          <w:b/>
          <w:u w:val="single"/>
        </w:rPr>
        <w:lastRenderedPageBreak/>
        <w:t>Old Business</w:t>
      </w:r>
    </w:p>
    <w:p w:rsidR="00F85295" w:rsidRDefault="00F85295" w:rsidP="002045F1">
      <w:pPr>
        <w:jc w:val="center"/>
        <w:rPr>
          <w:b/>
          <w:u w:val="single"/>
        </w:rPr>
      </w:pPr>
    </w:p>
    <w:p w:rsidR="00F85295" w:rsidRDefault="00F85295" w:rsidP="005F7B92">
      <w:pPr>
        <w:jc w:val="left"/>
        <w:rPr>
          <w:b/>
          <w:u w:val="single"/>
        </w:rPr>
      </w:pPr>
      <w:r>
        <w:rPr>
          <w:b/>
          <w:u w:val="single"/>
        </w:rPr>
        <w:t>Strategic Planning / Tax Increase</w:t>
      </w:r>
    </w:p>
    <w:p w:rsidR="00F85295" w:rsidRDefault="00F85295" w:rsidP="00DA00CA">
      <w:pPr>
        <w:jc w:val="left"/>
      </w:pPr>
      <w:r>
        <w:t xml:space="preserve">Discussion of needs / necessities. Dan West presented the information from the January 26, 2016 meeting with Chief MacKnight (needs list). Chief MacKnight presented several documents concerning bonding and etc. </w:t>
      </w:r>
    </w:p>
    <w:p w:rsidR="00F85295" w:rsidRDefault="00F85295" w:rsidP="00DA00CA">
      <w:pPr>
        <w:jc w:val="left"/>
      </w:pPr>
      <w:r>
        <w:t xml:space="preserve">The BOD asked that Chief MacKnight have a proposed plan of action done by the March 10, 2016 BOD Meeting. </w:t>
      </w:r>
    </w:p>
    <w:p w:rsidR="00F85295" w:rsidRDefault="00F85295" w:rsidP="00DA00CA">
      <w:pPr>
        <w:jc w:val="left"/>
      </w:pPr>
    </w:p>
    <w:p w:rsidR="00F85295" w:rsidRDefault="00F85295" w:rsidP="00D453AB">
      <w:pPr>
        <w:jc w:val="left"/>
        <w:rPr>
          <w:b/>
          <w:u w:val="single"/>
        </w:rPr>
      </w:pPr>
      <w:r>
        <w:rPr>
          <w:b/>
          <w:u w:val="single"/>
        </w:rPr>
        <w:t>Public Information</w:t>
      </w:r>
    </w:p>
    <w:p w:rsidR="00F85295" w:rsidRDefault="00F85295" w:rsidP="00DA00CA">
      <w:pPr>
        <w:jc w:val="left"/>
      </w:pPr>
      <w:r>
        <w:t xml:space="preserve">Director Keith Thompson would like to see these done on an annual basis and mailed out. </w:t>
      </w:r>
    </w:p>
    <w:p w:rsidR="00F85295" w:rsidRDefault="00F85295" w:rsidP="00AA1B44">
      <w:pPr>
        <w:jc w:val="left"/>
      </w:pPr>
    </w:p>
    <w:p w:rsidR="00F85295" w:rsidRDefault="00F85295" w:rsidP="009D09D2">
      <w:pPr>
        <w:jc w:val="left"/>
        <w:rPr>
          <w:b/>
          <w:u w:val="single"/>
        </w:rPr>
      </w:pPr>
      <w:r>
        <w:rPr>
          <w:b/>
          <w:u w:val="single"/>
        </w:rPr>
        <w:t>Security System</w:t>
      </w:r>
    </w:p>
    <w:p w:rsidR="00F85295" w:rsidRDefault="00F85295" w:rsidP="009D09D2">
      <w:pPr>
        <w:jc w:val="left"/>
      </w:pPr>
      <w:r>
        <w:t xml:space="preserve">The Admin doors of House 1 is the focus and bids have been received. </w:t>
      </w:r>
    </w:p>
    <w:p w:rsidR="00F85295" w:rsidRDefault="00F85295" w:rsidP="008718F2">
      <w:pPr>
        <w:jc w:val="left"/>
      </w:pPr>
    </w:p>
    <w:p w:rsidR="00F85295" w:rsidRDefault="00F85295" w:rsidP="008718F2">
      <w:pPr>
        <w:jc w:val="left"/>
        <w:rPr>
          <w:b/>
          <w:u w:val="single"/>
        </w:rPr>
      </w:pPr>
      <w:r>
        <w:rPr>
          <w:b/>
          <w:u w:val="single"/>
        </w:rPr>
        <w:t>Asphalt Bids</w:t>
      </w:r>
    </w:p>
    <w:p w:rsidR="00F85295" w:rsidRDefault="00F85295" w:rsidP="00AE570A">
      <w:pPr>
        <w:jc w:val="left"/>
      </w:pPr>
      <w:r>
        <w:t>Secretary Rudy Jovanovic made a motion to bring in a professional to tell us what our options were concerning the work at all houses. The motion was seconded by Chairman Larry Zuhone. The vote was as follows:</w:t>
      </w:r>
    </w:p>
    <w:p w:rsidR="00F85295" w:rsidRDefault="00F85295" w:rsidP="00AE570A">
      <w:pPr>
        <w:jc w:val="left"/>
      </w:pPr>
    </w:p>
    <w:p w:rsidR="00F85295" w:rsidRDefault="00F85295" w:rsidP="00AE570A">
      <w:pPr>
        <w:jc w:val="left"/>
      </w:pPr>
      <w:r>
        <w:t>Rudy Jovanovic – aye</w:t>
      </w:r>
    </w:p>
    <w:p w:rsidR="00F85295" w:rsidRDefault="00F85295" w:rsidP="00AE570A">
      <w:pPr>
        <w:jc w:val="left"/>
      </w:pPr>
      <w:r>
        <w:t>Larry Zuhone – aye</w:t>
      </w:r>
    </w:p>
    <w:p w:rsidR="00F85295" w:rsidRDefault="00F85295" w:rsidP="00AE570A">
      <w:pPr>
        <w:jc w:val="left"/>
      </w:pPr>
      <w:r>
        <w:t>Keith Thompson – nay</w:t>
      </w:r>
    </w:p>
    <w:p w:rsidR="00F85295" w:rsidRDefault="00F85295" w:rsidP="00AE570A">
      <w:pPr>
        <w:jc w:val="left"/>
      </w:pPr>
      <w:r>
        <w:t>Dan West – nay</w:t>
      </w:r>
    </w:p>
    <w:p w:rsidR="00F85295" w:rsidRDefault="00F85295" w:rsidP="00AE570A">
      <w:pPr>
        <w:jc w:val="left"/>
      </w:pPr>
      <w:r>
        <w:t>Mike Schriener – absent</w:t>
      </w:r>
    </w:p>
    <w:p w:rsidR="00F85295" w:rsidRDefault="00F85295" w:rsidP="008718F2">
      <w:pPr>
        <w:jc w:val="left"/>
      </w:pPr>
    </w:p>
    <w:p w:rsidR="00F85295" w:rsidRDefault="00F85295" w:rsidP="008718F2">
      <w:pPr>
        <w:jc w:val="left"/>
      </w:pPr>
      <w:r>
        <w:t>The motion did not carry.</w:t>
      </w:r>
    </w:p>
    <w:p w:rsidR="00F85295" w:rsidRDefault="00F85295" w:rsidP="008718F2">
      <w:pPr>
        <w:jc w:val="left"/>
      </w:pPr>
      <w:r>
        <w:t>The BOD asked for spec to be written to include concrete vs. asphalt. This item will be continued to the April BOD Meeting.</w:t>
      </w:r>
    </w:p>
    <w:p w:rsidR="00F85295" w:rsidRDefault="00F85295" w:rsidP="008718F2">
      <w:pPr>
        <w:jc w:val="left"/>
      </w:pPr>
    </w:p>
    <w:p w:rsidR="00F85295" w:rsidRDefault="00F85295" w:rsidP="008718F2">
      <w:pPr>
        <w:jc w:val="left"/>
        <w:rPr>
          <w:b/>
          <w:u w:val="single"/>
        </w:rPr>
      </w:pPr>
      <w:r w:rsidRPr="00BA46E8">
        <w:rPr>
          <w:b/>
          <w:u w:val="single"/>
        </w:rPr>
        <w:t>Roof</w:t>
      </w:r>
    </w:p>
    <w:p w:rsidR="00F85295" w:rsidRDefault="00F85295" w:rsidP="008718F2">
      <w:pPr>
        <w:jc w:val="left"/>
      </w:pPr>
      <w:r>
        <w:t>One bid was received by R &amp; A Contracting. There were two options with this bid, they were as follows:</w:t>
      </w:r>
    </w:p>
    <w:p w:rsidR="00F85295" w:rsidRDefault="00F85295" w:rsidP="008718F2">
      <w:pPr>
        <w:jc w:val="left"/>
      </w:pPr>
      <w:r>
        <w:t>2 year warranty at $9,000</w:t>
      </w:r>
    </w:p>
    <w:p w:rsidR="00F85295" w:rsidRDefault="00F85295" w:rsidP="008718F2">
      <w:pPr>
        <w:jc w:val="left"/>
      </w:pPr>
      <w:r>
        <w:t>10 year warranty at $19,975</w:t>
      </w:r>
    </w:p>
    <w:p w:rsidR="00F85295" w:rsidRDefault="00F85295" w:rsidP="008718F2">
      <w:pPr>
        <w:jc w:val="left"/>
      </w:pPr>
    </w:p>
    <w:p w:rsidR="00F85295" w:rsidRDefault="00F85295" w:rsidP="008718F2">
      <w:pPr>
        <w:jc w:val="left"/>
      </w:pPr>
      <w:r>
        <w:t>Secretary Rudy Jovanovic made a motion to accept the 10 year warranty bid at $19,975. This motion was seconded by Chairman Larry Zuhone. The vote was as follows:</w:t>
      </w:r>
    </w:p>
    <w:p w:rsidR="00F85295" w:rsidRDefault="00F85295" w:rsidP="008718F2">
      <w:pPr>
        <w:jc w:val="left"/>
      </w:pPr>
    </w:p>
    <w:p w:rsidR="00F85295" w:rsidRDefault="00F85295" w:rsidP="007547BE">
      <w:pPr>
        <w:jc w:val="left"/>
      </w:pPr>
      <w:r>
        <w:t>Rudy Jovanovic – aye</w:t>
      </w:r>
    </w:p>
    <w:p w:rsidR="00F85295" w:rsidRDefault="00F85295" w:rsidP="007547BE">
      <w:pPr>
        <w:jc w:val="left"/>
      </w:pPr>
      <w:r>
        <w:t>Larry Zuhone – aye</w:t>
      </w:r>
    </w:p>
    <w:p w:rsidR="00F85295" w:rsidRDefault="00F85295" w:rsidP="007547BE">
      <w:pPr>
        <w:jc w:val="left"/>
      </w:pPr>
      <w:r>
        <w:t>Keith Thompson – nay</w:t>
      </w:r>
    </w:p>
    <w:p w:rsidR="00F85295" w:rsidRDefault="00F85295" w:rsidP="007547BE">
      <w:pPr>
        <w:jc w:val="left"/>
      </w:pPr>
      <w:r>
        <w:t>Dan West – nay</w:t>
      </w:r>
    </w:p>
    <w:p w:rsidR="00F85295" w:rsidRDefault="00F85295" w:rsidP="007547BE">
      <w:pPr>
        <w:jc w:val="left"/>
      </w:pPr>
      <w:r>
        <w:t>Mike Schriener – absent</w:t>
      </w:r>
    </w:p>
    <w:p w:rsidR="00F85295" w:rsidRDefault="00F85295" w:rsidP="008718F2">
      <w:pPr>
        <w:jc w:val="left"/>
      </w:pPr>
    </w:p>
    <w:p w:rsidR="00F85295" w:rsidRDefault="00F85295" w:rsidP="008718F2">
      <w:pPr>
        <w:jc w:val="left"/>
      </w:pPr>
      <w:r>
        <w:t>Director Keith Thompson made a motion to accept the 2 year warranty bid at $9,000. This motion was seconded by Treasurer Dan West. The vote was as follows:</w:t>
      </w:r>
    </w:p>
    <w:p w:rsidR="00F85295" w:rsidRDefault="00F85295" w:rsidP="008718F2">
      <w:pPr>
        <w:jc w:val="left"/>
      </w:pPr>
    </w:p>
    <w:p w:rsidR="00F85295" w:rsidRDefault="00F85295" w:rsidP="007547BE">
      <w:pPr>
        <w:jc w:val="left"/>
      </w:pPr>
      <w:r>
        <w:t>Rudy Jovanovic – nay</w:t>
      </w:r>
    </w:p>
    <w:p w:rsidR="00F85295" w:rsidRDefault="00F85295" w:rsidP="007547BE">
      <w:pPr>
        <w:jc w:val="left"/>
      </w:pPr>
      <w:r>
        <w:t>Larry Zuhone – nay</w:t>
      </w:r>
    </w:p>
    <w:p w:rsidR="00F85295" w:rsidRDefault="00F85295" w:rsidP="007547BE">
      <w:pPr>
        <w:jc w:val="left"/>
      </w:pPr>
      <w:r>
        <w:t>Keith Thompson – aye</w:t>
      </w:r>
    </w:p>
    <w:p w:rsidR="00F85295" w:rsidRDefault="00F85295" w:rsidP="007547BE">
      <w:pPr>
        <w:jc w:val="left"/>
      </w:pPr>
      <w:r>
        <w:t>Dan West – aye</w:t>
      </w:r>
    </w:p>
    <w:p w:rsidR="00F85295" w:rsidRDefault="00F85295" w:rsidP="007547BE">
      <w:pPr>
        <w:jc w:val="left"/>
      </w:pPr>
      <w:r>
        <w:t>Mike Schriener – absent</w:t>
      </w:r>
    </w:p>
    <w:p w:rsidR="00F85295" w:rsidRDefault="00F85295" w:rsidP="007547BE">
      <w:pPr>
        <w:jc w:val="left"/>
      </w:pPr>
    </w:p>
    <w:p w:rsidR="00F85295" w:rsidRDefault="00F85295" w:rsidP="007547BE">
      <w:pPr>
        <w:jc w:val="left"/>
      </w:pPr>
      <w:r>
        <w:t>Secretary Rudy Jovanovic made a motion to spend $19,975 to fix the roof. This motion was seconded by Chairman Larry Zuhone. The vote was as follows:</w:t>
      </w:r>
    </w:p>
    <w:p w:rsidR="00F85295" w:rsidRDefault="00F85295" w:rsidP="007547BE">
      <w:pPr>
        <w:jc w:val="left"/>
      </w:pPr>
    </w:p>
    <w:p w:rsidR="00F85295" w:rsidRDefault="00F85295" w:rsidP="00534EF2">
      <w:pPr>
        <w:jc w:val="left"/>
      </w:pPr>
      <w:r>
        <w:t>Rudy Jovanovic – aye</w:t>
      </w:r>
    </w:p>
    <w:p w:rsidR="00F85295" w:rsidRDefault="00F85295" w:rsidP="00534EF2">
      <w:pPr>
        <w:jc w:val="left"/>
      </w:pPr>
      <w:r>
        <w:t>Larry Zuhone – nay</w:t>
      </w:r>
    </w:p>
    <w:p w:rsidR="00F85295" w:rsidRDefault="00F85295" w:rsidP="00534EF2">
      <w:pPr>
        <w:jc w:val="left"/>
      </w:pPr>
      <w:r>
        <w:lastRenderedPageBreak/>
        <w:t>Keith Thompson – nay</w:t>
      </w:r>
    </w:p>
    <w:p w:rsidR="00F85295" w:rsidRDefault="00F85295" w:rsidP="00534EF2">
      <w:pPr>
        <w:jc w:val="left"/>
      </w:pPr>
      <w:r>
        <w:t>Dan West – nay</w:t>
      </w:r>
    </w:p>
    <w:p w:rsidR="00F85295" w:rsidRDefault="00F85295" w:rsidP="00534EF2">
      <w:pPr>
        <w:jc w:val="left"/>
      </w:pPr>
      <w:r>
        <w:t>Mike Schriener – absent</w:t>
      </w:r>
    </w:p>
    <w:p w:rsidR="00F85295" w:rsidRDefault="00F85295" w:rsidP="00534EF2">
      <w:pPr>
        <w:jc w:val="left"/>
      </w:pPr>
    </w:p>
    <w:p w:rsidR="00F85295" w:rsidRDefault="00F85295" w:rsidP="00534EF2">
      <w:pPr>
        <w:jc w:val="left"/>
      </w:pPr>
      <w:r>
        <w:t>Treasurer Dan West made a motion to accept the 2 year warranty bid at $9,000. This motion was seconded by Director Keith Thompson. The vote was as follows:</w:t>
      </w:r>
    </w:p>
    <w:p w:rsidR="00F85295" w:rsidRDefault="00F85295" w:rsidP="00534EF2">
      <w:pPr>
        <w:jc w:val="left"/>
      </w:pPr>
    </w:p>
    <w:p w:rsidR="00F85295" w:rsidRDefault="00F85295" w:rsidP="00534EF2">
      <w:pPr>
        <w:jc w:val="left"/>
      </w:pPr>
      <w:r>
        <w:t>Rudy Jovanovic – nay</w:t>
      </w:r>
    </w:p>
    <w:p w:rsidR="00F85295" w:rsidRDefault="00F85295" w:rsidP="00534EF2">
      <w:pPr>
        <w:jc w:val="left"/>
      </w:pPr>
      <w:r>
        <w:t>Larry Zuhone – aye</w:t>
      </w:r>
    </w:p>
    <w:p w:rsidR="00F85295" w:rsidRDefault="00F85295" w:rsidP="00534EF2">
      <w:pPr>
        <w:jc w:val="left"/>
      </w:pPr>
      <w:r>
        <w:t>Keith Thompson – aye</w:t>
      </w:r>
    </w:p>
    <w:p w:rsidR="00F85295" w:rsidRDefault="00F85295" w:rsidP="00534EF2">
      <w:pPr>
        <w:jc w:val="left"/>
      </w:pPr>
      <w:r>
        <w:t>Dan West – aye</w:t>
      </w:r>
    </w:p>
    <w:p w:rsidR="00F85295" w:rsidRDefault="00F85295" w:rsidP="008718F2">
      <w:pPr>
        <w:jc w:val="left"/>
      </w:pPr>
      <w:r>
        <w:t>Mike Schriener – absent</w:t>
      </w:r>
    </w:p>
    <w:p w:rsidR="00F85295" w:rsidRDefault="00F85295" w:rsidP="008718F2">
      <w:pPr>
        <w:jc w:val="left"/>
      </w:pPr>
    </w:p>
    <w:p w:rsidR="00F85295" w:rsidRDefault="00F85295" w:rsidP="008718F2">
      <w:pPr>
        <w:jc w:val="left"/>
      </w:pPr>
    </w:p>
    <w:p w:rsidR="00F85295" w:rsidRDefault="00F85295" w:rsidP="008718F2">
      <w:pPr>
        <w:jc w:val="left"/>
        <w:rPr>
          <w:b/>
          <w:u w:val="single"/>
        </w:rPr>
      </w:pPr>
      <w:r>
        <w:rPr>
          <w:b/>
          <w:u w:val="single"/>
        </w:rPr>
        <w:t>Asset Report</w:t>
      </w:r>
    </w:p>
    <w:p w:rsidR="00F85295" w:rsidRDefault="00F85295" w:rsidP="008718F2">
      <w:pPr>
        <w:jc w:val="left"/>
      </w:pPr>
      <w:r>
        <w:t>Carry forward to March.</w:t>
      </w:r>
    </w:p>
    <w:p w:rsidR="00F85295" w:rsidRDefault="00F85295" w:rsidP="008718F2">
      <w:pPr>
        <w:jc w:val="left"/>
      </w:pPr>
    </w:p>
    <w:p w:rsidR="00F85295" w:rsidRDefault="00F85295" w:rsidP="0070297D">
      <w:pPr>
        <w:jc w:val="left"/>
        <w:rPr>
          <w:b/>
          <w:u w:val="single"/>
        </w:rPr>
      </w:pPr>
      <w:r>
        <w:rPr>
          <w:b/>
          <w:u w:val="single"/>
        </w:rPr>
        <w:t>CD’s</w:t>
      </w:r>
    </w:p>
    <w:p w:rsidR="00F85295" w:rsidRDefault="00F85295" w:rsidP="0070297D">
      <w:pPr>
        <w:jc w:val="left"/>
      </w:pPr>
      <w:r>
        <w:t>Treasurer Dan West made a motion to accept the .50 Interest Rate from First State Community Bank and the .75 Interest Rate from American Bank. This motion was seconded by Secretary Rudy Jovanovic. The vote was as follows:</w:t>
      </w:r>
    </w:p>
    <w:p w:rsidR="00F85295" w:rsidRDefault="00F85295" w:rsidP="0070297D">
      <w:pPr>
        <w:jc w:val="left"/>
      </w:pPr>
    </w:p>
    <w:p w:rsidR="00F85295" w:rsidRDefault="00F85295" w:rsidP="00D16BF2">
      <w:pPr>
        <w:jc w:val="left"/>
      </w:pPr>
      <w:r>
        <w:t>Rudy Jovanovic – aye</w:t>
      </w:r>
    </w:p>
    <w:p w:rsidR="00F85295" w:rsidRDefault="00F85295" w:rsidP="00D16BF2">
      <w:pPr>
        <w:jc w:val="left"/>
      </w:pPr>
      <w:r>
        <w:t>Larry Zuhone – aye</w:t>
      </w:r>
    </w:p>
    <w:p w:rsidR="00F85295" w:rsidRDefault="00F85295" w:rsidP="00D16BF2">
      <w:pPr>
        <w:jc w:val="left"/>
      </w:pPr>
      <w:r>
        <w:t>Keith Thompson – aye</w:t>
      </w:r>
    </w:p>
    <w:p w:rsidR="00F85295" w:rsidRDefault="00F85295" w:rsidP="00D16BF2">
      <w:pPr>
        <w:jc w:val="left"/>
      </w:pPr>
      <w:r>
        <w:t>Dan West – aye</w:t>
      </w:r>
    </w:p>
    <w:p w:rsidR="00F85295" w:rsidRDefault="00F85295" w:rsidP="00D16BF2">
      <w:pPr>
        <w:jc w:val="left"/>
      </w:pPr>
      <w:r>
        <w:t>Mike Schriener – absent</w:t>
      </w:r>
    </w:p>
    <w:p w:rsidR="00F85295" w:rsidRDefault="00F85295" w:rsidP="00D16BF2">
      <w:pPr>
        <w:jc w:val="left"/>
      </w:pPr>
    </w:p>
    <w:p w:rsidR="00F85295" w:rsidRDefault="00F85295" w:rsidP="008718F2">
      <w:pPr>
        <w:jc w:val="left"/>
      </w:pPr>
    </w:p>
    <w:p w:rsidR="00F85295" w:rsidRPr="00F34DB7" w:rsidRDefault="00F85295" w:rsidP="009D09D2">
      <w:pPr>
        <w:jc w:val="left"/>
      </w:pPr>
    </w:p>
    <w:p w:rsidR="00F85295" w:rsidRDefault="00F85295" w:rsidP="00AA1B44">
      <w:pPr>
        <w:jc w:val="left"/>
      </w:pPr>
    </w:p>
    <w:p w:rsidR="00F85295" w:rsidRDefault="00F85295" w:rsidP="009D09D2">
      <w:pPr>
        <w:jc w:val="left"/>
        <w:rPr>
          <w:b/>
          <w:u w:val="single"/>
        </w:rPr>
      </w:pPr>
      <w:r>
        <w:t xml:space="preserve">                                                                                </w:t>
      </w:r>
      <w:r w:rsidRPr="009D09D2">
        <w:rPr>
          <w:b/>
          <w:u w:val="single"/>
        </w:rPr>
        <w:t xml:space="preserve">New Business </w:t>
      </w:r>
    </w:p>
    <w:p w:rsidR="00F85295" w:rsidRDefault="00F85295" w:rsidP="009D09D2">
      <w:pPr>
        <w:jc w:val="left"/>
        <w:rPr>
          <w:b/>
          <w:u w:val="single"/>
        </w:rPr>
      </w:pPr>
    </w:p>
    <w:p w:rsidR="00F85295" w:rsidRDefault="00F85295" w:rsidP="009D09D2">
      <w:pPr>
        <w:jc w:val="left"/>
        <w:rPr>
          <w:b/>
          <w:u w:val="single"/>
        </w:rPr>
      </w:pPr>
    </w:p>
    <w:p w:rsidR="00F85295" w:rsidRDefault="00F85295" w:rsidP="00C8773C">
      <w:pPr>
        <w:jc w:val="left"/>
        <w:rPr>
          <w:b/>
          <w:u w:val="single"/>
        </w:rPr>
      </w:pPr>
      <w:r>
        <w:rPr>
          <w:b/>
          <w:u w:val="single"/>
        </w:rPr>
        <w:t>BOD Filing Status</w:t>
      </w:r>
    </w:p>
    <w:p w:rsidR="00F85295" w:rsidRDefault="00F85295" w:rsidP="00C8773C">
      <w:pPr>
        <w:jc w:val="left"/>
      </w:pPr>
      <w:r>
        <w:t>Discussion of the email letter from Frank and the steps he suggests to take to be write in vote.</w:t>
      </w:r>
    </w:p>
    <w:p w:rsidR="00F85295" w:rsidRDefault="00F85295" w:rsidP="00C8773C">
      <w:pPr>
        <w:jc w:val="left"/>
      </w:pPr>
    </w:p>
    <w:p w:rsidR="00F85295" w:rsidRDefault="00F85295" w:rsidP="00C8773C">
      <w:pPr>
        <w:jc w:val="left"/>
        <w:rPr>
          <w:b/>
          <w:u w:val="single"/>
        </w:rPr>
      </w:pPr>
      <w:r>
        <w:rPr>
          <w:b/>
          <w:u w:val="single"/>
        </w:rPr>
        <w:t>Career Staff Carry Over 2015 Hours</w:t>
      </w:r>
    </w:p>
    <w:p w:rsidR="00F85295" w:rsidRDefault="00F85295" w:rsidP="00C8773C">
      <w:pPr>
        <w:jc w:val="left"/>
      </w:pPr>
      <w:r>
        <w:t>Secretary Rudy Jovanovic made a motion to accept the rollover proposal as presented. This motion was seconded by Chairman Larry Zuhone. The vote was as follows:</w:t>
      </w:r>
    </w:p>
    <w:p w:rsidR="00F85295" w:rsidRDefault="00F85295" w:rsidP="00C8773C">
      <w:pPr>
        <w:jc w:val="left"/>
      </w:pPr>
    </w:p>
    <w:p w:rsidR="00F85295" w:rsidRDefault="00F85295" w:rsidP="00C8773C">
      <w:pPr>
        <w:jc w:val="left"/>
      </w:pPr>
      <w:r>
        <w:t>Rudy Jovanovic – aye</w:t>
      </w:r>
    </w:p>
    <w:p w:rsidR="00F85295" w:rsidRDefault="00F85295" w:rsidP="00C8773C">
      <w:pPr>
        <w:jc w:val="left"/>
      </w:pPr>
      <w:r>
        <w:t>Larry Zuhone – aye</w:t>
      </w:r>
    </w:p>
    <w:p w:rsidR="00F85295" w:rsidRDefault="00F85295" w:rsidP="00C8773C">
      <w:pPr>
        <w:jc w:val="left"/>
      </w:pPr>
      <w:r>
        <w:t>Keith Thompson – aye</w:t>
      </w:r>
    </w:p>
    <w:p w:rsidR="00F85295" w:rsidRDefault="00F85295" w:rsidP="00C8773C">
      <w:pPr>
        <w:jc w:val="left"/>
      </w:pPr>
      <w:r>
        <w:t>Dan West – aye</w:t>
      </w:r>
    </w:p>
    <w:p w:rsidR="00F85295" w:rsidRDefault="00F85295" w:rsidP="00C8773C">
      <w:pPr>
        <w:jc w:val="left"/>
      </w:pPr>
      <w:r>
        <w:t>Mike Schriener – absent</w:t>
      </w:r>
    </w:p>
    <w:p w:rsidR="00F85295" w:rsidRDefault="00F85295" w:rsidP="00C8773C">
      <w:pPr>
        <w:jc w:val="left"/>
      </w:pPr>
    </w:p>
    <w:p w:rsidR="00F85295" w:rsidRDefault="00F85295" w:rsidP="00C8773C">
      <w:pPr>
        <w:jc w:val="left"/>
        <w:rPr>
          <w:b/>
          <w:u w:val="single"/>
        </w:rPr>
      </w:pPr>
      <w:r>
        <w:rPr>
          <w:b/>
          <w:u w:val="single"/>
        </w:rPr>
        <w:t xml:space="preserve">MAFPD BOD </w:t>
      </w:r>
    </w:p>
    <w:p w:rsidR="00F85295" w:rsidRPr="00C8773C" w:rsidRDefault="00F85295" w:rsidP="00C8773C">
      <w:pPr>
        <w:jc w:val="left"/>
      </w:pPr>
      <w:r>
        <w:t xml:space="preserve">Chairman Zuhone will not be running and if anyone is interested he will be happy to get the information to the proper people. Chief MacKnight said he would be interested. Treasurer Dan West also expressed interest </w:t>
      </w:r>
    </w:p>
    <w:p w:rsidR="00F85295" w:rsidRDefault="00F85295" w:rsidP="009D09D2">
      <w:pPr>
        <w:jc w:val="left"/>
        <w:rPr>
          <w:b/>
          <w:u w:val="single"/>
        </w:rPr>
      </w:pPr>
    </w:p>
    <w:p w:rsidR="00F85295" w:rsidRPr="00B44A07" w:rsidRDefault="00F85295" w:rsidP="009D09D2">
      <w:pPr>
        <w:jc w:val="left"/>
      </w:pPr>
    </w:p>
    <w:p w:rsidR="00F85295" w:rsidRDefault="00F85295" w:rsidP="00BF4EDB">
      <w:pPr>
        <w:jc w:val="left"/>
        <w:rPr>
          <w:b/>
          <w:u w:val="single"/>
        </w:rPr>
      </w:pPr>
      <w:r>
        <w:rPr>
          <w:b/>
          <w:u w:val="single"/>
        </w:rPr>
        <w:t>Fire Chief Report</w:t>
      </w:r>
    </w:p>
    <w:p w:rsidR="00F85295" w:rsidRDefault="00F85295" w:rsidP="00964B60">
      <w:pPr>
        <w:pStyle w:val="ListParagraph"/>
        <w:numPr>
          <w:ilvl w:val="0"/>
          <w:numId w:val="5"/>
        </w:numPr>
        <w:jc w:val="left"/>
      </w:pPr>
      <w:r>
        <w:t>Attached Report</w:t>
      </w:r>
    </w:p>
    <w:p w:rsidR="00F85295" w:rsidRDefault="00F85295" w:rsidP="00964B60">
      <w:pPr>
        <w:pStyle w:val="ListParagraph"/>
        <w:numPr>
          <w:ilvl w:val="0"/>
          <w:numId w:val="5"/>
        </w:numPr>
        <w:jc w:val="left"/>
      </w:pPr>
      <w:r>
        <w:t>No action taken</w:t>
      </w:r>
    </w:p>
    <w:p w:rsidR="00F85295" w:rsidRDefault="00F85295" w:rsidP="00744030">
      <w:pPr>
        <w:jc w:val="left"/>
      </w:pPr>
    </w:p>
    <w:p w:rsidR="00F85295" w:rsidRDefault="00F85295" w:rsidP="00744030">
      <w:pPr>
        <w:jc w:val="left"/>
        <w:rPr>
          <w:b/>
          <w:u w:val="single"/>
        </w:rPr>
      </w:pPr>
      <w:r w:rsidRPr="00744030">
        <w:rPr>
          <w:b/>
          <w:u w:val="single"/>
        </w:rPr>
        <w:lastRenderedPageBreak/>
        <w:t>2665</w:t>
      </w:r>
    </w:p>
    <w:p w:rsidR="00F85295" w:rsidRPr="00C115B3" w:rsidRDefault="00F85295" w:rsidP="00744030">
      <w:pPr>
        <w:pStyle w:val="ListParagraph"/>
        <w:numPr>
          <w:ilvl w:val="0"/>
          <w:numId w:val="9"/>
        </w:numPr>
        <w:jc w:val="left"/>
        <w:rPr>
          <w:b/>
          <w:u w:val="single"/>
        </w:rPr>
      </w:pPr>
      <w:r>
        <w:t>No report</w:t>
      </w:r>
    </w:p>
    <w:p w:rsidR="00F85295" w:rsidRDefault="00F85295" w:rsidP="00C115B3">
      <w:pPr>
        <w:jc w:val="left"/>
        <w:rPr>
          <w:b/>
          <w:u w:val="single"/>
        </w:rPr>
      </w:pPr>
    </w:p>
    <w:p w:rsidR="00F85295" w:rsidRPr="00C02759" w:rsidRDefault="00F85295" w:rsidP="003B2CA0">
      <w:pPr>
        <w:jc w:val="left"/>
        <w:rPr>
          <w:rFonts w:cs="Arial"/>
          <w:u w:val="single"/>
        </w:rPr>
      </w:pPr>
      <w:r w:rsidRPr="00C02759">
        <w:rPr>
          <w:rFonts w:cs="Arial"/>
          <w:b/>
          <w:u w:val="single"/>
        </w:rPr>
        <w:t>Closed Session</w:t>
      </w:r>
    </w:p>
    <w:p w:rsidR="00F85295" w:rsidRDefault="00F85295" w:rsidP="003B2CA0">
      <w:pPr>
        <w:jc w:val="left"/>
      </w:pPr>
      <w:r w:rsidRPr="008450EC">
        <w:t xml:space="preserve">Vote to close this part of the meeting pursuant </w:t>
      </w:r>
      <w:r>
        <w:t xml:space="preserve">to Section 610.021. (3) </w:t>
      </w:r>
      <w:proofErr w:type="spellStart"/>
      <w:r w:rsidRPr="008450EC">
        <w:t>RSMo</w:t>
      </w:r>
      <w:proofErr w:type="spellEnd"/>
      <w:r w:rsidRPr="008450EC">
        <w:t xml:space="preserve"> </w:t>
      </w:r>
    </w:p>
    <w:p w:rsidR="00F85295" w:rsidRPr="008450EC" w:rsidRDefault="00F85295" w:rsidP="003B2CA0">
      <w:pPr>
        <w:jc w:val="left"/>
      </w:pPr>
    </w:p>
    <w:p w:rsidR="00F85295" w:rsidRDefault="00F85295" w:rsidP="002F1DA2">
      <w:pPr>
        <w:pStyle w:val="ListParagraph"/>
        <w:numPr>
          <w:ilvl w:val="0"/>
          <w:numId w:val="4"/>
        </w:numPr>
      </w:pPr>
      <w:r w:rsidRPr="00A9007C">
        <w:t>Chapter 610.021 Revised Statutes of Missouri; (3) Hiring, firing, disciplining or promoting of particular employees by a public governmental body when personal information about the employee is discussed or recorded</w:t>
      </w:r>
    </w:p>
    <w:p w:rsidR="00F85295" w:rsidRDefault="00F85295" w:rsidP="003B2CA0">
      <w:pPr>
        <w:jc w:val="left"/>
        <w:rPr>
          <w:b/>
          <w:u w:val="single"/>
        </w:rPr>
      </w:pPr>
    </w:p>
    <w:p w:rsidR="00F85295" w:rsidRDefault="00F85295" w:rsidP="003B2CA0">
      <w:pPr>
        <w:jc w:val="left"/>
      </w:pPr>
      <w:r>
        <w:t>A motion was made by Treasurer Keith Thompson to move into closed session at 1737. This motion was seconded by Secretary Rudy Jovanovic. Roll call was as follows:</w:t>
      </w:r>
    </w:p>
    <w:p w:rsidR="00F85295" w:rsidRDefault="00F85295" w:rsidP="003B2CA0">
      <w:pPr>
        <w:jc w:val="left"/>
      </w:pPr>
    </w:p>
    <w:p w:rsidR="00F85295" w:rsidRDefault="00F85295" w:rsidP="003B2CA0">
      <w:pPr>
        <w:jc w:val="left"/>
      </w:pPr>
      <w:r>
        <w:t>Rudy Jovanovic –aye</w:t>
      </w:r>
    </w:p>
    <w:p w:rsidR="00F85295" w:rsidRDefault="00F85295" w:rsidP="003B2CA0">
      <w:pPr>
        <w:jc w:val="left"/>
      </w:pPr>
      <w:r>
        <w:t>Larry Zuhone – aye</w:t>
      </w:r>
    </w:p>
    <w:p w:rsidR="00F85295" w:rsidRDefault="00F85295" w:rsidP="003B2CA0">
      <w:pPr>
        <w:jc w:val="left"/>
      </w:pPr>
      <w:r>
        <w:t>Keith Thompson –aye</w:t>
      </w:r>
    </w:p>
    <w:p w:rsidR="00F85295" w:rsidRDefault="00F85295" w:rsidP="003B2CA0">
      <w:pPr>
        <w:jc w:val="left"/>
      </w:pPr>
      <w:r>
        <w:t>Dan West – aye</w:t>
      </w:r>
    </w:p>
    <w:p w:rsidR="00F85295" w:rsidRDefault="00F85295" w:rsidP="003B2CA0">
      <w:pPr>
        <w:jc w:val="left"/>
      </w:pPr>
      <w:r>
        <w:t>Mike Schriener – absent</w:t>
      </w:r>
    </w:p>
    <w:p w:rsidR="00F85295" w:rsidRDefault="00F85295" w:rsidP="003B2CA0">
      <w:pPr>
        <w:jc w:val="left"/>
      </w:pPr>
    </w:p>
    <w:p w:rsidR="00F85295" w:rsidRDefault="00F85295" w:rsidP="00ED6023">
      <w:pPr>
        <w:jc w:val="left"/>
      </w:pPr>
    </w:p>
    <w:p w:rsidR="00F85295" w:rsidRDefault="00F85295" w:rsidP="00547FF4">
      <w:pPr>
        <w:jc w:val="left"/>
        <w:rPr>
          <w:b/>
          <w:u w:val="single"/>
        </w:rPr>
      </w:pPr>
      <w:r>
        <w:rPr>
          <w:b/>
          <w:u w:val="single"/>
        </w:rPr>
        <w:t>Adjourn</w:t>
      </w:r>
    </w:p>
    <w:p w:rsidR="00F85295" w:rsidRDefault="00F85295" w:rsidP="00547FF4">
      <w:pPr>
        <w:jc w:val="left"/>
      </w:pPr>
      <w:r>
        <w:t>Motion made to adjourn the meeting at 1743.  Motion was made by Director Keith Thompson and was seconded by Secretary Rudy Jovanovic.  The roll call was as follows:</w:t>
      </w:r>
    </w:p>
    <w:p w:rsidR="00F85295" w:rsidRDefault="00F85295" w:rsidP="00547FF4">
      <w:pPr>
        <w:jc w:val="left"/>
      </w:pPr>
    </w:p>
    <w:p w:rsidR="00F85295" w:rsidRDefault="00F85295" w:rsidP="009618E3">
      <w:pPr>
        <w:jc w:val="left"/>
      </w:pPr>
      <w:r>
        <w:t>Rudy Jovanovic –aye</w:t>
      </w:r>
    </w:p>
    <w:p w:rsidR="00F85295" w:rsidRDefault="00F85295" w:rsidP="009618E3">
      <w:pPr>
        <w:jc w:val="left"/>
      </w:pPr>
      <w:r>
        <w:t>Larry Zuhone – aye</w:t>
      </w:r>
    </w:p>
    <w:p w:rsidR="00F85295" w:rsidRDefault="00F85295" w:rsidP="009618E3">
      <w:pPr>
        <w:jc w:val="left"/>
      </w:pPr>
      <w:r>
        <w:t>Keith Thompson - aye</w:t>
      </w:r>
    </w:p>
    <w:p w:rsidR="00F85295" w:rsidRDefault="00F85295" w:rsidP="009618E3">
      <w:pPr>
        <w:jc w:val="left"/>
      </w:pPr>
      <w:r>
        <w:t>Dan West – aye</w:t>
      </w:r>
    </w:p>
    <w:p w:rsidR="00F85295" w:rsidRDefault="00F85295" w:rsidP="009618E3">
      <w:pPr>
        <w:jc w:val="left"/>
      </w:pPr>
      <w:r>
        <w:t>Mike Schriener – absent</w:t>
      </w:r>
    </w:p>
    <w:p w:rsidR="00F85295" w:rsidRDefault="00F85295" w:rsidP="00547FF4">
      <w:pPr>
        <w:jc w:val="left"/>
      </w:pPr>
    </w:p>
    <w:p w:rsidR="00F85295" w:rsidRDefault="00F85295" w:rsidP="00547FF4">
      <w:pPr>
        <w:jc w:val="left"/>
      </w:pPr>
    </w:p>
    <w:p w:rsidR="00F85295" w:rsidRDefault="00F85295" w:rsidP="00547FF4">
      <w:pPr>
        <w:jc w:val="left"/>
      </w:pPr>
    </w:p>
    <w:p w:rsidR="00F85295" w:rsidRDefault="00F85295" w:rsidP="00547FF4">
      <w:pPr>
        <w:jc w:val="left"/>
      </w:pPr>
      <w:r>
        <w:t>Respectively Submitted,</w:t>
      </w:r>
    </w:p>
    <w:p w:rsidR="00F85295" w:rsidRDefault="00F85295" w:rsidP="00547FF4">
      <w:pPr>
        <w:jc w:val="left"/>
      </w:pPr>
    </w:p>
    <w:p w:rsidR="00F85295" w:rsidRDefault="00F85295" w:rsidP="00547FF4">
      <w:pPr>
        <w:jc w:val="left"/>
      </w:pPr>
      <w:r>
        <w:t>________________________</w:t>
      </w:r>
    </w:p>
    <w:p w:rsidR="00F85295" w:rsidRDefault="00F85295" w:rsidP="00547FF4">
      <w:pPr>
        <w:jc w:val="left"/>
      </w:pPr>
      <w:r>
        <w:t>Kimberly Arbuthnot, Administrative Assistant</w:t>
      </w:r>
    </w:p>
    <w:p w:rsidR="00F85295" w:rsidRDefault="00F85295" w:rsidP="00547FF4">
      <w:pPr>
        <w:jc w:val="left"/>
      </w:pPr>
    </w:p>
    <w:p w:rsidR="00F85295" w:rsidRDefault="00F85295" w:rsidP="00547FF4">
      <w:pPr>
        <w:jc w:val="left"/>
      </w:pPr>
    </w:p>
    <w:p w:rsidR="00F85295" w:rsidRDefault="00F85295" w:rsidP="00547FF4">
      <w:pPr>
        <w:jc w:val="left"/>
      </w:pPr>
      <w:r>
        <w:t>APPROVED:</w:t>
      </w:r>
    </w:p>
    <w:p w:rsidR="00F85295" w:rsidRDefault="00F85295" w:rsidP="00547FF4">
      <w:pPr>
        <w:jc w:val="left"/>
      </w:pPr>
    </w:p>
    <w:p w:rsidR="00F85295" w:rsidRDefault="00F85295" w:rsidP="00547FF4">
      <w:pPr>
        <w:jc w:val="left"/>
      </w:pPr>
      <w:r>
        <w:t>_________________________</w:t>
      </w:r>
    </w:p>
    <w:p w:rsidR="00F85295" w:rsidRDefault="00F85295" w:rsidP="00547FF4">
      <w:pPr>
        <w:jc w:val="left"/>
      </w:pPr>
      <w:r>
        <w:t>Larry Zuhone, President and Director</w:t>
      </w:r>
    </w:p>
    <w:p w:rsidR="00F85295" w:rsidRDefault="00F85295" w:rsidP="00547FF4">
      <w:pPr>
        <w:jc w:val="left"/>
      </w:pPr>
    </w:p>
    <w:p w:rsidR="00F85295" w:rsidRDefault="00F85295" w:rsidP="00547FF4">
      <w:pPr>
        <w:jc w:val="left"/>
      </w:pPr>
      <w:r>
        <w:t>_________________________</w:t>
      </w:r>
    </w:p>
    <w:p w:rsidR="00F85295" w:rsidRDefault="00F85295" w:rsidP="00547FF4">
      <w:pPr>
        <w:jc w:val="left"/>
      </w:pPr>
      <w:r>
        <w:t>Dan West, Treasurer and Director</w:t>
      </w:r>
    </w:p>
    <w:p w:rsidR="00F85295" w:rsidRDefault="00F85295" w:rsidP="00547FF4">
      <w:pPr>
        <w:jc w:val="left"/>
      </w:pPr>
    </w:p>
    <w:p w:rsidR="00F85295" w:rsidRDefault="00F85295" w:rsidP="00547FF4">
      <w:pPr>
        <w:jc w:val="left"/>
      </w:pPr>
      <w:r>
        <w:t>_________________________</w:t>
      </w:r>
    </w:p>
    <w:p w:rsidR="00F85295" w:rsidRDefault="00F85295" w:rsidP="00547FF4">
      <w:pPr>
        <w:jc w:val="left"/>
      </w:pPr>
      <w:r>
        <w:t>Rudy Jovanovic, Secretary and Director</w:t>
      </w:r>
    </w:p>
    <w:p w:rsidR="00F85295" w:rsidRDefault="00F85295" w:rsidP="00547FF4">
      <w:pPr>
        <w:jc w:val="left"/>
      </w:pPr>
    </w:p>
    <w:p w:rsidR="00F85295" w:rsidRDefault="00F85295" w:rsidP="00547FF4">
      <w:pPr>
        <w:jc w:val="left"/>
      </w:pPr>
      <w:r>
        <w:t>_________________________</w:t>
      </w:r>
    </w:p>
    <w:p w:rsidR="00F85295" w:rsidRDefault="00F85295" w:rsidP="00547FF4">
      <w:pPr>
        <w:jc w:val="left"/>
      </w:pPr>
      <w:r>
        <w:t>Keith Thompson, Director</w:t>
      </w:r>
    </w:p>
    <w:p w:rsidR="00F85295" w:rsidRDefault="00F85295" w:rsidP="00547FF4">
      <w:pPr>
        <w:jc w:val="left"/>
      </w:pPr>
    </w:p>
    <w:p w:rsidR="00F85295" w:rsidRDefault="00F85295" w:rsidP="00547FF4">
      <w:pPr>
        <w:jc w:val="left"/>
      </w:pPr>
      <w:r>
        <w:t>_________________________</w:t>
      </w:r>
    </w:p>
    <w:p w:rsidR="00F85295" w:rsidRDefault="00F85295" w:rsidP="008E6936">
      <w:pPr>
        <w:jc w:val="left"/>
        <w:rPr>
          <w:sz w:val="28"/>
          <w:szCs w:val="28"/>
        </w:rPr>
      </w:pPr>
      <w:r>
        <w:t>Mike Schriener, Director</w:t>
      </w:r>
    </w:p>
    <w:p w:rsidR="00F85295" w:rsidRDefault="00F85295" w:rsidP="008E6936">
      <w:pPr>
        <w:jc w:val="left"/>
      </w:pPr>
    </w:p>
    <w:p w:rsidR="00F85295" w:rsidRDefault="00F85295" w:rsidP="008E6936">
      <w:pPr>
        <w:jc w:val="left"/>
      </w:pPr>
    </w:p>
    <w:p w:rsidR="00F85295" w:rsidRDefault="00F85295" w:rsidP="00AA2BCE">
      <w:pPr>
        <w:pStyle w:val="CompanyName"/>
        <w:framePr w:w="9182" w:wrap="notBeside" w:hAnchor="page" w:x="1693" w:y="679"/>
        <w:jc w:val="left"/>
        <w:rPr>
          <w:rFonts w:ascii="Arial" w:hAnsi="Arial" w:cs="Arial"/>
          <w:sz w:val="20"/>
        </w:rPr>
      </w:pPr>
      <w:r>
        <w:rPr>
          <w:rFonts w:ascii="Arial" w:hAnsi="Arial" w:cs="Arial"/>
          <w:sz w:val="20"/>
        </w:rPr>
        <w:lastRenderedPageBreak/>
        <w:t xml:space="preserve">  </w:t>
      </w:r>
      <w:r>
        <w:rPr>
          <w:rFonts w:ascii="Arial" w:hAnsi="Arial" w:cs="Arial"/>
          <w:noProof/>
          <w:sz w:val="20"/>
        </w:rPr>
        <w:drawing>
          <wp:inline distT="0" distB="0" distL="0" distR="0">
            <wp:extent cx="654343" cy="7143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re1"/>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654343" cy="714375"/>
                    </a:xfrm>
                    <a:prstGeom prst="rect">
                      <a:avLst/>
                    </a:prstGeom>
                    <a:noFill/>
                    <a:ln w="9525">
                      <a:noFill/>
                      <a:miter lim="800000"/>
                      <a:headEnd/>
                      <a:tailEnd/>
                    </a:ln>
                  </pic:spPr>
                </pic:pic>
              </a:graphicData>
            </a:graphic>
          </wp:inline>
        </w:drawing>
      </w:r>
    </w:p>
    <w:p w:rsidR="00F85295" w:rsidRDefault="00F85295" w:rsidP="00AA2BCE">
      <w:pPr>
        <w:pStyle w:val="CompanyName"/>
        <w:framePr w:w="9182" w:wrap="notBeside" w:hAnchor="page" w:x="1693" w:y="679"/>
        <w:jc w:val="left"/>
        <w:rPr>
          <w:rFonts w:ascii="Times New Roman" w:hAnsi="Times New Roman"/>
          <w:b/>
          <w:spacing w:val="0"/>
          <w:sz w:val="36"/>
          <w:szCs w:val="36"/>
        </w:rPr>
      </w:pPr>
      <w:r w:rsidRPr="008A2CEA">
        <w:rPr>
          <w:rFonts w:ascii="Times New Roman" w:hAnsi="Times New Roman"/>
          <w:b/>
          <w:sz w:val="36"/>
          <w:szCs w:val="36"/>
        </w:rPr>
        <w:t>Wright City Fire Protection District</w:t>
      </w:r>
      <w:r w:rsidRPr="008A2CEA">
        <w:rPr>
          <w:rFonts w:ascii="Times New Roman" w:hAnsi="Times New Roman"/>
          <w:b/>
          <w:spacing w:val="0"/>
          <w:sz w:val="36"/>
          <w:szCs w:val="36"/>
        </w:rPr>
        <w:tab/>
      </w:r>
    </w:p>
    <w:p w:rsidR="00F85295" w:rsidRPr="008A2CEA" w:rsidRDefault="00F85295" w:rsidP="008A2CEA">
      <w:pPr>
        <w:framePr w:w="9182" w:h="1584" w:hSpace="187" w:vSpace="187" w:wrap="notBeside" w:vAnchor="page" w:hAnchor="page" w:x="1693" w:y="679" w:anchorLock="1"/>
        <w:rPr>
          <w:rFonts w:ascii="Times New Roman" w:hAnsi="Times New Roman"/>
          <w:i/>
          <w:sz w:val="24"/>
          <w:szCs w:val="24"/>
        </w:rPr>
      </w:pPr>
      <w:r>
        <w:rPr>
          <w:rFonts w:ascii="Times New Roman" w:hAnsi="Times New Roman"/>
          <w:i/>
          <w:sz w:val="24"/>
          <w:szCs w:val="24"/>
        </w:rPr>
        <w:t>“</w:t>
      </w:r>
      <w:r w:rsidRPr="00CE375C">
        <w:rPr>
          <w:rFonts w:ascii="Times New Roman" w:hAnsi="Times New Roman"/>
          <w:i/>
          <w:sz w:val="24"/>
          <w:szCs w:val="24"/>
        </w:rPr>
        <w:t>To serve, educate, and protect our community.</w:t>
      </w:r>
      <w:r>
        <w:rPr>
          <w:rFonts w:ascii="Times New Roman" w:hAnsi="Times New Roman"/>
          <w:i/>
          <w:sz w:val="24"/>
          <w:szCs w:val="24"/>
        </w:rPr>
        <w:t>”</w:t>
      </w:r>
    </w:p>
    <w:p w:rsidR="00F85295" w:rsidRDefault="00F85295" w:rsidP="00AA2BCE">
      <w:pPr>
        <w:pStyle w:val="CompanyName"/>
        <w:framePr w:w="9182" w:wrap="notBeside" w:hAnchor="page" w:x="1693" w:y="679"/>
        <w:jc w:val="left"/>
        <w:rPr>
          <w:rFonts w:ascii="Arial" w:hAnsi="Arial" w:cs="Arial"/>
          <w:spacing w:val="0"/>
          <w:sz w:val="36"/>
          <w:szCs w:val="36"/>
        </w:rPr>
      </w:pPr>
      <w:r>
        <w:rPr>
          <w:rFonts w:ascii="Arial" w:hAnsi="Arial" w:cs="Arial"/>
          <w:spacing w:val="0"/>
          <w:sz w:val="24"/>
          <w:szCs w:val="24"/>
        </w:rPr>
        <w:pict>
          <v:rect id="_x0000_i1027" style="width:0;height:1.5pt" o:hralign="center" o:hrstd="t" o:hr="t" fillcolor="gray" stroked="f"/>
        </w:pict>
      </w:r>
    </w:p>
    <w:p w:rsidR="00F85295" w:rsidRPr="00085D54" w:rsidRDefault="00F85295" w:rsidP="00FC6E0F">
      <w:pPr>
        <w:pStyle w:val="ReturnAddress"/>
        <w:framePr w:w="2940" w:h="1273" w:wrap="notBeside" w:hAnchor="page" w:x="7878" w:y="968"/>
        <w:jc w:val="right"/>
        <w:rPr>
          <w:rFonts w:ascii="Times New Roman" w:hAnsi="Times New Roman"/>
          <w:color w:val="7F7F7F" w:themeColor="text1" w:themeTint="80"/>
          <w:sz w:val="24"/>
          <w:szCs w:val="24"/>
        </w:rPr>
      </w:pPr>
      <w:r w:rsidRPr="00085D54">
        <w:rPr>
          <w:rFonts w:ascii="Times New Roman" w:hAnsi="Times New Roman"/>
          <w:color w:val="7F7F7F" w:themeColor="text1" w:themeTint="80"/>
          <w:sz w:val="24"/>
          <w:szCs w:val="24"/>
        </w:rPr>
        <w:t>396 West North 2</w:t>
      </w:r>
      <w:r w:rsidRPr="00085D54">
        <w:rPr>
          <w:rFonts w:ascii="Times New Roman" w:hAnsi="Times New Roman"/>
          <w:color w:val="7F7F7F" w:themeColor="text1" w:themeTint="80"/>
          <w:sz w:val="24"/>
          <w:szCs w:val="24"/>
          <w:vertAlign w:val="superscript"/>
        </w:rPr>
        <w:t>nd</w:t>
      </w:r>
      <w:r w:rsidRPr="00085D54">
        <w:rPr>
          <w:rFonts w:ascii="Times New Roman" w:hAnsi="Times New Roman"/>
          <w:color w:val="7F7F7F" w:themeColor="text1" w:themeTint="80"/>
          <w:sz w:val="24"/>
          <w:szCs w:val="24"/>
        </w:rPr>
        <w:t xml:space="preserve"> Street</w:t>
      </w:r>
    </w:p>
    <w:p w:rsidR="00F85295" w:rsidRPr="00085D54" w:rsidRDefault="00F85295" w:rsidP="00FC6E0F">
      <w:pPr>
        <w:pStyle w:val="ReturnAddress"/>
        <w:framePr w:w="2940" w:h="1273" w:wrap="notBeside" w:hAnchor="page" w:x="7878" w:y="968"/>
        <w:jc w:val="right"/>
        <w:rPr>
          <w:rFonts w:ascii="Times New Roman" w:hAnsi="Times New Roman"/>
          <w:color w:val="7F7F7F" w:themeColor="text1" w:themeTint="80"/>
          <w:sz w:val="24"/>
          <w:szCs w:val="24"/>
        </w:rPr>
      </w:pPr>
      <w:r w:rsidRPr="00085D54">
        <w:rPr>
          <w:rFonts w:ascii="Times New Roman" w:hAnsi="Times New Roman"/>
          <w:color w:val="7F7F7F" w:themeColor="text1" w:themeTint="80"/>
          <w:sz w:val="24"/>
          <w:szCs w:val="24"/>
        </w:rPr>
        <w:t>Wright City, Missouri 63390</w:t>
      </w:r>
    </w:p>
    <w:p w:rsidR="00F85295" w:rsidRPr="00085D54" w:rsidRDefault="00F85295" w:rsidP="00FC6E0F">
      <w:pPr>
        <w:pStyle w:val="ReturnAddress"/>
        <w:framePr w:w="2940" w:h="1273" w:wrap="notBeside" w:hAnchor="page" w:x="7878" w:y="968"/>
        <w:jc w:val="right"/>
        <w:rPr>
          <w:rFonts w:ascii="Times New Roman" w:hAnsi="Times New Roman"/>
          <w:color w:val="7F7F7F" w:themeColor="text1" w:themeTint="80"/>
          <w:sz w:val="24"/>
          <w:szCs w:val="24"/>
        </w:rPr>
      </w:pPr>
      <w:r w:rsidRPr="00085D54">
        <w:rPr>
          <w:rFonts w:ascii="Times New Roman" w:hAnsi="Times New Roman"/>
          <w:color w:val="7F7F7F" w:themeColor="text1" w:themeTint="80"/>
          <w:sz w:val="24"/>
          <w:szCs w:val="24"/>
        </w:rPr>
        <w:t>Phone (636) 745-2262</w:t>
      </w:r>
    </w:p>
    <w:p w:rsidR="00F85295" w:rsidRPr="00085D54" w:rsidRDefault="00F85295" w:rsidP="00FC6E0F">
      <w:pPr>
        <w:pStyle w:val="ReturnAddress"/>
        <w:framePr w:w="2940" w:h="1273" w:wrap="notBeside" w:hAnchor="page" w:x="7878" w:y="968"/>
        <w:jc w:val="right"/>
        <w:rPr>
          <w:rFonts w:ascii="Times New Roman" w:hAnsi="Times New Roman"/>
          <w:color w:val="7F7F7F" w:themeColor="text1" w:themeTint="80"/>
          <w:sz w:val="24"/>
          <w:szCs w:val="24"/>
        </w:rPr>
      </w:pPr>
      <w:r w:rsidRPr="00085D54">
        <w:rPr>
          <w:rFonts w:ascii="Times New Roman" w:hAnsi="Times New Roman"/>
          <w:color w:val="7F7F7F" w:themeColor="text1" w:themeTint="80"/>
          <w:sz w:val="24"/>
          <w:szCs w:val="24"/>
        </w:rPr>
        <w:t>Fax (636) 745-2259</w:t>
      </w:r>
    </w:p>
    <w:p w:rsidR="00F85295" w:rsidRPr="00085D54" w:rsidRDefault="00F85295" w:rsidP="00FC6E0F">
      <w:pPr>
        <w:pStyle w:val="ReturnAddress"/>
        <w:framePr w:w="2940" w:h="1273" w:wrap="notBeside" w:hAnchor="page" w:x="7878" w:y="968"/>
        <w:jc w:val="right"/>
        <w:rPr>
          <w:rFonts w:ascii="Times New Roman" w:hAnsi="Times New Roman"/>
          <w:color w:val="7F7F7F" w:themeColor="text1" w:themeTint="80"/>
          <w:sz w:val="24"/>
          <w:szCs w:val="24"/>
        </w:rPr>
      </w:pPr>
      <w:r w:rsidRPr="00085D54">
        <w:rPr>
          <w:rFonts w:ascii="Times New Roman" w:hAnsi="Times New Roman"/>
          <w:color w:val="7F7F7F" w:themeColor="text1" w:themeTint="80"/>
          <w:sz w:val="24"/>
          <w:szCs w:val="24"/>
        </w:rPr>
        <w:t>www.wrightcityfire.com</w:t>
      </w:r>
    </w:p>
    <w:p w:rsidR="00F85295" w:rsidRPr="007465FF" w:rsidRDefault="00F85295" w:rsidP="00547FF4">
      <w:pPr>
        <w:jc w:val="center"/>
      </w:pPr>
      <w:r w:rsidRPr="007465FF">
        <w:t>MINUTES OF THE BOARD OF DIRECTORS OF THE WRIGHT CITY FIRE PROTECTION DISTRICT</w:t>
      </w:r>
    </w:p>
    <w:p w:rsidR="00F85295" w:rsidRPr="007465FF" w:rsidRDefault="00F85295" w:rsidP="00547FF4">
      <w:pPr>
        <w:jc w:val="center"/>
      </w:pPr>
      <w:r w:rsidRPr="007465FF">
        <w:t>WARREN COUNTY, STATE OF MISSOURI</w:t>
      </w:r>
    </w:p>
    <w:p w:rsidR="00F85295" w:rsidRDefault="00F85295" w:rsidP="00547FF4">
      <w:pPr>
        <w:jc w:val="center"/>
      </w:pPr>
      <w:r>
        <w:t>March 10, 2016</w:t>
      </w:r>
    </w:p>
    <w:p w:rsidR="00F85295" w:rsidRPr="007465FF" w:rsidRDefault="00F85295" w:rsidP="00547FF4">
      <w:pPr>
        <w:jc w:val="center"/>
      </w:pPr>
    </w:p>
    <w:p w:rsidR="00F85295" w:rsidRDefault="00F85295" w:rsidP="00547FF4">
      <w:pPr>
        <w:jc w:val="left"/>
      </w:pPr>
      <w:r w:rsidRPr="007465FF">
        <w:t>BE IT REMEMBERED</w:t>
      </w:r>
      <w:r>
        <w:t>, that the Board of Directors of the Wright City Fire Protection District of Warren County, Missouri, met at the Wright City Fire Protection District House One 396 NW 2</w:t>
      </w:r>
      <w:r w:rsidRPr="009940AF">
        <w:rPr>
          <w:vertAlign w:val="superscript"/>
        </w:rPr>
        <w:t>nd</w:t>
      </w:r>
      <w:r>
        <w:t xml:space="preserve"> Street, Wright City, Missouri 63390 on March 10, 2016 at 1600. At the above time and place there were the following present:</w:t>
      </w:r>
    </w:p>
    <w:p w:rsidR="00F85295" w:rsidRDefault="00F85295" w:rsidP="00547FF4">
      <w:pPr>
        <w:jc w:val="left"/>
      </w:pPr>
    </w:p>
    <w:p w:rsidR="00F85295" w:rsidRPr="00EB1BB9" w:rsidRDefault="00F85295" w:rsidP="00547FF4">
      <w:pPr>
        <w:jc w:val="left"/>
        <w:rPr>
          <w:u w:val="single"/>
        </w:rPr>
      </w:pPr>
      <w:r w:rsidRPr="00EB1BB9">
        <w:rPr>
          <w:u w:val="single"/>
        </w:rPr>
        <w:t>Board of Directors</w:t>
      </w:r>
    </w:p>
    <w:p w:rsidR="00F85295" w:rsidRDefault="00F85295" w:rsidP="00EB1BB9">
      <w:r>
        <w:t xml:space="preserve">Larry Zuhone – Chairman - absent                                                                              </w:t>
      </w:r>
    </w:p>
    <w:p w:rsidR="00F85295" w:rsidRDefault="00F85295" w:rsidP="00EB1BB9">
      <w:r>
        <w:t>Dan West – Treasurer - present</w:t>
      </w:r>
    </w:p>
    <w:p w:rsidR="00F85295" w:rsidRDefault="00F85295" w:rsidP="00EB1BB9">
      <w:r>
        <w:t>Mike Schriener – Director – present</w:t>
      </w:r>
      <w:r>
        <w:tab/>
      </w:r>
    </w:p>
    <w:p w:rsidR="00F85295" w:rsidRDefault="00F85295" w:rsidP="00EB1BB9">
      <w:r>
        <w:t>Keith Thompson – Director – present</w:t>
      </w:r>
    </w:p>
    <w:p w:rsidR="00F85295" w:rsidRDefault="00F85295" w:rsidP="00EB1BB9">
      <w:r>
        <w:t xml:space="preserve">Rudy Jovanovic – Secretary – present </w:t>
      </w:r>
    </w:p>
    <w:p w:rsidR="00F85295" w:rsidRDefault="00F85295" w:rsidP="00EB1BB9"/>
    <w:p w:rsidR="00F85295" w:rsidRDefault="00F85295" w:rsidP="00EB1BB9">
      <w:pPr>
        <w:rPr>
          <w:u w:val="single"/>
        </w:rPr>
      </w:pPr>
      <w:r w:rsidRPr="00EB1BB9">
        <w:rPr>
          <w:u w:val="single"/>
        </w:rPr>
        <w:t>Administration</w:t>
      </w:r>
    </w:p>
    <w:p w:rsidR="00F85295" w:rsidRDefault="00F85295" w:rsidP="00EB1BB9">
      <w:r>
        <w:t>Chief Ron MacKnight</w:t>
      </w:r>
    </w:p>
    <w:p w:rsidR="00F85295" w:rsidRDefault="00F85295" w:rsidP="00EB1BB9">
      <w:r>
        <w:t>Administrative Assistant Kimberly Arbuthnot</w:t>
      </w:r>
    </w:p>
    <w:p w:rsidR="00F85295" w:rsidRDefault="00F85295" w:rsidP="00EB1BB9">
      <w:r>
        <w:t>D/C Harry Cohoon</w:t>
      </w:r>
    </w:p>
    <w:p w:rsidR="00F85295" w:rsidRDefault="00F85295" w:rsidP="00EB1BB9"/>
    <w:p w:rsidR="00F85295" w:rsidRDefault="00F85295" w:rsidP="00EB1BB9">
      <w:r w:rsidRPr="00EB1BB9">
        <w:rPr>
          <w:u w:val="single"/>
        </w:rPr>
        <w:t xml:space="preserve">Visitors </w:t>
      </w:r>
      <w:r>
        <w:t>  </w:t>
      </w:r>
    </w:p>
    <w:p w:rsidR="00F85295" w:rsidRDefault="00F85295" w:rsidP="00EB1BB9">
      <w:r>
        <w:t>FF Kevin Hakenewerth</w:t>
      </w:r>
    </w:p>
    <w:p w:rsidR="00F85295" w:rsidRDefault="00F85295" w:rsidP="00EB1BB9">
      <w:r>
        <w:t>FF Jesse McCoy</w:t>
      </w:r>
    </w:p>
    <w:p w:rsidR="00F85295" w:rsidRDefault="00F85295" w:rsidP="00EB1BB9">
      <w:r>
        <w:t>Captain Mike Holtmeier</w:t>
      </w:r>
    </w:p>
    <w:p w:rsidR="00F85295" w:rsidRDefault="00F85295" w:rsidP="00EB1BB9">
      <w:r>
        <w:t>Laura Hakenewerth</w:t>
      </w:r>
    </w:p>
    <w:p w:rsidR="00F85295" w:rsidRDefault="00F85295" w:rsidP="00EB1BB9">
      <w:r>
        <w:t xml:space="preserve">Steve </w:t>
      </w:r>
      <w:proofErr w:type="spellStart"/>
      <w:r>
        <w:t>Dussold</w:t>
      </w:r>
      <w:proofErr w:type="spellEnd"/>
    </w:p>
    <w:p w:rsidR="00F85295" w:rsidRDefault="00F85295" w:rsidP="00EB1BB9">
      <w:r>
        <w:t>Andy Klein</w:t>
      </w:r>
    </w:p>
    <w:p w:rsidR="00F85295" w:rsidRPr="00367339" w:rsidRDefault="00F85295" w:rsidP="00547FF4">
      <w:pPr>
        <w:jc w:val="left"/>
      </w:pPr>
      <w:r>
        <w:tab/>
      </w:r>
      <w:r>
        <w:tab/>
      </w:r>
      <w:r>
        <w:tab/>
      </w:r>
      <w:r>
        <w:tab/>
      </w:r>
      <w:r>
        <w:tab/>
      </w:r>
      <w:r>
        <w:tab/>
      </w:r>
      <w:r>
        <w:tab/>
      </w:r>
    </w:p>
    <w:p w:rsidR="00F85295" w:rsidRDefault="00F85295" w:rsidP="00547FF4">
      <w:pPr>
        <w:jc w:val="left"/>
        <w:rPr>
          <w:b/>
          <w:u w:val="single"/>
        </w:rPr>
      </w:pPr>
      <w:r>
        <w:rPr>
          <w:b/>
          <w:u w:val="single"/>
        </w:rPr>
        <w:t>Call to Order</w:t>
      </w:r>
    </w:p>
    <w:p w:rsidR="00F85295" w:rsidRDefault="00F85295" w:rsidP="00547FF4">
      <w:pPr>
        <w:jc w:val="left"/>
      </w:pPr>
      <w:r>
        <w:t>A quorum being present, Secretary Rudy Jovanovic called the meeting to order at 1600 and announced the Board of Directors meeting to be in session for the transaction of any and all business to be brought before it at this time.</w:t>
      </w:r>
    </w:p>
    <w:p w:rsidR="00F85295" w:rsidRPr="00394F1F" w:rsidRDefault="00F85295" w:rsidP="00AF0581">
      <w:pPr>
        <w:jc w:val="left"/>
      </w:pPr>
    </w:p>
    <w:p w:rsidR="00F85295" w:rsidRDefault="00F85295" w:rsidP="00547FF4">
      <w:pPr>
        <w:jc w:val="left"/>
        <w:rPr>
          <w:b/>
          <w:u w:val="single"/>
        </w:rPr>
      </w:pPr>
      <w:r>
        <w:rPr>
          <w:b/>
          <w:u w:val="single"/>
        </w:rPr>
        <w:t>Amendments to the March 10, 2016 Agenda</w:t>
      </w:r>
    </w:p>
    <w:p w:rsidR="00F85295" w:rsidRDefault="00F85295" w:rsidP="00FC272C">
      <w:pPr>
        <w:jc w:val="left"/>
      </w:pPr>
      <w:r>
        <w:t>Secretary Rudy Jovanovic asked for any amendments to the Tentative Agenda for March 10, 2016. No amendments were requested and the Agenda was approved as presented.</w:t>
      </w:r>
    </w:p>
    <w:p w:rsidR="00F85295" w:rsidRDefault="00F85295" w:rsidP="00547FF4">
      <w:pPr>
        <w:jc w:val="left"/>
      </w:pPr>
    </w:p>
    <w:p w:rsidR="00F85295" w:rsidRDefault="00F85295" w:rsidP="00E008CF">
      <w:pPr>
        <w:jc w:val="left"/>
      </w:pPr>
      <w:r>
        <w:t>Director Mike Schriener made a motion to approve the agenda. This motion was seconded by Director Keith Thompson. The agenda for March 10, 2016 was adopted. The vote was as follows:</w:t>
      </w:r>
    </w:p>
    <w:p w:rsidR="00F85295" w:rsidRDefault="00F85295" w:rsidP="00E008CF">
      <w:pPr>
        <w:jc w:val="left"/>
      </w:pPr>
    </w:p>
    <w:p w:rsidR="00F85295" w:rsidRDefault="00F85295" w:rsidP="00E008CF">
      <w:pPr>
        <w:jc w:val="left"/>
      </w:pPr>
      <w:r>
        <w:t>Rudy Jovanovic – aye</w:t>
      </w:r>
      <w:r>
        <w:tab/>
      </w:r>
    </w:p>
    <w:p w:rsidR="00F85295" w:rsidRDefault="00F85295" w:rsidP="00E008CF">
      <w:pPr>
        <w:jc w:val="left"/>
      </w:pPr>
      <w:r>
        <w:t>Larry Zuhone – absent</w:t>
      </w:r>
      <w:r>
        <w:tab/>
      </w:r>
      <w:r>
        <w:tab/>
      </w:r>
      <w:r>
        <w:tab/>
      </w:r>
    </w:p>
    <w:p w:rsidR="00F85295" w:rsidRDefault="00F85295" w:rsidP="00E008CF">
      <w:pPr>
        <w:jc w:val="left"/>
      </w:pPr>
      <w:r>
        <w:t>Keith Thompson – aye</w:t>
      </w:r>
    </w:p>
    <w:p w:rsidR="00F85295" w:rsidRDefault="00F85295" w:rsidP="00E008CF">
      <w:pPr>
        <w:jc w:val="left"/>
      </w:pPr>
      <w:r>
        <w:t xml:space="preserve">Dan </w:t>
      </w:r>
      <w:proofErr w:type="gramStart"/>
      <w:r>
        <w:t>West</w:t>
      </w:r>
      <w:proofErr w:type="gramEnd"/>
      <w:r>
        <w:t xml:space="preserve"> – absent</w:t>
      </w:r>
    </w:p>
    <w:p w:rsidR="00F85295" w:rsidRDefault="00F85295" w:rsidP="00E008CF">
      <w:pPr>
        <w:jc w:val="left"/>
      </w:pPr>
      <w:r>
        <w:t>Mike Schriener – aye</w:t>
      </w:r>
    </w:p>
    <w:p w:rsidR="00F85295" w:rsidRDefault="00F85295" w:rsidP="00547FF4">
      <w:pPr>
        <w:jc w:val="left"/>
      </w:pPr>
    </w:p>
    <w:p w:rsidR="00F85295" w:rsidRDefault="00F85295" w:rsidP="00610A33">
      <w:pPr>
        <w:jc w:val="left"/>
        <w:rPr>
          <w:b/>
          <w:u w:val="single"/>
        </w:rPr>
      </w:pPr>
    </w:p>
    <w:p w:rsidR="00F85295" w:rsidRDefault="00F85295" w:rsidP="00610A33">
      <w:pPr>
        <w:jc w:val="left"/>
        <w:rPr>
          <w:b/>
          <w:u w:val="single"/>
        </w:rPr>
      </w:pPr>
    </w:p>
    <w:p w:rsidR="00F85295" w:rsidRPr="00610A33" w:rsidRDefault="00F85295" w:rsidP="00610A33">
      <w:pPr>
        <w:jc w:val="left"/>
        <w:rPr>
          <w:rFonts w:eastAsia="Calibri" w:cs="Arial"/>
          <w:b/>
          <w:spacing w:val="0"/>
          <w:u w:val="single"/>
        </w:rPr>
      </w:pPr>
      <w:r w:rsidRPr="00610A33">
        <w:rPr>
          <w:b/>
          <w:u w:val="single"/>
        </w:rPr>
        <w:t>Approval of the Open Minutes of</w:t>
      </w:r>
      <w:r>
        <w:rPr>
          <w:b/>
          <w:u w:val="single"/>
        </w:rPr>
        <w:t xml:space="preserve"> February 11</w:t>
      </w:r>
      <w:r>
        <w:rPr>
          <w:rFonts w:eastAsia="Calibri" w:cs="Arial"/>
          <w:b/>
          <w:spacing w:val="0"/>
          <w:u w:val="single"/>
        </w:rPr>
        <w:t>, 2016</w:t>
      </w:r>
      <w:r w:rsidRPr="00610A33">
        <w:rPr>
          <w:rFonts w:eastAsia="Calibri" w:cs="Arial"/>
          <w:b/>
          <w:spacing w:val="0"/>
          <w:u w:val="single"/>
        </w:rPr>
        <w:t xml:space="preserve"> Board Meeting</w:t>
      </w:r>
      <w:r>
        <w:rPr>
          <w:rFonts w:eastAsia="Calibri" w:cs="Arial"/>
          <w:b/>
          <w:spacing w:val="0"/>
          <w:u w:val="single"/>
        </w:rPr>
        <w:t>s</w:t>
      </w:r>
    </w:p>
    <w:p w:rsidR="00F85295" w:rsidRDefault="00F85295" w:rsidP="00547FF4">
      <w:pPr>
        <w:jc w:val="left"/>
      </w:pPr>
      <w:r>
        <w:lastRenderedPageBreak/>
        <w:t>Director Keith Thompson moved for approval of the open minutes of February 11</w:t>
      </w:r>
      <w:r>
        <w:rPr>
          <w:rFonts w:eastAsia="Calibri" w:cs="Arial"/>
          <w:spacing w:val="0"/>
        </w:rPr>
        <w:t>, 2016</w:t>
      </w:r>
      <w:r>
        <w:t>. This was seconded by Director Mike Schriener.</w:t>
      </w:r>
    </w:p>
    <w:p w:rsidR="00F85295" w:rsidRPr="005C31C1" w:rsidRDefault="00F85295" w:rsidP="00547FF4">
      <w:pPr>
        <w:jc w:val="left"/>
        <w:rPr>
          <w:rFonts w:eastAsia="Calibri" w:cs="Arial"/>
          <w:spacing w:val="0"/>
        </w:rPr>
      </w:pPr>
    </w:p>
    <w:p w:rsidR="00F85295" w:rsidRPr="00610A33" w:rsidRDefault="00F85295" w:rsidP="00547FF4">
      <w:pPr>
        <w:jc w:val="left"/>
        <w:rPr>
          <w:rFonts w:eastAsia="Calibri" w:cs="Arial"/>
          <w:spacing w:val="0"/>
        </w:rPr>
      </w:pPr>
      <w:r>
        <w:t>“RESOLVED that the Minutes of the February 11</w:t>
      </w:r>
      <w:r>
        <w:rPr>
          <w:rFonts w:eastAsia="Calibri" w:cs="Arial"/>
          <w:spacing w:val="0"/>
        </w:rPr>
        <w:t>, 2016</w:t>
      </w:r>
      <w:r w:rsidRPr="00610A33">
        <w:rPr>
          <w:rFonts w:eastAsia="Calibri" w:cs="Arial"/>
          <w:spacing w:val="0"/>
        </w:rPr>
        <w:t xml:space="preserve"> Board Meeting</w:t>
      </w:r>
      <w:r>
        <w:rPr>
          <w:rFonts w:eastAsia="Calibri" w:cs="Arial"/>
          <w:spacing w:val="0"/>
        </w:rPr>
        <w:t xml:space="preserve"> </w:t>
      </w:r>
      <w:r>
        <w:t>are hereby adopted and approved in their entirety, as presented with and corrections made and suggested.”</w:t>
      </w:r>
    </w:p>
    <w:p w:rsidR="00F85295" w:rsidRDefault="00F85295" w:rsidP="00547FF4">
      <w:pPr>
        <w:jc w:val="left"/>
      </w:pPr>
    </w:p>
    <w:p w:rsidR="00F85295" w:rsidRDefault="00F85295" w:rsidP="00547FF4">
      <w:pPr>
        <w:jc w:val="left"/>
      </w:pPr>
      <w:r>
        <w:t>The Board of Directors present and voting affirmatively, the resolution was adopted and approved. The roll call vote on this resolution is as follows:</w:t>
      </w:r>
    </w:p>
    <w:p w:rsidR="00F85295" w:rsidRDefault="00F85295" w:rsidP="00547FF4">
      <w:pPr>
        <w:jc w:val="left"/>
      </w:pPr>
    </w:p>
    <w:p w:rsidR="00F85295" w:rsidRDefault="00F85295" w:rsidP="009B60AC">
      <w:pPr>
        <w:jc w:val="left"/>
      </w:pPr>
      <w:r>
        <w:t>Rudy Jovanovic – aye</w:t>
      </w:r>
    </w:p>
    <w:p w:rsidR="00F85295" w:rsidRDefault="00F85295" w:rsidP="009B60AC">
      <w:pPr>
        <w:jc w:val="left"/>
      </w:pPr>
      <w:r>
        <w:t>Larry Zuhone – absent</w:t>
      </w:r>
    </w:p>
    <w:p w:rsidR="00F85295" w:rsidRDefault="00F85295" w:rsidP="009B60AC">
      <w:pPr>
        <w:jc w:val="left"/>
      </w:pPr>
      <w:r>
        <w:t>Keith Thompson – aye</w:t>
      </w:r>
    </w:p>
    <w:p w:rsidR="00F85295" w:rsidRDefault="00F85295" w:rsidP="009B60AC">
      <w:pPr>
        <w:jc w:val="left"/>
      </w:pPr>
      <w:r>
        <w:t xml:space="preserve">Dan </w:t>
      </w:r>
      <w:proofErr w:type="gramStart"/>
      <w:r>
        <w:t>West</w:t>
      </w:r>
      <w:proofErr w:type="gramEnd"/>
      <w:r>
        <w:t xml:space="preserve"> – absent</w:t>
      </w:r>
    </w:p>
    <w:p w:rsidR="00F85295" w:rsidRDefault="00F85295" w:rsidP="009B60AC">
      <w:pPr>
        <w:jc w:val="left"/>
      </w:pPr>
      <w:r>
        <w:t>Mike Schriener – absent</w:t>
      </w:r>
    </w:p>
    <w:p w:rsidR="00F85295" w:rsidRDefault="00F85295" w:rsidP="00547FF4">
      <w:pPr>
        <w:jc w:val="left"/>
        <w:rPr>
          <w:b/>
          <w:u w:val="single"/>
        </w:rPr>
      </w:pPr>
    </w:p>
    <w:p w:rsidR="00F85295" w:rsidRDefault="00F85295" w:rsidP="00547FF4">
      <w:pPr>
        <w:jc w:val="left"/>
        <w:rPr>
          <w:b/>
          <w:u w:val="single"/>
        </w:rPr>
      </w:pPr>
    </w:p>
    <w:p w:rsidR="00F85295" w:rsidRDefault="00F85295" w:rsidP="00547FF4">
      <w:pPr>
        <w:jc w:val="left"/>
      </w:pPr>
      <w:r>
        <w:rPr>
          <w:b/>
          <w:u w:val="single"/>
        </w:rPr>
        <w:t>Approve Bills for Payment</w:t>
      </w:r>
    </w:p>
    <w:p w:rsidR="00F85295" w:rsidRDefault="00F85295" w:rsidP="00547FF4">
      <w:pPr>
        <w:jc w:val="left"/>
      </w:pPr>
      <w:r>
        <w:t>Director Mike Schriener made a motion to approve the bills for March 10, 2016 for payment. This motion was seconded by Director Keith Thompson. The vote was as follows:</w:t>
      </w:r>
    </w:p>
    <w:p w:rsidR="00F85295" w:rsidRDefault="00F85295" w:rsidP="00547FF4">
      <w:pPr>
        <w:jc w:val="left"/>
      </w:pPr>
    </w:p>
    <w:p w:rsidR="00F85295" w:rsidRDefault="00F85295" w:rsidP="00547FF4">
      <w:pPr>
        <w:jc w:val="left"/>
      </w:pPr>
      <w:r>
        <w:t>Rudy Jovanovic – aye</w:t>
      </w:r>
    </w:p>
    <w:p w:rsidR="00F85295" w:rsidRDefault="00F85295" w:rsidP="00547FF4">
      <w:pPr>
        <w:jc w:val="left"/>
      </w:pPr>
      <w:r>
        <w:t>Larry Zuhone – absent</w:t>
      </w:r>
    </w:p>
    <w:p w:rsidR="00F85295" w:rsidRDefault="00F85295" w:rsidP="00547FF4">
      <w:pPr>
        <w:jc w:val="left"/>
      </w:pPr>
      <w:r>
        <w:t>Keith Thompson – aye</w:t>
      </w:r>
    </w:p>
    <w:p w:rsidR="00F85295" w:rsidRDefault="00F85295" w:rsidP="00547FF4">
      <w:pPr>
        <w:jc w:val="left"/>
      </w:pPr>
      <w:r>
        <w:t xml:space="preserve">Dan </w:t>
      </w:r>
      <w:proofErr w:type="gramStart"/>
      <w:r>
        <w:t>West</w:t>
      </w:r>
      <w:proofErr w:type="gramEnd"/>
      <w:r>
        <w:t xml:space="preserve"> – absent</w:t>
      </w:r>
    </w:p>
    <w:p w:rsidR="00F85295" w:rsidRDefault="00F85295" w:rsidP="00547FF4">
      <w:pPr>
        <w:jc w:val="left"/>
      </w:pPr>
      <w:r>
        <w:t>Mike Schriener – absent</w:t>
      </w:r>
    </w:p>
    <w:p w:rsidR="00F85295" w:rsidRDefault="00F85295" w:rsidP="00547FF4">
      <w:pPr>
        <w:jc w:val="left"/>
      </w:pPr>
    </w:p>
    <w:p w:rsidR="00F85295" w:rsidRDefault="00F85295" w:rsidP="00547FF4">
      <w:pPr>
        <w:jc w:val="left"/>
      </w:pPr>
      <w:r>
        <w:t>Treasurer Dan West arrived at 1602.</w:t>
      </w:r>
    </w:p>
    <w:p w:rsidR="00F85295" w:rsidRDefault="00F85295" w:rsidP="00547FF4">
      <w:pPr>
        <w:jc w:val="left"/>
      </w:pPr>
    </w:p>
    <w:p w:rsidR="00F85295" w:rsidRDefault="00F85295" w:rsidP="00547FF4">
      <w:pPr>
        <w:jc w:val="left"/>
      </w:pPr>
    </w:p>
    <w:p w:rsidR="00F85295" w:rsidRDefault="00F85295" w:rsidP="000444F0">
      <w:pPr>
        <w:jc w:val="left"/>
        <w:rPr>
          <w:b/>
          <w:u w:val="single"/>
        </w:rPr>
      </w:pPr>
      <w:r>
        <w:rPr>
          <w:b/>
          <w:u w:val="single"/>
        </w:rPr>
        <w:t>Treasurer’s Report for March 10, 2016</w:t>
      </w:r>
    </w:p>
    <w:p w:rsidR="00F85295" w:rsidRPr="00347596" w:rsidRDefault="00F85295" w:rsidP="00347596">
      <w:pPr>
        <w:jc w:val="left"/>
        <w:rPr>
          <w:i/>
        </w:rPr>
      </w:pPr>
      <w:r w:rsidRPr="00347596">
        <w:rPr>
          <w:i/>
        </w:rPr>
        <w:t>Cash Balance as of end of February 2015 is $1,023,824.51</w:t>
      </w:r>
    </w:p>
    <w:p w:rsidR="00F85295" w:rsidRPr="00347596" w:rsidRDefault="00F85295" w:rsidP="00347596">
      <w:pPr>
        <w:jc w:val="left"/>
        <w:rPr>
          <w:i/>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60"/>
        <w:gridCol w:w="1620"/>
      </w:tblGrid>
      <w:tr w:rsidR="00F85295" w:rsidRPr="00347596" w:rsidTr="00347596">
        <w:trPr>
          <w:trHeight w:val="98"/>
        </w:trPr>
        <w:tc>
          <w:tcPr>
            <w:tcW w:w="6660" w:type="dxa"/>
            <w:tcBorders>
              <w:top w:val="single" w:sz="4" w:space="0" w:color="auto"/>
              <w:left w:val="single" w:sz="4" w:space="0" w:color="auto"/>
              <w:bottom w:val="single" w:sz="4" w:space="0" w:color="auto"/>
              <w:right w:val="single" w:sz="4" w:space="0" w:color="auto"/>
            </w:tcBorders>
            <w:hideMark/>
          </w:tcPr>
          <w:p w:rsidR="00F85295" w:rsidRPr="00347596" w:rsidRDefault="00F85295" w:rsidP="00347596">
            <w:pPr>
              <w:jc w:val="left"/>
              <w:rPr>
                <w:i/>
              </w:rPr>
            </w:pPr>
            <w:r w:rsidRPr="00347596">
              <w:rPr>
                <w:i/>
              </w:rPr>
              <w:t>Operating Account (FSCB)                                             0.20%</w:t>
            </w:r>
          </w:p>
        </w:tc>
        <w:tc>
          <w:tcPr>
            <w:tcW w:w="1620" w:type="dxa"/>
            <w:tcBorders>
              <w:top w:val="single" w:sz="4" w:space="0" w:color="auto"/>
              <w:left w:val="single" w:sz="4" w:space="0" w:color="auto"/>
              <w:bottom w:val="single" w:sz="4" w:space="0" w:color="auto"/>
              <w:right w:val="single" w:sz="4" w:space="0" w:color="auto"/>
            </w:tcBorders>
            <w:hideMark/>
          </w:tcPr>
          <w:p w:rsidR="00F85295" w:rsidRPr="00347596" w:rsidRDefault="00F85295" w:rsidP="00347596">
            <w:pPr>
              <w:jc w:val="left"/>
              <w:rPr>
                <w:i/>
              </w:rPr>
            </w:pPr>
            <w:r w:rsidRPr="00347596">
              <w:rPr>
                <w:i/>
              </w:rPr>
              <w:t>215,449.30</w:t>
            </w:r>
          </w:p>
        </w:tc>
      </w:tr>
      <w:tr w:rsidR="00F85295" w:rsidRPr="00347596" w:rsidTr="00347596">
        <w:tc>
          <w:tcPr>
            <w:tcW w:w="6660" w:type="dxa"/>
            <w:tcBorders>
              <w:top w:val="single" w:sz="4" w:space="0" w:color="auto"/>
              <w:left w:val="single" w:sz="4" w:space="0" w:color="auto"/>
              <w:bottom w:val="single" w:sz="4" w:space="0" w:color="auto"/>
              <w:right w:val="single" w:sz="4" w:space="0" w:color="auto"/>
            </w:tcBorders>
            <w:hideMark/>
          </w:tcPr>
          <w:p w:rsidR="00F85295" w:rsidRPr="00347596" w:rsidRDefault="00F85295" w:rsidP="00347596">
            <w:pPr>
              <w:jc w:val="left"/>
              <w:rPr>
                <w:i/>
              </w:rPr>
            </w:pPr>
            <w:r w:rsidRPr="00347596">
              <w:rPr>
                <w:i/>
              </w:rPr>
              <w:t>CD @ American Bank Mature 7/16/16 (Reserve)         0.70%</w:t>
            </w:r>
          </w:p>
        </w:tc>
        <w:tc>
          <w:tcPr>
            <w:tcW w:w="1620" w:type="dxa"/>
            <w:tcBorders>
              <w:top w:val="single" w:sz="4" w:space="0" w:color="auto"/>
              <w:left w:val="single" w:sz="4" w:space="0" w:color="auto"/>
              <w:bottom w:val="single" w:sz="4" w:space="0" w:color="auto"/>
              <w:right w:val="single" w:sz="4" w:space="0" w:color="auto"/>
            </w:tcBorders>
            <w:hideMark/>
          </w:tcPr>
          <w:p w:rsidR="00F85295" w:rsidRPr="00347596" w:rsidRDefault="00F85295" w:rsidP="00347596">
            <w:pPr>
              <w:jc w:val="left"/>
              <w:rPr>
                <w:i/>
              </w:rPr>
            </w:pPr>
            <w:r w:rsidRPr="00347596">
              <w:rPr>
                <w:i/>
              </w:rPr>
              <w:t>120,585.32</w:t>
            </w:r>
          </w:p>
        </w:tc>
      </w:tr>
      <w:tr w:rsidR="00F85295" w:rsidRPr="00347596" w:rsidTr="00347596">
        <w:tc>
          <w:tcPr>
            <w:tcW w:w="6660" w:type="dxa"/>
            <w:tcBorders>
              <w:top w:val="single" w:sz="4" w:space="0" w:color="auto"/>
              <w:left w:val="single" w:sz="4" w:space="0" w:color="auto"/>
              <w:bottom w:val="single" w:sz="4" w:space="0" w:color="auto"/>
              <w:right w:val="single" w:sz="4" w:space="0" w:color="auto"/>
            </w:tcBorders>
            <w:hideMark/>
          </w:tcPr>
          <w:p w:rsidR="00F85295" w:rsidRPr="00347596" w:rsidRDefault="00F85295" w:rsidP="00347596">
            <w:pPr>
              <w:jc w:val="left"/>
              <w:rPr>
                <w:i/>
              </w:rPr>
            </w:pPr>
            <w:r w:rsidRPr="00347596">
              <w:rPr>
                <w:i/>
              </w:rPr>
              <w:t>CD @ American Bank Mature 4/18/2016 (Reserve)     0.60%</w:t>
            </w:r>
          </w:p>
        </w:tc>
        <w:tc>
          <w:tcPr>
            <w:tcW w:w="1620" w:type="dxa"/>
            <w:tcBorders>
              <w:top w:val="single" w:sz="4" w:space="0" w:color="auto"/>
              <w:left w:val="single" w:sz="4" w:space="0" w:color="auto"/>
              <w:bottom w:val="single" w:sz="4" w:space="0" w:color="auto"/>
              <w:right w:val="single" w:sz="4" w:space="0" w:color="auto"/>
            </w:tcBorders>
            <w:hideMark/>
          </w:tcPr>
          <w:p w:rsidR="00F85295" w:rsidRPr="00347596" w:rsidRDefault="00F85295" w:rsidP="00347596">
            <w:pPr>
              <w:jc w:val="left"/>
              <w:rPr>
                <w:i/>
              </w:rPr>
            </w:pPr>
            <w:r w:rsidRPr="00347596">
              <w:rPr>
                <w:i/>
              </w:rPr>
              <w:t>327,789.89</w:t>
            </w:r>
          </w:p>
        </w:tc>
      </w:tr>
      <w:tr w:rsidR="00F85295" w:rsidRPr="00347596" w:rsidTr="00347596">
        <w:tc>
          <w:tcPr>
            <w:tcW w:w="6660" w:type="dxa"/>
            <w:tcBorders>
              <w:top w:val="single" w:sz="4" w:space="0" w:color="auto"/>
              <w:left w:val="single" w:sz="4" w:space="0" w:color="auto"/>
              <w:bottom w:val="single" w:sz="4" w:space="0" w:color="auto"/>
              <w:right w:val="single" w:sz="4" w:space="0" w:color="auto"/>
            </w:tcBorders>
            <w:hideMark/>
          </w:tcPr>
          <w:p w:rsidR="00F85295" w:rsidRPr="00347596" w:rsidRDefault="00F85295" w:rsidP="00347596">
            <w:pPr>
              <w:jc w:val="left"/>
              <w:rPr>
                <w:i/>
              </w:rPr>
            </w:pPr>
            <w:r w:rsidRPr="00347596">
              <w:rPr>
                <w:i/>
              </w:rPr>
              <w:t>CD @ American Bank Mature 11/12/2016 (Operating) 0.75%</w:t>
            </w:r>
          </w:p>
        </w:tc>
        <w:tc>
          <w:tcPr>
            <w:tcW w:w="1620" w:type="dxa"/>
            <w:tcBorders>
              <w:top w:val="single" w:sz="4" w:space="0" w:color="auto"/>
              <w:left w:val="single" w:sz="4" w:space="0" w:color="auto"/>
              <w:bottom w:val="single" w:sz="4" w:space="0" w:color="auto"/>
              <w:right w:val="single" w:sz="4" w:space="0" w:color="auto"/>
            </w:tcBorders>
            <w:hideMark/>
          </w:tcPr>
          <w:p w:rsidR="00F85295" w:rsidRPr="00347596" w:rsidRDefault="00F85295" w:rsidP="00347596">
            <w:pPr>
              <w:jc w:val="left"/>
              <w:rPr>
                <w:i/>
              </w:rPr>
            </w:pPr>
            <w:r w:rsidRPr="00347596">
              <w:rPr>
                <w:i/>
              </w:rPr>
              <w:t>190,000.00</w:t>
            </w:r>
          </w:p>
        </w:tc>
      </w:tr>
      <w:tr w:rsidR="00F85295" w:rsidRPr="00347596" w:rsidTr="00347596">
        <w:tc>
          <w:tcPr>
            <w:tcW w:w="6660" w:type="dxa"/>
            <w:tcBorders>
              <w:top w:val="single" w:sz="4" w:space="0" w:color="auto"/>
              <w:left w:val="single" w:sz="4" w:space="0" w:color="auto"/>
              <w:bottom w:val="single" w:sz="4" w:space="0" w:color="auto"/>
              <w:right w:val="single" w:sz="4" w:space="0" w:color="auto"/>
            </w:tcBorders>
            <w:hideMark/>
          </w:tcPr>
          <w:p w:rsidR="00F85295" w:rsidRPr="00347596" w:rsidRDefault="00F85295" w:rsidP="00347596">
            <w:pPr>
              <w:jc w:val="left"/>
              <w:rPr>
                <w:i/>
              </w:rPr>
            </w:pPr>
            <w:r w:rsidRPr="00347596">
              <w:rPr>
                <w:i/>
              </w:rPr>
              <w:t>CD @ FSCB Mature 6/12/2016 (Operating)                  0.50%</w:t>
            </w:r>
          </w:p>
        </w:tc>
        <w:tc>
          <w:tcPr>
            <w:tcW w:w="1620" w:type="dxa"/>
            <w:tcBorders>
              <w:top w:val="single" w:sz="4" w:space="0" w:color="auto"/>
              <w:left w:val="single" w:sz="4" w:space="0" w:color="auto"/>
              <w:bottom w:val="single" w:sz="4" w:space="0" w:color="auto"/>
              <w:right w:val="single" w:sz="4" w:space="0" w:color="auto"/>
            </w:tcBorders>
            <w:hideMark/>
          </w:tcPr>
          <w:p w:rsidR="00F85295" w:rsidRPr="00347596" w:rsidRDefault="00F85295" w:rsidP="00347596">
            <w:pPr>
              <w:jc w:val="left"/>
              <w:rPr>
                <w:i/>
              </w:rPr>
            </w:pPr>
            <w:r w:rsidRPr="00347596">
              <w:rPr>
                <w:i/>
              </w:rPr>
              <w:t>170,000.00</w:t>
            </w:r>
          </w:p>
        </w:tc>
      </w:tr>
      <w:tr w:rsidR="00F85295" w:rsidRPr="00347596" w:rsidTr="00347596">
        <w:tc>
          <w:tcPr>
            <w:tcW w:w="6660" w:type="dxa"/>
            <w:tcBorders>
              <w:top w:val="single" w:sz="4" w:space="0" w:color="auto"/>
              <w:left w:val="single" w:sz="4" w:space="0" w:color="auto"/>
              <w:bottom w:val="single" w:sz="4" w:space="0" w:color="auto"/>
              <w:right w:val="single" w:sz="4" w:space="0" w:color="auto"/>
            </w:tcBorders>
            <w:hideMark/>
          </w:tcPr>
          <w:p w:rsidR="00F85295" w:rsidRPr="00347596" w:rsidRDefault="00F85295" w:rsidP="00347596">
            <w:pPr>
              <w:jc w:val="left"/>
              <w:rPr>
                <w:i/>
              </w:rPr>
            </w:pPr>
            <w:r w:rsidRPr="00347596">
              <w:rPr>
                <w:i/>
              </w:rPr>
              <w:t>TOTAL</w:t>
            </w:r>
          </w:p>
        </w:tc>
        <w:tc>
          <w:tcPr>
            <w:tcW w:w="1620" w:type="dxa"/>
            <w:tcBorders>
              <w:top w:val="single" w:sz="4" w:space="0" w:color="auto"/>
              <w:left w:val="single" w:sz="4" w:space="0" w:color="auto"/>
              <w:bottom w:val="single" w:sz="4" w:space="0" w:color="auto"/>
              <w:right w:val="single" w:sz="4" w:space="0" w:color="auto"/>
            </w:tcBorders>
            <w:hideMark/>
          </w:tcPr>
          <w:p w:rsidR="00F85295" w:rsidRPr="00347596" w:rsidRDefault="00F85295" w:rsidP="00347596">
            <w:pPr>
              <w:jc w:val="left"/>
              <w:rPr>
                <w:i/>
              </w:rPr>
            </w:pPr>
            <w:r w:rsidRPr="00347596">
              <w:rPr>
                <w:i/>
              </w:rPr>
              <w:fldChar w:fldCharType="begin"/>
            </w:r>
            <w:r w:rsidRPr="00347596">
              <w:rPr>
                <w:i/>
              </w:rPr>
              <w:instrText xml:space="preserve"> =SUM(ABOVE) </w:instrText>
            </w:r>
            <w:r w:rsidRPr="00347596">
              <w:rPr>
                <w:i/>
              </w:rPr>
              <w:fldChar w:fldCharType="separate"/>
            </w:r>
            <w:r w:rsidRPr="00347596">
              <w:rPr>
                <w:i/>
              </w:rPr>
              <w:t>1,023,824.51</w:t>
            </w:r>
            <w:r w:rsidRPr="00347596">
              <w:rPr>
                <w:i/>
              </w:rPr>
              <w:fldChar w:fldCharType="end"/>
            </w:r>
          </w:p>
        </w:tc>
      </w:tr>
    </w:tbl>
    <w:p w:rsidR="00F85295" w:rsidRPr="00347596" w:rsidRDefault="00F85295" w:rsidP="00347596">
      <w:pPr>
        <w:jc w:val="left"/>
        <w:rPr>
          <w:i/>
        </w:rPr>
      </w:pPr>
    </w:p>
    <w:p w:rsidR="00F85295" w:rsidRPr="00347596" w:rsidRDefault="00F85295" w:rsidP="00347596">
      <w:pPr>
        <w:jc w:val="left"/>
        <w:rPr>
          <w:i/>
        </w:rPr>
      </w:pPr>
      <w:r w:rsidRPr="00347596">
        <w:rPr>
          <w:i/>
        </w:rPr>
        <w:t>Financial Reports</w:t>
      </w:r>
    </w:p>
    <w:p w:rsidR="00F85295" w:rsidRPr="00347596" w:rsidRDefault="00F85295" w:rsidP="00347596">
      <w:pPr>
        <w:jc w:val="left"/>
        <w:rPr>
          <w:i/>
        </w:rPr>
      </w:pPr>
    </w:p>
    <w:p w:rsidR="00F85295" w:rsidRPr="00347596" w:rsidRDefault="00F85295" w:rsidP="00347596">
      <w:pPr>
        <w:numPr>
          <w:ilvl w:val="0"/>
          <w:numId w:val="10"/>
        </w:numPr>
        <w:jc w:val="left"/>
        <w:rPr>
          <w:i/>
        </w:rPr>
      </w:pPr>
      <w:r w:rsidRPr="00347596">
        <w:rPr>
          <w:i/>
        </w:rPr>
        <w:t>Attached is the report for February 2016 Profit &amp; Loss as compared to February budget.</w:t>
      </w:r>
    </w:p>
    <w:p w:rsidR="00F85295" w:rsidRPr="00347596" w:rsidRDefault="00F85295" w:rsidP="00347596">
      <w:pPr>
        <w:jc w:val="left"/>
        <w:rPr>
          <w:i/>
        </w:rPr>
      </w:pPr>
    </w:p>
    <w:p w:rsidR="00F85295" w:rsidRPr="00347596" w:rsidRDefault="00F85295" w:rsidP="00347596">
      <w:pPr>
        <w:numPr>
          <w:ilvl w:val="0"/>
          <w:numId w:val="10"/>
        </w:numPr>
        <w:jc w:val="left"/>
        <w:rPr>
          <w:i/>
        </w:rPr>
      </w:pPr>
      <w:r w:rsidRPr="00347596">
        <w:rPr>
          <w:i/>
        </w:rPr>
        <w:t>Attached is the report for February YTD 2016 Profit &amp; Loss as compared to February YTD budget.</w:t>
      </w:r>
    </w:p>
    <w:p w:rsidR="00F85295" w:rsidRPr="00347596" w:rsidRDefault="00F85295" w:rsidP="00347596">
      <w:pPr>
        <w:jc w:val="left"/>
        <w:rPr>
          <w:i/>
        </w:rPr>
      </w:pPr>
    </w:p>
    <w:p w:rsidR="00F85295" w:rsidRPr="00347596" w:rsidRDefault="00F85295" w:rsidP="00347596">
      <w:pPr>
        <w:numPr>
          <w:ilvl w:val="0"/>
          <w:numId w:val="10"/>
        </w:numPr>
        <w:jc w:val="left"/>
        <w:rPr>
          <w:i/>
        </w:rPr>
      </w:pPr>
      <w:r w:rsidRPr="00347596">
        <w:rPr>
          <w:i/>
        </w:rPr>
        <w:t xml:space="preserve">Attached is the Balance Sheet for end of February, 2016.   </w:t>
      </w:r>
    </w:p>
    <w:p w:rsidR="00F85295" w:rsidRPr="00347596" w:rsidRDefault="00F85295" w:rsidP="00347596">
      <w:pPr>
        <w:jc w:val="left"/>
        <w:rPr>
          <w:i/>
        </w:rPr>
      </w:pPr>
    </w:p>
    <w:p w:rsidR="00F85295" w:rsidRPr="00347596" w:rsidRDefault="00F85295" w:rsidP="00347596">
      <w:pPr>
        <w:jc w:val="left"/>
        <w:rPr>
          <w:i/>
        </w:rPr>
      </w:pPr>
      <w:r w:rsidRPr="00347596">
        <w:rPr>
          <w:i/>
        </w:rPr>
        <w:t>Comments on Financial Reports</w:t>
      </w:r>
    </w:p>
    <w:p w:rsidR="00F85295" w:rsidRPr="00347596" w:rsidRDefault="00F85295" w:rsidP="00347596">
      <w:pPr>
        <w:jc w:val="left"/>
        <w:rPr>
          <w:i/>
        </w:rPr>
      </w:pPr>
    </w:p>
    <w:p w:rsidR="00F85295" w:rsidRPr="00347596" w:rsidRDefault="00F85295" w:rsidP="00347596">
      <w:pPr>
        <w:numPr>
          <w:ilvl w:val="0"/>
          <w:numId w:val="11"/>
        </w:numPr>
        <w:jc w:val="left"/>
        <w:rPr>
          <w:i/>
        </w:rPr>
      </w:pPr>
      <w:r w:rsidRPr="00347596">
        <w:rPr>
          <w:i/>
        </w:rPr>
        <w:t xml:space="preserve"> Income in February was $32,964 vs. budget of $3,577. Due to Taxes received from Warren and Lincoln Counties </w:t>
      </w:r>
    </w:p>
    <w:p w:rsidR="00F85295" w:rsidRPr="00347596" w:rsidRDefault="00F85295" w:rsidP="00347596">
      <w:pPr>
        <w:jc w:val="left"/>
        <w:rPr>
          <w:i/>
        </w:rPr>
      </w:pPr>
    </w:p>
    <w:p w:rsidR="00F85295" w:rsidRPr="00347596" w:rsidRDefault="00F85295" w:rsidP="00347596">
      <w:pPr>
        <w:numPr>
          <w:ilvl w:val="0"/>
          <w:numId w:val="11"/>
        </w:numPr>
        <w:jc w:val="left"/>
        <w:rPr>
          <w:i/>
        </w:rPr>
      </w:pPr>
      <w:r w:rsidRPr="00347596">
        <w:rPr>
          <w:i/>
        </w:rPr>
        <w:t>Expenditures in February were $178,841 vs a budget of $155,821 which was $23,020 above budget.</w:t>
      </w:r>
    </w:p>
    <w:p w:rsidR="00F85295" w:rsidRPr="00347596" w:rsidRDefault="00F85295" w:rsidP="00347596">
      <w:pPr>
        <w:jc w:val="left"/>
        <w:rPr>
          <w:i/>
        </w:rPr>
      </w:pPr>
    </w:p>
    <w:p w:rsidR="00F85295" w:rsidRPr="00347596" w:rsidRDefault="00F85295" w:rsidP="00347596">
      <w:pPr>
        <w:numPr>
          <w:ilvl w:val="1"/>
          <w:numId w:val="11"/>
        </w:numPr>
        <w:jc w:val="left"/>
        <w:rPr>
          <w:i/>
        </w:rPr>
      </w:pPr>
      <w:r w:rsidRPr="00347596">
        <w:rPr>
          <w:i/>
        </w:rPr>
        <w:lastRenderedPageBreak/>
        <w:t>Administrative Expenses in February were $49,713vs a budget $25,786 or $23,926 above budget. Due to Workers Compensation insurance payment.</w:t>
      </w:r>
    </w:p>
    <w:p w:rsidR="00F85295" w:rsidRPr="00347596" w:rsidRDefault="00F85295" w:rsidP="00347596">
      <w:pPr>
        <w:jc w:val="left"/>
        <w:rPr>
          <w:i/>
        </w:rPr>
      </w:pPr>
    </w:p>
    <w:p w:rsidR="00F85295" w:rsidRPr="00347596" w:rsidRDefault="00F85295" w:rsidP="00347596">
      <w:pPr>
        <w:numPr>
          <w:ilvl w:val="1"/>
          <w:numId w:val="11"/>
        </w:numPr>
        <w:jc w:val="left"/>
        <w:rPr>
          <w:i/>
        </w:rPr>
      </w:pPr>
      <w:r w:rsidRPr="00347596">
        <w:rPr>
          <w:i/>
        </w:rPr>
        <w:t xml:space="preserve">Capital Expenses were $81,473 vs a budget of $80,891 which was $581 below budget. </w:t>
      </w:r>
    </w:p>
    <w:p w:rsidR="00F85295" w:rsidRPr="00347596" w:rsidRDefault="00F85295" w:rsidP="00347596">
      <w:pPr>
        <w:jc w:val="left"/>
        <w:rPr>
          <w:i/>
        </w:rPr>
      </w:pPr>
    </w:p>
    <w:p w:rsidR="00F85295" w:rsidRPr="00347596" w:rsidRDefault="00F85295" w:rsidP="00347596">
      <w:pPr>
        <w:numPr>
          <w:ilvl w:val="1"/>
          <w:numId w:val="11"/>
        </w:numPr>
        <w:jc w:val="left"/>
        <w:rPr>
          <w:i/>
        </w:rPr>
      </w:pPr>
      <w:r w:rsidRPr="00347596">
        <w:rPr>
          <w:i/>
        </w:rPr>
        <w:t xml:space="preserve">Maintenance expenses were $11,015 which was $7,306 above budget due to mold clean up on house 2 and rescue unit charging system </w:t>
      </w:r>
    </w:p>
    <w:p w:rsidR="00F85295" w:rsidRPr="00347596" w:rsidRDefault="00F85295" w:rsidP="00347596">
      <w:pPr>
        <w:jc w:val="left"/>
        <w:rPr>
          <w:i/>
        </w:rPr>
      </w:pPr>
    </w:p>
    <w:p w:rsidR="00F85295" w:rsidRPr="00347596" w:rsidRDefault="00F85295" w:rsidP="00347596">
      <w:pPr>
        <w:numPr>
          <w:ilvl w:val="1"/>
          <w:numId w:val="11"/>
        </w:numPr>
        <w:jc w:val="left"/>
        <w:rPr>
          <w:i/>
        </w:rPr>
      </w:pPr>
      <w:r w:rsidRPr="00347596">
        <w:rPr>
          <w:i/>
        </w:rPr>
        <w:t>Utility expenses were $2,582 which was $731 above budget due in part to Natural gas being paid for two months</w:t>
      </w:r>
    </w:p>
    <w:p w:rsidR="00F85295" w:rsidRPr="00347596" w:rsidRDefault="00F85295" w:rsidP="00347596">
      <w:pPr>
        <w:jc w:val="left"/>
        <w:rPr>
          <w:i/>
        </w:rPr>
      </w:pPr>
    </w:p>
    <w:p w:rsidR="00F85295" w:rsidRPr="00347596" w:rsidRDefault="00F85295" w:rsidP="00347596">
      <w:pPr>
        <w:numPr>
          <w:ilvl w:val="1"/>
          <w:numId w:val="11"/>
        </w:numPr>
        <w:jc w:val="left"/>
        <w:rPr>
          <w:i/>
        </w:rPr>
      </w:pPr>
      <w:r w:rsidRPr="00347596">
        <w:rPr>
          <w:i/>
        </w:rPr>
        <w:t>Training was $1,580 which was $747 above budget. Due to FDIC Instructor Conference registration</w:t>
      </w:r>
    </w:p>
    <w:p w:rsidR="00F85295" w:rsidRPr="00347596" w:rsidRDefault="00F85295" w:rsidP="00347596">
      <w:pPr>
        <w:jc w:val="left"/>
        <w:rPr>
          <w:i/>
        </w:rPr>
      </w:pPr>
    </w:p>
    <w:p w:rsidR="00F85295" w:rsidRPr="00347596" w:rsidRDefault="00F85295" w:rsidP="00347596">
      <w:pPr>
        <w:numPr>
          <w:ilvl w:val="1"/>
          <w:numId w:val="11"/>
        </w:numPr>
        <w:jc w:val="left"/>
        <w:rPr>
          <w:i/>
        </w:rPr>
      </w:pPr>
      <w:r w:rsidRPr="00347596">
        <w:rPr>
          <w:i/>
        </w:rPr>
        <w:t>Other expenses were $679which was $112 above budget.</w:t>
      </w:r>
    </w:p>
    <w:p w:rsidR="00F85295" w:rsidRPr="00347596" w:rsidRDefault="00F85295" w:rsidP="00347596">
      <w:pPr>
        <w:jc w:val="left"/>
        <w:rPr>
          <w:i/>
        </w:rPr>
      </w:pPr>
    </w:p>
    <w:p w:rsidR="00F85295" w:rsidRPr="00347596" w:rsidRDefault="00F85295" w:rsidP="00347596">
      <w:pPr>
        <w:numPr>
          <w:ilvl w:val="1"/>
          <w:numId w:val="11"/>
        </w:numPr>
        <w:jc w:val="left"/>
        <w:rPr>
          <w:i/>
        </w:rPr>
      </w:pPr>
      <w:r w:rsidRPr="00347596">
        <w:rPr>
          <w:i/>
        </w:rPr>
        <w:t>Personnel expenses were $31,798 which was $10,385 below budget due to a third pay period in the month</w:t>
      </w:r>
    </w:p>
    <w:p w:rsidR="00F85295" w:rsidRPr="00347596" w:rsidRDefault="00F85295" w:rsidP="00347596">
      <w:pPr>
        <w:jc w:val="left"/>
        <w:rPr>
          <w:i/>
        </w:rPr>
      </w:pPr>
    </w:p>
    <w:p w:rsidR="00F85295" w:rsidRPr="00347596" w:rsidRDefault="00F85295" w:rsidP="00347596">
      <w:pPr>
        <w:numPr>
          <w:ilvl w:val="0"/>
          <w:numId w:val="11"/>
        </w:numPr>
        <w:jc w:val="left"/>
        <w:rPr>
          <w:i/>
        </w:rPr>
      </w:pPr>
      <w:r w:rsidRPr="00347596">
        <w:rPr>
          <w:i/>
        </w:rPr>
        <w:t xml:space="preserve">Income for 2015 February YTD was $755,302 vs. </w:t>
      </w:r>
      <w:proofErr w:type="gramStart"/>
      <w:r w:rsidRPr="00347596">
        <w:rPr>
          <w:i/>
        </w:rPr>
        <w:t>a</w:t>
      </w:r>
      <w:proofErr w:type="gramEnd"/>
      <w:r w:rsidRPr="00347596">
        <w:rPr>
          <w:i/>
        </w:rPr>
        <w:t xml:space="preserve"> YTD budget of 807,548 which is $52,246 below YTD budget. </w:t>
      </w:r>
    </w:p>
    <w:p w:rsidR="00F85295" w:rsidRPr="00347596" w:rsidRDefault="00F85295" w:rsidP="00347596">
      <w:pPr>
        <w:jc w:val="left"/>
        <w:rPr>
          <w:i/>
        </w:rPr>
      </w:pPr>
    </w:p>
    <w:p w:rsidR="00F85295" w:rsidRPr="00347596" w:rsidRDefault="00F85295" w:rsidP="00347596">
      <w:pPr>
        <w:numPr>
          <w:ilvl w:val="0"/>
          <w:numId w:val="11"/>
        </w:numPr>
        <w:jc w:val="left"/>
        <w:rPr>
          <w:i/>
        </w:rPr>
      </w:pPr>
      <w:r w:rsidRPr="00347596">
        <w:rPr>
          <w:i/>
        </w:rPr>
        <w:t xml:space="preserve">Expenses for 2015 February YTD were $237,804 which is $4,640 above budget.  </w:t>
      </w:r>
    </w:p>
    <w:p w:rsidR="00F85295" w:rsidRPr="00347596" w:rsidRDefault="00F85295" w:rsidP="00347596">
      <w:pPr>
        <w:jc w:val="left"/>
        <w:rPr>
          <w:i/>
        </w:rPr>
      </w:pPr>
      <w:r w:rsidRPr="00347596">
        <w:rPr>
          <w:i/>
        </w:rPr>
        <w:t xml:space="preserve"> </w:t>
      </w:r>
    </w:p>
    <w:p w:rsidR="00F85295" w:rsidRPr="00347596" w:rsidRDefault="00F85295" w:rsidP="00347596">
      <w:pPr>
        <w:numPr>
          <w:ilvl w:val="1"/>
          <w:numId w:val="11"/>
        </w:numPr>
        <w:jc w:val="left"/>
        <w:rPr>
          <w:i/>
        </w:rPr>
      </w:pPr>
      <w:r w:rsidRPr="00347596">
        <w:rPr>
          <w:i/>
        </w:rPr>
        <w:t xml:space="preserve">Admin expenses YTD were $18,257 above budget </w:t>
      </w:r>
    </w:p>
    <w:p w:rsidR="00F85295" w:rsidRPr="00347596" w:rsidRDefault="00F85295" w:rsidP="00347596">
      <w:pPr>
        <w:jc w:val="left"/>
        <w:rPr>
          <w:i/>
        </w:rPr>
      </w:pPr>
    </w:p>
    <w:p w:rsidR="00F85295" w:rsidRPr="00347596" w:rsidRDefault="00F85295" w:rsidP="00347596">
      <w:pPr>
        <w:numPr>
          <w:ilvl w:val="1"/>
          <w:numId w:val="11"/>
        </w:numPr>
        <w:jc w:val="left"/>
        <w:rPr>
          <w:i/>
        </w:rPr>
      </w:pPr>
      <w:r w:rsidRPr="00347596">
        <w:rPr>
          <w:i/>
        </w:rPr>
        <w:t xml:space="preserve">Capital expense YTD were $8,183 below budget </w:t>
      </w:r>
    </w:p>
    <w:p w:rsidR="00F85295" w:rsidRPr="00347596" w:rsidRDefault="00F85295" w:rsidP="00347596">
      <w:pPr>
        <w:jc w:val="left"/>
        <w:rPr>
          <w:i/>
        </w:rPr>
      </w:pPr>
    </w:p>
    <w:p w:rsidR="00F85295" w:rsidRPr="00347596" w:rsidRDefault="00F85295" w:rsidP="00347596">
      <w:pPr>
        <w:numPr>
          <w:ilvl w:val="1"/>
          <w:numId w:val="11"/>
        </w:numPr>
        <w:jc w:val="left"/>
        <w:rPr>
          <w:i/>
        </w:rPr>
      </w:pPr>
      <w:r w:rsidRPr="00347596">
        <w:rPr>
          <w:i/>
        </w:rPr>
        <w:t xml:space="preserve">Maintenances expenses YTD were $2,786 below budget </w:t>
      </w:r>
    </w:p>
    <w:p w:rsidR="00F85295" w:rsidRPr="00347596" w:rsidRDefault="00F85295" w:rsidP="00347596">
      <w:pPr>
        <w:jc w:val="left"/>
        <w:rPr>
          <w:i/>
        </w:rPr>
      </w:pPr>
    </w:p>
    <w:p w:rsidR="00F85295" w:rsidRPr="00347596" w:rsidRDefault="00F85295" w:rsidP="00347596">
      <w:pPr>
        <w:numPr>
          <w:ilvl w:val="1"/>
          <w:numId w:val="11"/>
        </w:numPr>
        <w:jc w:val="left"/>
        <w:rPr>
          <w:i/>
        </w:rPr>
      </w:pPr>
      <w:r w:rsidRPr="00347596">
        <w:rPr>
          <w:i/>
        </w:rPr>
        <w:t>Utilities expenses YTD were $1,280 above budget</w:t>
      </w:r>
    </w:p>
    <w:p w:rsidR="00F85295" w:rsidRPr="00347596" w:rsidRDefault="00F85295" w:rsidP="00347596">
      <w:pPr>
        <w:jc w:val="left"/>
        <w:rPr>
          <w:i/>
        </w:rPr>
      </w:pPr>
    </w:p>
    <w:p w:rsidR="00F85295" w:rsidRPr="00347596" w:rsidRDefault="00F85295" w:rsidP="00347596">
      <w:pPr>
        <w:numPr>
          <w:ilvl w:val="1"/>
          <w:numId w:val="11"/>
        </w:numPr>
        <w:jc w:val="left"/>
        <w:rPr>
          <w:i/>
        </w:rPr>
      </w:pPr>
      <w:r w:rsidRPr="00347596">
        <w:rPr>
          <w:i/>
        </w:rPr>
        <w:t xml:space="preserve">Training expenses YTD were $454 above budget. </w:t>
      </w:r>
    </w:p>
    <w:p w:rsidR="00F85295" w:rsidRPr="00347596" w:rsidRDefault="00F85295" w:rsidP="00347596">
      <w:pPr>
        <w:jc w:val="left"/>
        <w:rPr>
          <w:i/>
        </w:rPr>
      </w:pPr>
    </w:p>
    <w:p w:rsidR="00F85295" w:rsidRPr="00347596" w:rsidRDefault="00F85295" w:rsidP="00347596">
      <w:pPr>
        <w:numPr>
          <w:ilvl w:val="1"/>
          <w:numId w:val="11"/>
        </w:numPr>
        <w:jc w:val="left"/>
        <w:rPr>
          <w:i/>
        </w:rPr>
      </w:pPr>
      <w:r w:rsidRPr="00347596">
        <w:rPr>
          <w:i/>
        </w:rPr>
        <w:t xml:space="preserve">Other expenses YTD were $201 under budget </w:t>
      </w:r>
    </w:p>
    <w:p w:rsidR="00F85295" w:rsidRPr="00347596" w:rsidRDefault="00F85295" w:rsidP="00347596">
      <w:pPr>
        <w:jc w:val="left"/>
        <w:rPr>
          <w:i/>
        </w:rPr>
      </w:pPr>
    </w:p>
    <w:p w:rsidR="00F85295" w:rsidRPr="00347596" w:rsidRDefault="00F85295" w:rsidP="00347596">
      <w:pPr>
        <w:numPr>
          <w:ilvl w:val="1"/>
          <w:numId w:val="11"/>
        </w:numPr>
        <w:jc w:val="left"/>
        <w:rPr>
          <w:i/>
        </w:rPr>
      </w:pPr>
      <w:r w:rsidRPr="00347596">
        <w:rPr>
          <w:i/>
        </w:rPr>
        <w:t>Personnel expenses YTD were $4,180 under budget.</w:t>
      </w:r>
    </w:p>
    <w:p w:rsidR="00F85295" w:rsidRPr="00347596" w:rsidRDefault="00F85295" w:rsidP="00347596">
      <w:pPr>
        <w:jc w:val="left"/>
        <w:rPr>
          <w:i/>
        </w:rPr>
      </w:pPr>
    </w:p>
    <w:p w:rsidR="00F85295" w:rsidRPr="00347596" w:rsidRDefault="00F85295" w:rsidP="00347596">
      <w:pPr>
        <w:jc w:val="left"/>
        <w:rPr>
          <w:i/>
        </w:rPr>
      </w:pPr>
    </w:p>
    <w:p w:rsidR="00F85295" w:rsidRPr="00347596" w:rsidRDefault="00F85295" w:rsidP="00347596">
      <w:pPr>
        <w:numPr>
          <w:ilvl w:val="0"/>
          <w:numId w:val="11"/>
        </w:numPr>
        <w:jc w:val="left"/>
        <w:rPr>
          <w:i/>
        </w:rPr>
      </w:pPr>
      <w:r w:rsidRPr="00347596">
        <w:rPr>
          <w:i/>
        </w:rPr>
        <w:t>The following table shows the Personnel Expense as a percentage of budget.  The percentage of budget has grown each year from 34.45% in 2006 to 65.59% in 2016.  This is significantly above 2006 when the percentage was 34.45%</w:t>
      </w:r>
    </w:p>
    <w:p w:rsidR="00F85295" w:rsidRPr="00347596" w:rsidRDefault="00F85295" w:rsidP="00347596">
      <w:pPr>
        <w:jc w:val="left"/>
        <w:rPr>
          <w:i/>
        </w:rPr>
      </w:pPr>
    </w:p>
    <w:tbl>
      <w:tblPr>
        <w:tblpPr w:leftFromText="180" w:rightFromText="180" w:vertAnchor="text" w:horzAnchor="margin" w:tblpXSpec="center" w:tblpY="17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1"/>
        <w:gridCol w:w="1137"/>
        <w:gridCol w:w="1906"/>
        <w:gridCol w:w="2273"/>
      </w:tblGrid>
      <w:tr w:rsidR="00F85295" w:rsidRPr="00347596" w:rsidTr="00347596">
        <w:tc>
          <w:tcPr>
            <w:tcW w:w="0" w:type="auto"/>
            <w:tcBorders>
              <w:top w:val="single" w:sz="4" w:space="0" w:color="auto"/>
              <w:left w:val="single" w:sz="4" w:space="0" w:color="auto"/>
              <w:bottom w:val="single" w:sz="4" w:space="0" w:color="auto"/>
              <w:right w:val="single" w:sz="4" w:space="0" w:color="auto"/>
            </w:tcBorders>
            <w:hideMark/>
          </w:tcPr>
          <w:p w:rsidR="00F85295" w:rsidRPr="00347596" w:rsidRDefault="00F85295" w:rsidP="00347596">
            <w:pPr>
              <w:jc w:val="left"/>
              <w:rPr>
                <w:i/>
              </w:rPr>
            </w:pPr>
            <w:r w:rsidRPr="00347596">
              <w:rPr>
                <w:i/>
              </w:rPr>
              <w:t>Year</w:t>
            </w:r>
          </w:p>
        </w:tc>
        <w:tc>
          <w:tcPr>
            <w:tcW w:w="1137" w:type="dxa"/>
            <w:tcBorders>
              <w:top w:val="single" w:sz="4" w:space="0" w:color="auto"/>
              <w:left w:val="single" w:sz="4" w:space="0" w:color="auto"/>
              <w:bottom w:val="single" w:sz="4" w:space="0" w:color="auto"/>
              <w:right w:val="single" w:sz="4" w:space="0" w:color="auto"/>
            </w:tcBorders>
            <w:hideMark/>
          </w:tcPr>
          <w:p w:rsidR="00F85295" w:rsidRPr="00347596" w:rsidRDefault="00F85295" w:rsidP="00347596">
            <w:pPr>
              <w:jc w:val="left"/>
              <w:rPr>
                <w:i/>
              </w:rPr>
            </w:pPr>
            <w:r w:rsidRPr="00347596">
              <w:rPr>
                <w:i/>
              </w:rPr>
              <w:t>Budget</w:t>
            </w:r>
          </w:p>
        </w:tc>
        <w:tc>
          <w:tcPr>
            <w:tcW w:w="1906" w:type="dxa"/>
            <w:tcBorders>
              <w:top w:val="single" w:sz="4" w:space="0" w:color="auto"/>
              <w:left w:val="single" w:sz="4" w:space="0" w:color="auto"/>
              <w:bottom w:val="single" w:sz="4" w:space="0" w:color="auto"/>
              <w:right w:val="single" w:sz="4" w:space="0" w:color="auto"/>
            </w:tcBorders>
            <w:hideMark/>
          </w:tcPr>
          <w:p w:rsidR="00F85295" w:rsidRPr="00347596" w:rsidRDefault="00F85295" w:rsidP="00347596">
            <w:pPr>
              <w:jc w:val="left"/>
              <w:rPr>
                <w:i/>
              </w:rPr>
            </w:pPr>
            <w:r w:rsidRPr="00347596">
              <w:rPr>
                <w:i/>
              </w:rPr>
              <w:t>Total Personnel Expense (9000)</w:t>
            </w:r>
          </w:p>
        </w:tc>
        <w:tc>
          <w:tcPr>
            <w:tcW w:w="2273" w:type="dxa"/>
            <w:tcBorders>
              <w:top w:val="single" w:sz="4" w:space="0" w:color="auto"/>
              <w:left w:val="single" w:sz="4" w:space="0" w:color="auto"/>
              <w:bottom w:val="single" w:sz="4" w:space="0" w:color="auto"/>
              <w:right w:val="single" w:sz="4" w:space="0" w:color="auto"/>
            </w:tcBorders>
            <w:hideMark/>
          </w:tcPr>
          <w:p w:rsidR="00F85295" w:rsidRPr="00347596" w:rsidRDefault="00F85295" w:rsidP="00347596">
            <w:pPr>
              <w:jc w:val="left"/>
              <w:rPr>
                <w:i/>
              </w:rPr>
            </w:pPr>
            <w:r w:rsidRPr="00347596">
              <w:rPr>
                <w:i/>
              </w:rPr>
              <w:t>Total Personnel Expense (9000) as % of Budget</w:t>
            </w:r>
          </w:p>
        </w:tc>
      </w:tr>
      <w:tr w:rsidR="00F85295" w:rsidRPr="00347596" w:rsidTr="00347596">
        <w:tc>
          <w:tcPr>
            <w:tcW w:w="0" w:type="auto"/>
            <w:tcBorders>
              <w:top w:val="single" w:sz="4" w:space="0" w:color="auto"/>
              <w:left w:val="single" w:sz="4" w:space="0" w:color="auto"/>
              <w:bottom w:val="single" w:sz="4" w:space="0" w:color="auto"/>
              <w:right w:val="single" w:sz="4" w:space="0" w:color="auto"/>
            </w:tcBorders>
            <w:hideMark/>
          </w:tcPr>
          <w:p w:rsidR="00F85295" w:rsidRPr="00347596" w:rsidRDefault="00F85295" w:rsidP="00347596">
            <w:pPr>
              <w:jc w:val="left"/>
              <w:rPr>
                <w:i/>
              </w:rPr>
            </w:pPr>
            <w:r w:rsidRPr="00347596">
              <w:rPr>
                <w:i/>
              </w:rPr>
              <w:t>2006</w:t>
            </w:r>
          </w:p>
        </w:tc>
        <w:tc>
          <w:tcPr>
            <w:tcW w:w="1137" w:type="dxa"/>
            <w:tcBorders>
              <w:top w:val="single" w:sz="4" w:space="0" w:color="auto"/>
              <w:left w:val="single" w:sz="4" w:space="0" w:color="auto"/>
              <w:bottom w:val="single" w:sz="4" w:space="0" w:color="auto"/>
              <w:right w:val="single" w:sz="4" w:space="0" w:color="auto"/>
            </w:tcBorders>
            <w:hideMark/>
          </w:tcPr>
          <w:p w:rsidR="00F85295" w:rsidRPr="00347596" w:rsidRDefault="00F85295" w:rsidP="00347596">
            <w:pPr>
              <w:jc w:val="left"/>
              <w:rPr>
                <w:i/>
              </w:rPr>
            </w:pPr>
            <w:r w:rsidRPr="00347596">
              <w:rPr>
                <w:i/>
              </w:rPr>
              <w:t>734,940</w:t>
            </w:r>
          </w:p>
        </w:tc>
        <w:tc>
          <w:tcPr>
            <w:tcW w:w="1906" w:type="dxa"/>
            <w:tcBorders>
              <w:top w:val="single" w:sz="4" w:space="0" w:color="auto"/>
              <w:left w:val="single" w:sz="4" w:space="0" w:color="auto"/>
              <w:bottom w:val="single" w:sz="4" w:space="0" w:color="auto"/>
              <w:right w:val="single" w:sz="4" w:space="0" w:color="auto"/>
            </w:tcBorders>
            <w:hideMark/>
          </w:tcPr>
          <w:p w:rsidR="00F85295" w:rsidRPr="00347596" w:rsidRDefault="00F85295" w:rsidP="00347596">
            <w:pPr>
              <w:jc w:val="left"/>
              <w:rPr>
                <w:i/>
              </w:rPr>
            </w:pPr>
            <w:r w:rsidRPr="00347596">
              <w:rPr>
                <w:i/>
              </w:rPr>
              <w:t>253,240</w:t>
            </w:r>
          </w:p>
        </w:tc>
        <w:tc>
          <w:tcPr>
            <w:tcW w:w="2273" w:type="dxa"/>
            <w:tcBorders>
              <w:top w:val="single" w:sz="4" w:space="0" w:color="auto"/>
              <w:left w:val="single" w:sz="4" w:space="0" w:color="auto"/>
              <w:bottom w:val="single" w:sz="4" w:space="0" w:color="auto"/>
              <w:right w:val="single" w:sz="4" w:space="0" w:color="auto"/>
            </w:tcBorders>
            <w:hideMark/>
          </w:tcPr>
          <w:p w:rsidR="00F85295" w:rsidRPr="00347596" w:rsidRDefault="00F85295" w:rsidP="00347596">
            <w:pPr>
              <w:jc w:val="left"/>
              <w:rPr>
                <w:i/>
              </w:rPr>
            </w:pPr>
            <w:r w:rsidRPr="00347596">
              <w:rPr>
                <w:i/>
              </w:rPr>
              <w:t>34.45%</w:t>
            </w:r>
          </w:p>
        </w:tc>
      </w:tr>
      <w:tr w:rsidR="00F85295" w:rsidRPr="00347596" w:rsidTr="00347596">
        <w:tc>
          <w:tcPr>
            <w:tcW w:w="0" w:type="auto"/>
            <w:tcBorders>
              <w:top w:val="single" w:sz="4" w:space="0" w:color="auto"/>
              <w:left w:val="single" w:sz="4" w:space="0" w:color="auto"/>
              <w:bottom w:val="single" w:sz="4" w:space="0" w:color="auto"/>
              <w:right w:val="single" w:sz="4" w:space="0" w:color="auto"/>
            </w:tcBorders>
            <w:hideMark/>
          </w:tcPr>
          <w:p w:rsidR="00F85295" w:rsidRPr="00347596" w:rsidRDefault="00F85295" w:rsidP="00347596">
            <w:pPr>
              <w:jc w:val="left"/>
              <w:rPr>
                <w:i/>
              </w:rPr>
            </w:pPr>
            <w:r w:rsidRPr="00347596">
              <w:rPr>
                <w:i/>
              </w:rPr>
              <w:t>2007</w:t>
            </w:r>
          </w:p>
        </w:tc>
        <w:tc>
          <w:tcPr>
            <w:tcW w:w="1137" w:type="dxa"/>
            <w:tcBorders>
              <w:top w:val="single" w:sz="4" w:space="0" w:color="auto"/>
              <w:left w:val="single" w:sz="4" w:space="0" w:color="auto"/>
              <w:bottom w:val="single" w:sz="4" w:space="0" w:color="auto"/>
              <w:right w:val="single" w:sz="4" w:space="0" w:color="auto"/>
            </w:tcBorders>
            <w:hideMark/>
          </w:tcPr>
          <w:p w:rsidR="00F85295" w:rsidRPr="00347596" w:rsidRDefault="00F85295" w:rsidP="00347596">
            <w:pPr>
              <w:jc w:val="left"/>
              <w:rPr>
                <w:i/>
              </w:rPr>
            </w:pPr>
            <w:r w:rsidRPr="00347596">
              <w:rPr>
                <w:i/>
              </w:rPr>
              <w:t>739,916</w:t>
            </w:r>
          </w:p>
        </w:tc>
        <w:tc>
          <w:tcPr>
            <w:tcW w:w="1906" w:type="dxa"/>
            <w:tcBorders>
              <w:top w:val="single" w:sz="4" w:space="0" w:color="auto"/>
              <w:left w:val="single" w:sz="4" w:space="0" w:color="auto"/>
              <w:bottom w:val="single" w:sz="4" w:space="0" w:color="auto"/>
              <w:right w:val="single" w:sz="4" w:space="0" w:color="auto"/>
            </w:tcBorders>
            <w:hideMark/>
          </w:tcPr>
          <w:p w:rsidR="00F85295" w:rsidRPr="00347596" w:rsidRDefault="00F85295" w:rsidP="00347596">
            <w:pPr>
              <w:jc w:val="left"/>
              <w:rPr>
                <w:i/>
              </w:rPr>
            </w:pPr>
            <w:r w:rsidRPr="00347596">
              <w:rPr>
                <w:i/>
              </w:rPr>
              <w:t>291,500</w:t>
            </w:r>
          </w:p>
        </w:tc>
        <w:tc>
          <w:tcPr>
            <w:tcW w:w="2273" w:type="dxa"/>
            <w:tcBorders>
              <w:top w:val="single" w:sz="4" w:space="0" w:color="auto"/>
              <w:left w:val="single" w:sz="4" w:space="0" w:color="auto"/>
              <w:bottom w:val="single" w:sz="4" w:space="0" w:color="auto"/>
              <w:right w:val="single" w:sz="4" w:space="0" w:color="auto"/>
            </w:tcBorders>
            <w:hideMark/>
          </w:tcPr>
          <w:p w:rsidR="00F85295" w:rsidRPr="00347596" w:rsidRDefault="00F85295" w:rsidP="00347596">
            <w:pPr>
              <w:jc w:val="left"/>
              <w:rPr>
                <w:i/>
              </w:rPr>
            </w:pPr>
            <w:r w:rsidRPr="00347596">
              <w:rPr>
                <w:i/>
              </w:rPr>
              <w:t>39.40%</w:t>
            </w:r>
          </w:p>
        </w:tc>
      </w:tr>
      <w:tr w:rsidR="00F85295" w:rsidRPr="00347596" w:rsidTr="00347596">
        <w:tc>
          <w:tcPr>
            <w:tcW w:w="0" w:type="auto"/>
            <w:tcBorders>
              <w:top w:val="single" w:sz="4" w:space="0" w:color="auto"/>
              <w:left w:val="single" w:sz="4" w:space="0" w:color="auto"/>
              <w:bottom w:val="single" w:sz="4" w:space="0" w:color="auto"/>
              <w:right w:val="single" w:sz="4" w:space="0" w:color="auto"/>
            </w:tcBorders>
            <w:hideMark/>
          </w:tcPr>
          <w:p w:rsidR="00F85295" w:rsidRPr="00347596" w:rsidRDefault="00F85295" w:rsidP="00347596">
            <w:pPr>
              <w:jc w:val="left"/>
              <w:rPr>
                <w:i/>
              </w:rPr>
            </w:pPr>
            <w:r w:rsidRPr="00347596">
              <w:rPr>
                <w:i/>
              </w:rPr>
              <w:t>2008</w:t>
            </w:r>
          </w:p>
        </w:tc>
        <w:tc>
          <w:tcPr>
            <w:tcW w:w="1137" w:type="dxa"/>
            <w:tcBorders>
              <w:top w:val="single" w:sz="4" w:space="0" w:color="auto"/>
              <w:left w:val="single" w:sz="4" w:space="0" w:color="auto"/>
              <w:bottom w:val="single" w:sz="4" w:space="0" w:color="auto"/>
              <w:right w:val="single" w:sz="4" w:space="0" w:color="auto"/>
            </w:tcBorders>
            <w:hideMark/>
          </w:tcPr>
          <w:p w:rsidR="00F85295" w:rsidRPr="00347596" w:rsidRDefault="00F85295" w:rsidP="00347596">
            <w:pPr>
              <w:jc w:val="left"/>
              <w:rPr>
                <w:i/>
              </w:rPr>
            </w:pPr>
            <w:r w:rsidRPr="00347596">
              <w:rPr>
                <w:i/>
              </w:rPr>
              <w:t>734,600</w:t>
            </w:r>
          </w:p>
        </w:tc>
        <w:tc>
          <w:tcPr>
            <w:tcW w:w="1906" w:type="dxa"/>
            <w:tcBorders>
              <w:top w:val="single" w:sz="4" w:space="0" w:color="auto"/>
              <w:left w:val="single" w:sz="4" w:space="0" w:color="auto"/>
              <w:bottom w:val="single" w:sz="4" w:space="0" w:color="auto"/>
              <w:right w:val="single" w:sz="4" w:space="0" w:color="auto"/>
            </w:tcBorders>
            <w:hideMark/>
          </w:tcPr>
          <w:p w:rsidR="00F85295" w:rsidRPr="00347596" w:rsidRDefault="00F85295" w:rsidP="00347596">
            <w:pPr>
              <w:jc w:val="left"/>
              <w:rPr>
                <w:i/>
              </w:rPr>
            </w:pPr>
            <w:r w:rsidRPr="00347596">
              <w:rPr>
                <w:i/>
              </w:rPr>
              <w:t>364,200</w:t>
            </w:r>
          </w:p>
        </w:tc>
        <w:tc>
          <w:tcPr>
            <w:tcW w:w="2273" w:type="dxa"/>
            <w:tcBorders>
              <w:top w:val="single" w:sz="4" w:space="0" w:color="auto"/>
              <w:left w:val="single" w:sz="4" w:space="0" w:color="auto"/>
              <w:bottom w:val="single" w:sz="4" w:space="0" w:color="auto"/>
              <w:right w:val="single" w:sz="4" w:space="0" w:color="auto"/>
            </w:tcBorders>
            <w:hideMark/>
          </w:tcPr>
          <w:p w:rsidR="00F85295" w:rsidRPr="00347596" w:rsidRDefault="00F85295" w:rsidP="00347596">
            <w:pPr>
              <w:jc w:val="left"/>
              <w:rPr>
                <w:i/>
              </w:rPr>
            </w:pPr>
            <w:r w:rsidRPr="00347596">
              <w:rPr>
                <w:i/>
              </w:rPr>
              <w:t>49.58%</w:t>
            </w:r>
          </w:p>
        </w:tc>
      </w:tr>
      <w:tr w:rsidR="00F85295" w:rsidRPr="00347596" w:rsidTr="00347596">
        <w:tc>
          <w:tcPr>
            <w:tcW w:w="0" w:type="auto"/>
            <w:tcBorders>
              <w:top w:val="single" w:sz="4" w:space="0" w:color="auto"/>
              <w:left w:val="single" w:sz="4" w:space="0" w:color="auto"/>
              <w:bottom w:val="single" w:sz="4" w:space="0" w:color="auto"/>
              <w:right w:val="single" w:sz="4" w:space="0" w:color="auto"/>
            </w:tcBorders>
            <w:hideMark/>
          </w:tcPr>
          <w:p w:rsidR="00F85295" w:rsidRPr="00347596" w:rsidRDefault="00F85295" w:rsidP="00347596">
            <w:pPr>
              <w:jc w:val="left"/>
              <w:rPr>
                <w:i/>
              </w:rPr>
            </w:pPr>
            <w:r w:rsidRPr="00347596">
              <w:rPr>
                <w:i/>
              </w:rPr>
              <w:t>2009</w:t>
            </w:r>
          </w:p>
        </w:tc>
        <w:tc>
          <w:tcPr>
            <w:tcW w:w="1137" w:type="dxa"/>
            <w:tcBorders>
              <w:top w:val="single" w:sz="4" w:space="0" w:color="auto"/>
              <w:left w:val="single" w:sz="4" w:space="0" w:color="auto"/>
              <w:bottom w:val="single" w:sz="4" w:space="0" w:color="auto"/>
              <w:right w:val="single" w:sz="4" w:space="0" w:color="auto"/>
            </w:tcBorders>
            <w:hideMark/>
          </w:tcPr>
          <w:p w:rsidR="00F85295" w:rsidRPr="00347596" w:rsidRDefault="00F85295" w:rsidP="00347596">
            <w:pPr>
              <w:jc w:val="left"/>
              <w:rPr>
                <w:i/>
              </w:rPr>
            </w:pPr>
            <w:r w:rsidRPr="00347596">
              <w:rPr>
                <w:i/>
              </w:rPr>
              <w:t>827,458</w:t>
            </w:r>
          </w:p>
        </w:tc>
        <w:tc>
          <w:tcPr>
            <w:tcW w:w="1906" w:type="dxa"/>
            <w:tcBorders>
              <w:top w:val="single" w:sz="4" w:space="0" w:color="auto"/>
              <w:left w:val="single" w:sz="4" w:space="0" w:color="auto"/>
              <w:bottom w:val="single" w:sz="4" w:space="0" w:color="auto"/>
              <w:right w:val="single" w:sz="4" w:space="0" w:color="auto"/>
            </w:tcBorders>
            <w:hideMark/>
          </w:tcPr>
          <w:p w:rsidR="00F85295" w:rsidRPr="00347596" w:rsidRDefault="00F85295" w:rsidP="00347596">
            <w:pPr>
              <w:jc w:val="left"/>
              <w:rPr>
                <w:i/>
              </w:rPr>
            </w:pPr>
            <w:r w:rsidRPr="00347596">
              <w:rPr>
                <w:i/>
              </w:rPr>
              <w:t>401,208</w:t>
            </w:r>
          </w:p>
        </w:tc>
        <w:tc>
          <w:tcPr>
            <w:tcW w:w="2273" w:type="dxa"/>
            <w:tcBorders>
              <w:top w:val="single" w:sz="4" w:space="0" w:color="auto"/>
              <w:left w:val="single" w:sz="4" w:space="0" w:color="auto"/>
              <w:bottom w:val="single" w:sz="4" w:space="0" w:color="auto"/>
              <w:right w:val="single" w:sz="4" w:space="0" w:color="auto"/>
            </w:tcBorders>
            <w:hideMark/>
          </w:tcPr>
          <w:p w:rsidR="00F85295" w:rsidRPr="00347596" w:rsidRDefault="00F85295" w:rsidP="00347596">
            <w:pPr>
              <w:jc w:val="left"/>
              <w:rPr>
                <w:i/>
              </w:rPr>
            </w:pPr>
            <w:r w:rsidRPr="00347596">
              <w:rPr>
                <w:i/>
              </w:rPr>
              <w:t>48.49%</w:t>
            </w:r>
          </w:p>
        </w:tc>
      </w:tr>
      <w:tr w:rsidR="00F85295" w:rsidRPr="00347596" w:rsidTr="00347596">
        <w:tc>
          <w:tcPr>
            <w:tcW w:w="0" w:type="auto"/>
            <w:tcBorders>
              <w:top w:val="single" w:sz="4" w:space="0" w:color="auto"/>
              <w:left w:val="single" w:sz="4" w:space="0" w:color="auto"/>
              <w:bottom w:val="single" w:sz="4" w:space="0" w:color="auto"/>
              <w:right w:val="single" w:sz="4" w:space="0" w:color="auto"/>
            </w:tcBorders>
            <w:hideMark/>
          </w:tcPr>
          <w:p w:rsidR="00F85295" w:rsidRPr="00347596" w:rsidRDefault="00F85295" w:rsidP="00347596">
            <w:pPr>
              <w:jc w:val="left"/>
              <w:rPr>
                <w:i/>
              </w:rPr>
            </w:pPr>
            <w:r w:rsidRPr="00347596">
              <w:rPr>
                <w:i/>
              </w:rPr>
              <w:t>2010</w:t>
            </w:r>
          </w:p>
        </w:tc>
        <w:tc>
          <w:tcPr>
            <w:tcW w:w="1137" w:type="dxa"/>
            <w:tcBorders>
              <w:top w:val="single" w:sz="4" w:space="0" w:color="auto"/>
              <w:left w:val="single" w:sz="4" w:space="0" w:color="auto"/>
              <w:bottom w:val="single" w:sz="4" w:space="0" w:color="auto"/>
              <w:right w:val="single" w:sz="4" w:space="0" w:color="auto"/>
            </w:tcBorders>
            <w:hideMark/>
          </w:tcPr>
          <w:p w:rsidR="00F85295" w:rsidRPr="00347596" w:rsidRDefault="00F85295" w:rsidP="00347596">
            <w:pPr>
              <w:jc w:val="left"/>
              <w:rPr>
                <w:i/>
              </w:rPr>
            </w:pPr>
            <w:r w:rsidRPr="00347596">
              <w:rPr>
                <w:i/>
              </w:rPr>
              <w:t>762,530</w:t>
            </w:r>
          </w:p>
        </w:tc>
        <w:tc>
          <w:tcPr>
            <w:tcW w:w="1906" w:type="dxa"/>
            <w:tcBorders>
              <w:top w:val="single" w:sz="4" w:space="0" w:color="auto"/>
              <w:left w:val="single" w:sz="4" w:space="0" w:color="auto"/>
              <w:bottom w:val="single" w:sz="4" w:space="0" w:color="auto"/>
              <w:right w:val="single" w:sz="4" w:space="0" w:color="auto"/>
            </w:tcBorders>
            <w:hideMark/>
          </w:tcPr>
          <w:p w:rsidR="00F85295" w:rsidRPr="00347596" w:rsidRDefault="00F85295" w:rsidP="00347596">
            <w:pPr>
              <w:jc w:val="left"/>
              <w:rPr>
                <w:i/>
              </w:rPr>
            </w:pPr>
            <w:r w:rsidRPr="00347596">
              <w:rPr>
                <w:i/>
              </w:rPr>
              <w:t>353,314</w:t>
            </w:r>
          </w:p>
        </w:tc>
        <w:tc>
          <w:tcPr>
            <w:tcW w:w="2273" w:type="dxa"/>
            <w:tcBorders>
              <w:top w:val="single" w:sz="4" w:space="0" w:color="auto"/>
              <w:left w:val="single" w:sz="4" w:space="0" w:color="auto"/>
              <w:bottom w:val="single" w:sz="4" w:space="0" w:color="auto"/>
              <w:right w:val="single" w:sz="4" w:space="0" w:color="auto"/>
            </w:tcBorders>
            <w:hideMark/>
          </w:tcPr>
          <w:p w:rsidR="00F85295" w:rsidRPr="00347596" w:rsidRDefault="00F85295" w:rsidP="00347596">
            <w:pPr>
              <w:jc w:val="left"/>
              <w:rPr>
                <w:i/>
              </w:rPr>
            </w:pPr>
            <w:r w:rsidRPr="00347596">
              <w:rPr>
                <w:i/>
              </w:rPr>
              <w:t>46.20%</w:t>
            </w:r>
          </w:p>
        </w:tc>
      </w:tr>
      <w:tr w:rsidR="00F85295" w:rsidRPr="00347596" w:rsidTr="00347596">
        <w:tc>
          <w:tcPr>
            <w:tcW w:w="0" w:type="auto"/>
            <w:tcBorders>
              <w:top w:val="single" w:sz="4" w:space="0" w:color="auto"/>
              <w:left w:val="single" w:sz="4" w:space="0" w:color="auto"/>
              <w:bottom w:val="single" w:sz="4" w:space="0" w:color="auto"/>
              <w:right w:val="single" w:sz="4" w:space="0" w:color="auto"/>
            </w:tcBorders>
            <w:hideMark/>
          </w:tcPr>
          <w:p w:rsidR="00F85295" w:rsidRPr="00347596" w:rsidRDefault="00F85295" w:rsidP="00347596">
            <w:pPr>
              <w:jc w:val="left"/>
              <w:rPr>
                <w:i/>
              </w:rPr>
            </w:pPr>
            <w:r w:rsidRPr="00347596">
              <w:rPr>
                <w:i/>
              </w:rPr>
              <w:t>2011</w:t>
            </w:r>
          </w:p>
        </w:tc>
        <w:tc>
          <w:tcPr>
            <w:tcW w:w="1137" w:type="dxa"/>
            <w:tcBorders>
              <w:top w:val="single" w:sz="4" w:space="0" w:color="auto"/>
              <w:left w:val="single" w:sz="4" w:space="0" w:color="auto"/>
              <w:bottom w:val="single" w:sz="4" w:space="0" w:color="auto"/>
              <w:right w:val="single" w:sz="4" w:space="0" w:color="auto"/>
            </w:tcBorders>
            <w:hideMark/>
          </w:tcPr>
          <w:p w:rsidR="00F85295" w:rsidRPr="00347596" w:rsidRDefault="00F85295" w:rsidP="00347596">
            <w:pPr>
              <w:jc w:val="left"/>
              <w:rPr>
                <w:i/>
              </w:rPr>
            </w:pPr>
            <w:r w:rsidRPr="00347596">
              <w:rPr>
                <w:i/>
              </w:rPr>
              <w:t>761,540</w:t>
            </w:r>
          </w:p>
        </w:tc>
        <w:tc>
          <w:tcPr>
            <w:tcW w:w="1906" w:type="dxa"/>
            <w:tcBorders>
              <w:top w:val="single" w:sz="4" w:space="0" w:color="auto"/>
              <w:left w:val="single" w:sz="4" w:space="0" w:color="auto"/>
              <w:bottom w:val="single" w:sz="4" w:space="0" w:color="auto"/>
              <w:right w:val="single" w:sz="4" w:space="0" w:color="auto"/>
            </w:tcBorders>
            <w:hideMark/>
          </w:tcPr>
          <w:p w:rsidR="00F85295" w:rsidRPr="00347596" w:rsidRDefault="00F85295" w:rsidP="00347596">
            <w:pPr>
              <w:jc w:val="left"/>
              <w:rPr>
                <w:i/>
              </w:rPr>
            </w:pPr>
            <w:r w:rsidRPr="00347596">
              <w:rPr>
                <w:i/>
              </w:rPr>
              <w:t>396,430</w:t>
            </w:r>
          </w:p>
        </w:tc>
        <w:tc>
          <w:tcPr>
            <w:tcW w:w="2273" w:type="dxa"/>
            <w:tcBorders>
              <w:top w:val="single" w:sz="4" w:space="0" w:color="auto"/>
              <w:left w:val="single" w:sz="4" w:space="0" w:color="auto"/>
              <w:bottom w:val="single" w:sz="4" w:space="0" w:color="auto"/>
              <w:right w:val="single" w:sz="4" w:space="0" w:color="auto"/>
            </w:tcBorders>
            <w:hideMark/>
          </w:tcPr>
          <w:p w:rsidR="00F85295" w:rsidRPr="00347596" w:rsidRDefault="00F85295" w:rsidP="00347596">
            <w:pPr>
              <w:jc w:val="left"/>
              <w:rPr>
                <w:i/>
              </w:rPr>
            </w:pPr>
            <w:r w:rsidRPr="00347596">
              <w:rPr>
                <w:i/>
              </w:rPr>
              <w:t>52.05%</w:t>
            </w:r>
          </w:p>
        </w:tc>
      </w:tr>
      <w:tr w:rsidR="00F85295" w:rsidRPr="00347596" w:rsidTr="00347596">
        <w:tc>
          <w:tcPr>
            <w:tcW w:w="0" w:type="auto"/>
            <w:tcBorders>
              <w:top w:val="single" w:sz="4" w:space="0" w:color="auto"/>
              <w:left w:val="single" w:sz="4" w:space="0" w:color="auto"/>
              <w:bottom w:val="single" w:sz="4" w:space="0" w:color="auto"/>
              <w:right w:val="single" w:sz="4" w:space="0" w:color="auto"/>
            </w:tcBorders>
            <w:hideMark/>
          </w:tcPr>
          <w:p w:rsidR="00F85295" w:rsidRPr="00347596" w:rsidRDefault="00F85295" w:rsidP="00347596">
            <w:pPr>
              <w:jc w:val="left"/>
              <w:rPr>
                <w:i/>
              </w:rPr>
            </w:pPr>
            <w:r w:rsidRPr="00347596">
              <w:rPr>
                <w:i/>
              </w:rPr>
              <w:t>2012</w:t>
            </w:r>
          </w:p>
        </w:tc>
        <w:tc>
          <w:tcPr>
            <w:tcW w:w="1137" w:type="dxa"/>
            <w:tcBorders>
              <w:top w:val="single" w:sz="4" w:space="0" w:color="auto"/>
              <w:left w:val="single" w:sz="4" w:space="0" w:color="auto"/>
              <w:bottom w:val="single" w:sz="4" w:space="0" w:color="auto"/>
              <w:right w:val="single" w:sz="4" w:space="0" w:color="auto"/>
            </w:tcBorders>
            <w:hideMark/>
          </w:tcPr>
          <w:p w:rsidR="00F85295" w:rsidRPr="00347596" w:rsidRDefault="00F85295" w:rsidP="00347596">
            <w:pPr>
              <w:jc w:val="left"/>
              <w:rPr>
                <w:i/>
              </w:rPr>
            </w:pPr>
            <w:r w:rsidRPr="00347596">
              <w:rPr>
                <w:i/>
              </w:rPr>
              <w:t>759,163</w:t>
            </w:r>
          </w:p>
        </w:tc>
        <w:tc>
          <w:tcPr>
            <w:tcW w:w="1906" w:type="dxa"/>
            <w:tcBorders>
              <w:top w:val="single" w:sz="4" w:space="0" w:color="auto"/>
              <w:left w:val="single" w:sz="4" w:space="0" w:color="auto"/>
              <w:bottom w:val="single" w:sz="4" w:space="0" w:color="auto"/>
              <w:right w:val="single" w:sz="4" w:space="0" w:color="auto"/>
            </w:tcBorders>
            <w:hideMark/>
          </w:tcPr>
          <w:p w:rsidR="00F85295" w:rsidRPr="00347596" w:rsidRDefault="00F85295" w:rsidP="00347596">
            <w:pPr>
              <w:jc w:val="left"/>
              <w:rPr>
                <w:i/>
              </w:rPr>
            </w:pPr>
            <w:r w:rsidRPr="00347596">
              <w:rPr>
                <w:i/>
              </w:rPr>
              <w:t>407,500</w:t>
            </w:r>
          </w:p>
        </w:tc>
        <w:tc>
          <w:tcPr>
            <w:tcW w:w="2273" w:type="dxa"/>
            <w:tcBorders>
              <w:top w:val="single" w:sz="4" w:space="0" w:color="auto"/>
              <w:left w:val="single" w:sz="4" w:space="0" w:color="auto"/>
              <w:bottom w:val="single" w:sz="4" w:space="0" w:color="auto"/>
              <w:right w:val="single" w:sz="4" w:space="0" w:color="auto"/>
            </w:tcBorders>
            <w:hideMark/>
          </w:tcPr>
          <w:p w:rsidR="00F85295" w:rsidRPr="00347596" w:rsidRDefault="00F85295" w:rsidP="00347596">
            <w:pPr>
              <w:jc w:val="left"/>
              <w:rPr>
                <w:i/>
              </w:rPr>
            </w:pPr>
            <w:r w:rsidRPr="00347596">
              <w:rPr>
                <w:i/>
              </w:rPr>
              <w:t>53.68%</w:t>
            </w:r>
          </w:p>
        </w:tc>
      </w:tr>
      <w:tr w:rsidR="00F85295" w:rsidRPr="00347596" w:rsidTr="00347596">
        <w:tc>
          <w:tcPr>
            <w:tcW w:w="0" w:type="auto"/>
            <w:tcBorders>
              <w:top w:val="single" w:sz="4" w:space="0" w:color="auto"/>
              <w:left w:val="single" w:sz="4" w:space="0" w:color="auto"/>
              <w:bottom w:val="single" w:sz="4" w:space="0" w:color="auto"/>
              <w:right w:val="single" w:sz="4" w:space="0" w:color="auto"/>
            </w:tcBorders>
            <w:hideMark/>
          </w:tcPr>
          <w:p w:rsidR="00F85295" w:rsidRPr="00347596" w:rsidRDefault="00F85295" w:rsidP="00347596">
            <w:pPr>
              <w:jc w:val="left"/>
              <w:rPr>
                <w:i/>
              </w:rPr>
            </w:pPr>
            <w:r w:rsidRPr="00347596">
              <w:rPr>
                <w:i/>
              </w:rPr>
              <w:t>2013</w:t>
            </w:r>
          </w:p>
        </w:tc>
        <w:tc>
          <w:tcPr>
            <w:tcW w:w="1137" w:type="dxa"/>
            <w:tcBorders>
              <w:top w:val="single" w:sz="4" w:space="0" w:color="auto"/>
              <w:left w:val="single" w:sz="4" w:space="0" w:color="auto"/>
              <w:bottom w:val="single" w:sz="4" w:space="0" w:color="auto"/>
              <w:right w:val="single" w:sz="4" w:space="0" w:color="auto"/>
            </w:tcBorders>
            <w:hideMark/>
          </w:tcPr>
          <w:p w:rsidR="00F85295" w:rsidRPr="00347596" w:rsidRDefault="00F85295" w:rsidP="00347596">
            <w:pPr>
              <w:jc w:val="left"/>
              <w:rPr>
                <w:i/>
              </w:rPr>
            </w:pPr>
            <w:r w:rsidRPr="00347596">
              <w:rPr>
                <w:i/>
              </w:rPr>
              <w:t>784,130</w:t>
            </w:r>
          </w:p>
        </w:tc>
        <w:tc>
          <w:tcPr>
            <w:tcW w:w="1906" w:type="dxa"/>
            <w:tcBorders>
              <w:top w:val="single" w:sz="4" w:space="0" w:color="auto"/>
              <w:left w:val="single" w:sz="4" w:space="0" w:color="auto"/>
              <w:bottom w:val="single" w:sz="4" w:space="0" w:color="auto"/>
              <w:right w:val="single" w:sz="4" w:space="0" w:color="auto"/>
            </w:tcBorders>
            <w:hideMark/>
          </w:tcPr>
          <w:p w:rsidR="00F85295" w:rsidRPr="00347596" w:rsidRDefault="00F85295" w:rsidP="00347596">
            <w:pPr>
              <w:jc w:val="left"/>
              <w:rPr>
                <w:i/>
              </w:rPr>
            </w:pPr>
            <w:r w:rsidRPr="00347596">
              <w:rPr>
                <w:i/>
              </w:rPr>
              <w:t>444,700</w:t>
            </w:r>
          </w:p>
        </w:tc>
        <w:tc>
          <w:tcPr>
            <w:tcW w:w="2273" w:type="dxa"/>
            <w:tcBorders>
              <w:top w:val="single" w:sz="4" w:space="0" w:color="auto"/>
              <w:left w:val="single" w:sz="4" w:space="0" w:color="auto"/>
              <w:bottom w:val="single" w:sz="4" w:space="0" w:color="auto"/>
              <w:right w:val="single" w:sz="4" w:space="0" w:color="auto"/>
            </w:tcBorders>
            <w:hideMark/>
          </w:tcPr>
          <w:p w:rsidR="00F85295" w:rsidRPr="00347596" w:rsidRDefault="00F85295" w:rsidP="00347596">
            <w:pPr>
              <w:jc w:val="left"/>
              <w:rPr>
                <w:i/>
              </w:rPr>
            </w:pPr>
            <w:r w:rsidRPr="00347596">
              <w:rPr>
                <w:i/>
              </w:rPr>
              <w:t>56.71%</w:t>
            </w:r>
          </w:p>
        </w:tc>
      </w:tr>
      <w:tr w:rsidR="00F85295" w:rsidRPr="00347596" w:rsidTr="00347596">
        <w:tc>
          <w:tcPr>
            <w:tcW w:w="0" w:type="auto"/>
            <w:tcBorders>
              <w:top w:val="single" w:sz="4" w:space="0" w:color="auto"/>
              <w:left w:val="single" w:sz="4" w:space="0" w:color="auto"/>
              <w:bottom w:val="single" w:sz="4" w:space="0" w:color="auto"/>
              <w:right w:val="single" w:sz="4" w:space="0" w:color="auto"/>
            </w:tcBorders>
            <w:hideMark/>
          </w:tcPr>
          <w:p w:rsidR="00F85295" w:rsidRPr="00347596" w:rsidRDefault="00F85295" w:rsidP="00347596">
            <w:pPr>
              <w:jc w:val="left"/>
              <w:rPr>
                <w:i/>
              </w:rPr>
            </w:pPr>
            <w:r w:rsidRPr="00347596">
              <w:rPr>
                <w:i/>
              </w:rPr>
              <w:t>2014</w:t>
            </w:r>
          </w:p>
        </w:tc>
        <w:tc>
          <w:tcPr>
            <w:tcW w:w="1137" w:type="dxa"/>
            <w:tcBorders>
              <w:top w:val="single" w:sz="4" w:space="0" w:color="auto"/>
              <w:left w:val="single" w:sz="4" w:space="0" w:color="auto"/>
              <w:bottom w:val="single" w:sz="4" w:space="0" w:color="auto"/>
              <w:right w:val="single" w:sz="4" w:space="0" w:color="auto"/>
            </w:tcBorders>
            <w:hideMark/>
          </w:tcPr>
          <w:p w:rsidR="00F85295" w:rsidRPr="00347596" w:rsidRDefault="00F85295" w:rsidP="00347596">
            <w:pPr>
              <w:jc w:val="left"/>
              <w:rPr>
                <w:i/>
              </w:rPr>
            </w:pPr>
            <w:r w:rsidRPr="00347596">
              <w:rPr>
                <w:i/>
              </w:rPr>
              <w:t>804,966</w:t>
            </w:r>
          </w:p>
        </w:tc>
        <w:tc>
          <w:tcPr>
            <w:tcW w:w="1906" w:type="dxa"/>
            <w:tcBorders>
              <w:top w:val="single" w:sz="4" w:space="0" w:color="auto"/>
              <w:left w:val="single" w:sz="4" w:space="0" w:color="auto"/>
              <w:bottom w:val="single" w:sz="4" w:space="0" w:color="auto"/>
              <w:right w:val="single" w:sz="4" w:space="0" w:color="auto"/>
            </w:tcBorders>
            <w:hideMark/>
          </w:tcPr>
          <w:p w:rsidR="00F85295" w:rsidRPr="00347596" w:rsidRDefault="00F85295" w:rsidP="00347596">
            <w:pPr>
              <w:jc w:val="left"/>
              <w:rPr>
                <w:i/>
              </w:rPr>
            </w:pPr>
            <w:r w:rsidRPr="00347596">
              <w:rPr>
                <w:i/>
              </w:rPr>
              <w:t>463,830</w:t>
            </w:r>
          </w:p>
        </w:tc>
        <w:tc>
          <w:tcPr>
            <w:tcW w:w="2273" w:type="dxa"/>
            <w:tcBorders>
              <w:top w:val="single" w:sz="4" w:space="0" w:color="auto"/>
              <w:left w:val="single" w:sz="4" w:space="0" w:color="auto"/>
              <w:bottom w:val="single" w:sz="4" w:space="0" w:color="auto"/>
              <w:right w:val="single" w:sz="4" w:space="0" w:color="auto"/>
            </w:tcBorders>
            <w:hideMark/>
          </w:tcPr>
          <w:p w:rsidR="00F85295" w:rsidRPr="00347596" w:rsidRDefault="00F85295" w:rsidP="00347596">
            <w:pPr>
              <w:jc w:val="left"/>
              <w:rPr>
                <w:i/>
              </w:rPr>
            </w:pPr>
            <w:r w:rsidRPr="00347596">
              <w:rPr>
                <w:i/>
              </w:rPr>
              <w:t>57.62%</w:t>
            </w:r>
          </w:p>
        </w:tc>
      </w:tr>
      <w:tr w:rsidR="00F85295" w:rsidRPr="00347596" w:rsidTr="00347596">
        <w:tc>
          <w:tcPr>
            <w:tcW w:w="0" w:type="auto"/>
            <w:tcBorders>
              <w:top w:val="single" w:sz="4" w:space="0" w:color="auto"/>
              <w:left w:val="single" w:sz="4" w:space="0" w:color="auto"/>
              <w:bottom w:val="single" w:sz="4" w:space="0" w:color="auto"/>
              <w:right w:val="single" w:sz="4" w:space="0" w:color="auto"/>
            </w:tcBorders>
            <w:hideMark/>
          </w:tcPr>
          <w:p w:rsidR="00F85295" w:rsidRPr="00347596" w:rsidRDefault="00F85295" w:rsidP="00347596">
            <w:pPr>
              <w:jc w:val="left"/>
              <w:rPr>
                <w:i/>
              </w:rPr>
            </w:pPr>
            <w:r w:rsidRPr="00347596">
              <w:rPr>
                <w:i/>
              </w:rPr>
              <w:t>2015</w:t>
            </w:r>
          </w:p>
        </w:tc>
        <w:tc>
          <w:tcPr>
            <w:tcW w:w="1137" w:type="dxa"/>
            <w:tcBorders>
              <w:top w:val="single" w:sz="4" w:space="0" w:color="auto"/>
              <w:left w:val="single" w:sz="4" w:space="0" w:color="auto"/>
              <w:bottom w:val="single" w:sz="4" w:space="0" w:color="auto"/>
              <w:right w:val="single" w:sz="4" w:space="0" w:color="auto"/>
            </w:tcBorders>
            <w:hideMark/>
          </w:tcPr>
          <w:p w:rsidR="00F85295" w:rsidRPr="00347596" w:rsidRDefault="00F85295" w:rsidP="00347596">
            <w:pPr>
              <w:jc w:val="left"/>
              <w:rPr>
                <w:i/>
              </w:rPr>
            </w:pPr>
            <w:r w:rsidRPr="00347596">
              <w:rPr>
                <w:i/>
              </w:rPr>
              <w:t>870,607</w:t>
            </w:r>
          </w:p>
        </w:tc>
        <w:tc>
          <w:tcPr>
            <w:tcW w:w="1906" w:type="dxa"/>
            <w:tcBorders>
              <w:top w:val="single" w:sz="4" w:space="0" w:color="auto"/>
              <w:left w:val="single" w:sz="4" w:space="0" w:color="auto"/>
              <w:bottom w:val="single" w:sz="4" w:space="0" w:color="auto"/>
              <w:right w:val="single" w:sz="4" w:space="0" w:color="auto"/>
            </w:tcBorders>
            <w:hideMark/>
          </w:tcPr>
          <w:p w:rsidR="00F85295" w:rsidRPr="00347596" w:rsidRDefault="00F85295" w:rsidP="00347596">
            <w:pPr>
              <w:jc w:val="left"/>
              <w:rPr>
                <w:i/>
              </w:rPr>
            </w:pPr>
            <w:r w:rsidRPr="00347596">
              <w:rPr>
                <w:i/>
              </w:rPr>
              <w:t>528,725</w:t>
            </w:r>
          </w:p>
        </w:tc>
        <w:tc>
          <w:tcPr>
            <w:tcW w:w="2273" w:type="dxa"/>
            <w:tcBorders>
              <w:top w:val="single" w:sz="4" w:space="0" w:color="auto"/>
              <w:left w:val="single" w:sz="4" w:space="0" w:color="auto"/>
              <w:bottom w:val="single" w:sz="4" w:space="0" w:color="auto"/>
              <w:right w:val="single" w:sz="4" w:space="0" w:color="auto"/>
            </w:tcBorders>
            <w:hideMark/>
          </w:tcPr>
          <w:p w:rsidR="00F85295" w:rsidRPr="00347596" w:rsidRDefault="00F85295" w:rsidP="00347596">
            <w:pPr>
              <w:jc w:val="left"/>
              <w:rPr>
                <w:i/>
              </w:rPr>
            </w:pPr>
            <w:r w:rsidRPr="00347596">
              <w:rPr>
                <w:i/>
              </w:rPr>
              <w:t>60.73%</w:t>
            </w:r>
          </w:p>
        </w:tc>
      </w:tr>
      <w:tr w:rsidR="00F85295" w:rsidRPr="00347596" w:rsidTr="00347596">
        <w:tc>
          <w:tcPr>
            <w:tcW w:w="0" w:type="auto"/>
            <w:tcBorders>
              <w:top w:val="single" w:sz="4" w:space="0" w:color="auto"/>
              <w:left w:val="single" w:sz="4" w:space="0" w:color="auto"/>
              <w:bottom w:val="single" w:sz="4" w:space="0" w:color="auto"/>
              <w:right w:val="single" w:sz="4" w:space="0" w:color="auto"/>
            </w:tcBorders>
            <w:hideMark/>
          </w:tcPr>
          <w:p w:rsidR="00F85295" w:rsidRPr="00347596" w:rsidRDefault="00F85295" w:rsidP="00347596">
            <w:pPr>
              <w:jc w:val="left"/>
              <w:rPr>
                <w:i/>
              </w:rPr>
            </w:pPr>
            <w:r w:rsidRPr="00347596">
              <w:rPr>
                <w:i/>
              </w:rPr>
              <w:lastRenderedPageBreak/>
              <w:t>2015</w:t>
            </w:r>
          </w:p>
        </w:tc>
        <w:tc>
          <w:tcPr>
            <w:tcW w:w="1137" w:type="dxa"/>
            <w:tcBorders>
              <w:top w:val="single" w:sz="4" w:space="0" w:color="auto"/>
              <w:left w:val="single" w:sz="4" w:space="0" w:color="auto"/>
              <w:bottom w:val="single" w:sz="4" w:space="0" w:color="auto"/>
              <w:right w:val="single" w:sz="4" w:space="0" w:color="auto"/>
            </w:tcBorders>
            <w:hideMark/>
          </w:tcPr>
          <w:p w:rsidR="00F85295" w:rsidRPr="00347596" w:rsidRDefault="00F85295" w:rsidP="00347596">
            <w:pPr>
              <w:jc w:val="left"/>
              <w:rPr>
                <w:i/>
              </w:rPr>
            </w:pPr>
            <w:r w:rsidRPr="00347596">
              <w:rPr>
                <w:i/>
              </w:rPr>
              <w:t>820,984*</w:t>
            </w:r>
          </w:p>
        </w:tc>
        <w:tc>
          <w:tcPr>
            <w:tcW w:w="1906" w:type="dxa"/>
            <w:tcBorders>
              <w:top w:val="single" w:sz="4" w:space="0" w:color="auto"/>
              <w:left w:val="single" w:sz="4" w:space="0" w:color="auto"/>
              <w:bottom w:val="single" w:sz="4" w:space="0" w:color="auto"/>
              <w:right w:val="single" w:sz="4" w:space="0" w:color="auto"/>
            </w:tcBorders>
            <w:hideMark/>
          </w:tcPr>
          <w:p w:rsidR="00F85295" w:rsidRPr="00347596" w:rsidRDefault="00F85295" w:rsidP="00347596">
            <w:pPr>
              <w:jc w:val="left"/>
              <w:rPr>
                <w:i/>
              </w:rPr>
            </w:pPr>
            <w:r w:rsidRPr="00347596">
              <w:rPr>
                <w:i/>
              </w:rPr>
              <w:t>503,413</w:t>
            </w:r>
          </w:p>
        </w:tc>
        <w:tc>
          <w:tcPr>
            <w:tcW w:w="2273" w:type="dxa"/>
            <w:tcBorders>
              <w:top w:val="single" w:sz="4" w:space="0" w:color="auto"/>
              <w:left w:val="single" w:sz="4" w:space="0" w:color="auto"/>
              <w:bottom w:val="single" w:sz="4" w:space="0" w:color="auto"/>
              <w:right w:val="single" w:sz="4" w:space="0" w:color="auto"/>
            </w:tcBorders>
            <w:hideMark/>
          </w:tcPr>
          <w:p w:rsidR="00F85295" w:rsidRPr="00347596" w:rsidRDefault="00F85295" w:rsidP="00347596">
            <w:pPr>
              <w:jc w:val="left"/>
              <w:rPr>
                <w:i/>
              </w:rPr>
            </w:pPr>
            <w:r w:rsidRPr="00347596">
              <w:rPr>
                <w:i/>
              </w:rPr>
              <w:t>61.32%</w:t>
            </w:r>
          </w:p>
        </w:tc>
      </w:tr>
      <w:tr w:rsidR="00F85295" w:rsidRPr="00347596" w:rsidTr="00347596">
        <w:tc>
          <w:tcPr>
            <w:tcW w:w="0" w:type="auto"/>
            <w:tcBorders>
              <w:top w:val="single" w:sz="4" w:space="0" w:color="auto"/>
              <w:left w:val="single" w:sz="4" w:space="0" w:color="auto"/>
              <w:bottom w:val="single" w:sz="4" w:space="0" w:color="auto"/>
              <w:right w:val="single" w:sz="4" w:space="0" w:color="auto"/>
            </w:tcBorders>
            <w:hideMark/>
          </w:tcPr>
          <w:p w:rsidR="00F85295" w:rsidRPr="00347596" w:rsidRDefault="00F85295" w:rsidP="00347596">
            <w:pPr>
              <w:jc w:val="left"/>
              <w:rPr>
                <w:i/>
              </w:rPr>
            </w:pPr>
            <w:r w:rsidRPr="00347596">
              <w:rPr>
                <w:i/>
              </w:rPr>
              <w:t>2016</w:t>
            </w:r>
          </w:p>
        </w:tc>
        <w:tc>
          <w:tcPr>
            <w:tcW w:w="1137" w:type="dxa"/>
            <w:tcBorders>
              <w:top w:val="single" w:sz="4" w:space="0" w:color="auto"/>
              <w:left w:val="single" w:sz="4" w:space="0" w:color="auto"/>
              <w:bottom w:val="single" w:sz="4" w:space="0" w:color="auto"/>
              <w:right w:val="single" w:sz="4" w:space="0" w:color="auto"/>
            </w:tcBorders>
            <w:hideMark/>
          </w:tcPr>
          <w:p w:rsidR="00F85295" w:rsidRPr="00347596" w:rsidRDefault="00F85295" w:rsidP="00347596">
            <w:pPr>
              <w:jc w:val="left"/>
              <w:rPr>
                <w:i/>
              </w:rPr>
            </w:pPr>
            <w:r w:rsidRPr="00347596">
              <w:rPr>
                <w:i/>
              </w:rPr>
              <w:t>843,295</w:t>
            </w:r>
          </w:p>
        </w:tc>
        <w:tc>
          <w:tcPr>
            <w:tcW w:w="1906" w:type="dxa"/>
            <w:tcBorders>
              <w:top w:val="single" w:sz="4" w:space="0" w:color="auto"/>
              <w:left w:val="single" w:sz="4" w:space="0" w:color="auto"/>
              <w:bottom w:val="single" w:sz="4" w:space="0" w:color="auto"/>
              <w:right w:val="single" w:sz="4" w:space="0" w:color="auto"/>
            </w:tcBorders>
            <w:hideMark/>
          </w:tcPr>
          <w:p w:rsidR="00F85295" w:rsidRPr="00347596" w:rsidRDefault="00F85295" w:rsidP="00347596">
            <w:pPr>
              <w:jc w:val="left"/>
              <w:rPr>
                <w:i/>
              </w:rPr>
            </w:pPr>
            <w:r w:rsidRPr="00347596">
              <w:rPr>
                <w:i/>
              </w:rPr>
              <w:t>553,145</w:t>
            </w:r>
          </w:p>
        </w:tc>
        <w:tc>
          <w:tcPr>
            <w:tcW w:w="2273" w:type="dxa"/>
            <w:tcBorders>
              <w:top w:val="single" w:sz="4" w:space="0" w:color="auto"/>
              <w:left w:val="single" w:sz="4" w:space="0" w:color="auto"/>
              <w:bottom w:val="single" w:sz="4" w:space="0" w:color="auto"/>
              <w:right w:val="single" w:sz="4" w:space="0" w:color="auto"/>
            </w:tcBorders>
            <w:hideMark/>
          </w:tcPr>
          <w:p w:rsidR="00F85295" w:rsidRPr="00347596" w:rsidRDefault="00F85295" w:rsidP="00347596">
            <w:pPr>
              <w:jc w:val="left"/>
              <w:rPr>
                <w:i/>
              </w:rPr>
            </w:pPr>
            <w:r w:rsidRPr="00347596">
              <w:rPr>
                <w:i/>
              </w:rPr>
              <w:t>65.59%</w:t>
            </w:r>
          </w:p>
        </w:tc>
      </w:tr>
    </w:tbl>
    <w:p w:rsidR="00F85295" w:rsidRPr="00347596" w:rsidRDefault="00F85295" w:rsidP="00347596">
      <w:pPr>
        <w:jc w:val="left"/>
        <w:rPr>
          <w:i/>
        </w:rPr>
      </w:pPr>
    </w:p>
    <w:p w:rsidR="00F85295" w:rsidRPr="00347596" w:rsidRDefault="00F85295" w:rsidP="00347596">
      <w:pPr>
        <w:jc w:val="left"/>
        <w:rPr>
          <w:i/>
        </w:rPr>
      </w:pPr>
    </w:p>
    <w:p w:rsidR="00F85295" w:rsidRPr="00347596" w:rsidRDefault="00F85295" w:rsidP="00347596">
      <w:pPr>
        <w:jc w:val="left"/>
        <w:rPr>
          <w:i/>
        </w:rPr>
      </w:pPr>
    </w:p>
    <w:p w:rsidR="00F85295" w:rsidRPr="00347596" w:rsidRDefault="00F85295" w:rsidP="00F85295">
      <w:pPr>
        <w:numPr>
          <w:ilvl w:val="0"/>
          <w:numId w:val="15"/>
        </w:numPr>
        <w:jc w:val="left"/>
        <w:rPr>
          <w:i/>
        </w:rPr>
      </w:pPr>
      <w:r w:rsidRPr="00347596">
        <w:rPr>
          <w:i/>
        </w:rPr>
        <w:t>* Actual expense</w:t>
      </w:r>
    </w:p>
    <w:p w:rsidR="00F85295" w:rsidRPr="00347596" w:rsidRDefault="00F85295" w:rsidP="00347596">
      <w:pPr>
        <w:jc w:val="left"/>
        <w:rPr>
          <w:i/>
        </w:rPr>
      </w:pPr>
    </w:p>
    <w:p w:rsidR="00F85295" w:rsidRPr="00347596" w:rsidRDefault="00F85295" w:rsidP="00347596">
      <w:pPr>
        <w:numPr>
          <w:ilvl w:val="0"/>
          <w:numId w:val="11"/>
        </w:numPr>
        <w:jc w:val="left"/>
        <w:rPr>
          <w:i/>
        </w:rPr>
      </w:pPr>
      <w:r w:rsidRPr="00347596">
        <w:rPr>
          <w:i/>
        </w:rPr>
        <w:t>Balance in the reserve account as of the end of February is $448,375.  This is 51.5% of $870,607 annual budget</w:t>
      </w:r>
    </w:p>
    <w:p w:rsidR="00F85295" w:rsidRPr="00347596" w:rsidRDefault="00F85295" w:rsidP="00347596">
      <w:pPr>
        <w:jc w:val="left"/>
        <w:rPr>
          <w:i/>
        </w:rPr>
      </w:pPr>
    </w:p>
    <w:p w:rsidR="00F85295" w:rsidRPr="00347596" w:rsidRDefault="00F85295" w:rsidP="00347596">
      <w:pPr>
        <w:numPr>
          <w:ilvl w:val="0"/>
          <w:numId w:val="11"/>
        </w:numPr>
        <w:jc w:val="left"/>
        <w:rPr>
          <w:i/>
        </w:rPr>
      </w:pPr>
      <w:r w:rsidRPr="00347596">
        <w:rPr>
          <w:i/>
        </w:rPr>
        <w:t>In 2015 the year ended with $49,623.62 below budget.  Normally these funds would be moved to reserve account and a CD would be purchased.  However, there is some deferred maintenance that needs to be done on our facilities that will be funded by this money.  The money that is left over will be moved to reserve.</w:t>
      </w:r>
    </w:p>
    <w:p w:rsidR="00F85295" w:rsidRPr="00BD50B3" w:rsidRDefault="00F85295" w:rsidP="009541DE">
      <w:pPr>
        <w:jc w:val="left"/>
        <w:rPr>
          <w:i/>
        </w:rPr>
      </w:pPr>
    </w:p>
    <w:p w:rsidR="00F85295" w:rsidRPr="001C1F8C" w:rsidRDefault="00F85295" w:rsidP="000444F0">
      <w:pPr>
        <w:jc w:val="left"/>
      </w:pPr>
      <w:r>
        <w:t>The Treasurer’s Report was accepted as presented.</w:t>
      </w:r>
    </w:p>
    <w:p w:rsidR="00F85295" w:rsidRPr="00DE5CE3" w:rsidRDefault="00F85295" w:rsidP="00DE5CE3">
      <w:pPr>
        <w:ind w:left="360"/>
        <w:jc w:val="left"/>
        <w:rPr>
          <w:rFonts w:cs="Arial"/>
        </w:rPr>
      </w:pPr>
    </w:p>
    <w:p w:rsidR="00F85295" w:rsidRDefault="00F85295" w:rsidP="00080DCF">
      <w:pPr>
        <w:jc w:val="left"/>
        <w:rPr>
          <w:b/>
          <w:u w:val="single"/>
        </w:rPr>
      </w:pPr>
      <w:r>
        <w:rPr>
          <w:b/>
          <w:u w:val="single"/>
        </w:rPr>
        <w:t>Public Comments</w:t>
      </w:r>
    </w:p>
    <w:p w:rsidR="00F85295" w:rsidRDefault="00F85295" w:rsidP="00080DCF">
      <w:pPr>
        <w:jc w:val="left"/>
      </w:pPr>
      <w:r>
        <w:t>None</w:t>
      </w:r>
    </w:p>
    <w:p w:rsidR="00F85295" w:rsidRDefault="00F85295" w:rsidP="00080DCF">
      <w:pPr>
        <w:jc w:val="left"/>
      </w:pPr>
    </w:p>
    <w:p w:rsidR="00F85295" w:rsidRDefault="00F85295" w:rsidP="00080DCF">
      <w:pPr>
        <w:jc w:val="left"/>
      </w:pPr>
    </w:p>
    <w:p w:rsidR="00F85295" w:rsidRPr="00C669F2" w:rsidRDefault="00F85295" w:rsidP="00080DCF">
      <w:pPr>
        <w:jc w:val="left"/>
      </w:pPr>
    </w:p>
    <w:p w:rsidR="00F85295" w:rsidRPr="00BE4DEB" w:rsidRDefault="00F85295" w:rsidP="00253749">
      <w:pPr>
        <w:pStyle w:val="ListParagraph"/>
      </w:pPr>
    </w:p>
    <w:p w:rsidR="00F85295" w:rsidRDefault="00F85295" w:rsidP="002045F1">
      <w:pPr>
        <w:jc w:val="center"/>
        <w:rPr>
          <w:b/>
          <w:u w:val="single"/>
        </w:rPr>
      </w:pPr>
      <w:r>
        <w:rPr>
          <w:b/>
          <w:u w:val="single"/>
        </w:rPr>
        <w:t>Old Business</w:t>
      </w:r>
    </w:p>
    <w:p w:rsidR="00F85295" w:rsidRDefault="00F85295" w:rsidP="002045F1">
      <w:pPr>
        <w:jc w:val="center"/>
        <w:rPr>
          <w:b/>
          <w:u w:val="single"/>
        </w:rPr>
      </w:pPr>
    </w:p>
    <w:p w:rsidR="00F85295" w:rsidRDefault="00F85295" w:rsidP="005F7B92">
      <w:pPr>
        <w:jc w:val="left"/>
        <w:rPr>
          <w:b/>
          <w:u w:val="single"/>
        </w:rPr>
      </w:pPr>
      <w:r>
        <w:rPr>
          <w:b/>
          <w:u w:val="single"/>
        </w:rPr>
        <w:t>Strategic Planning / Tax Increase</w:t>
      </w:r>
    </w:p>
    <w:p w:rsidR="00F85295" w:rsidRDefault="00F85295" w:rsidP="00DA00CA">
      <w:pPr>
        <w:jc w:val="left"/>
      </w:pPr>
      <w:r>
        <w:t>The BOD asked that Chief MacKnight have a proposed plan of action done by the March 10, 2016 BOD Meeting.    CONTINUED TO APRIL</w:t>
      </w:r>
    </w:p>
    <w:p w:rsidR="00F85295" w:rsidRDefault="00F85295" w:rsidP="00DA00CA">
      <w:pPr>
        <w:jc w:val="left"/>
      </w:pPr>
    </w:p>
    <w:p w:rsidR="00F85295" w:rsidRDefault="00F85295" w:rsidP="00D453AB">
      <w:pPr>
        <w:jc w:val="left"/>
        <w:rPr>
          <w:b/>
          <w:u w:val="single"/>
        </w:rPr>
      </w:pPr>
      <w:r>
        <w:rPr>
          <w:b/>
          <w:u w:val="single"/>
        </w:rPr>
        <w:t>Public Information</w:t>
      </w:r>
    </w:p>
    <w:p w:rsidR="00F85295" w:rsidRDefault="00F85295" w:rsidP="00DA00CA">
      <w:pPr>
        <w:jc w:val="left"/>
      </w:pPr>
      <w:r>
        <w:t xml:space="preserve">Director Keith Thompson is working with someone from Innsbrook to help design something. FF Mosher has also been tasked with coming up with a similar concept.  CONTINUED TO APRIL </w:t>
      </w:r>
    </w:p>
    <w:p w:rsidR="00F85295" w:rsidRDefault="00F85295" w:rsidP="00AA1B44">
      <w:pPr>
        <w:jc w:val="left"/>
      </w:pPr>
    </w:p>
    <w:p w:rsidR="00F85295" w:rsidRDefault="00F85295" w:rsidP="009D09D2">
      <w:pPr>
        <w:jc w:val="left"/>
        <w:rPr>
          <w:b/>
          <w:u w:val="single"/>
        </w:rPr>
      </w:pPr>
      <w:r>
        <w:rPr>
          <w:b/>
          <w:u w:val="single"/>
        </w:rPr>
        <w:t>Security System</w:t>
      </w:r>
    </w:p>
    <w:p w:rsidR="00F85295" w:rsidRDefault="00F85295" w:rsidP="009D09D2">
      <w:pPr>
        <w:jc w:val="left"/>
      </w:pPr>
      <w:r>
        <w:t>New doors at House 1 should be installed and operational by the April 14, 2016 BOD meeting.  Bids on House 2 and 3 will be taken on Monday, March 14.</w:t>
      </w:r>
    </w:p>
    <w:p w:rsidR="00F85295" w:rsidRDefault="00F85295" w:rsidP="008718F2">
      <w:pPr>
        <w:jc w:val="left"/>
      </w:pPr>
    </w:p>
    <w:p w:rsidR="00F85295" w:rsidRDefault="00F85295" w:rsidP="008718F2">
      <w:pPr>
        <w:jc w:val="left"/>
        <w:rPr>
          <w:b/>
          <w:u w:val="single"/>
        </w:rPr>
      </w:pPr>
      <w:r>
        <w:rPr>
          <w:b/>
          <w:u w:val="single"/>
        </w:rPr>
        <w:t>Asphalt Bids</w:t>
      </w:r>
    </w:p>
    <w:p w:rsidR="00F85295" w:rsidRDefault="00F85295" w:rsidP="008718F2">
      <w:pPr>
        <w:jc w:val="left"/>
      </w:pPr>
      <w:r>
        <w:t>The BOD asked for spec to be written to include concrete vs. asphalt. This item will be continued to the April BOD Meeting.</w:t>
      </w:r>
    </w:p>
    <w:p w:rsidR="00F85295" w:rsidRDefault="00F85295" w:rsidP="008718F2">
      <w:pPr>
        <w:jc w:val="left"/>
      </w:pPr>
    </w:p>
    <w:p w:rsidR="00F85295" w:rsidRDefault="00F85295" w:rsidP="008718F2">
      <w:pPr>
        <w:jc w:val="left"/>
      </w:pPr>
    </w:p>
    <w:p w:rsidR="00F85295" w:rsidRDefault="00F85295" w:rsidP="008718F2">
      <w:pPr>
        <w:jc w:val="left"/>
        <w:rPr>
          <w:b/>
          <w:u w:val="single"/>
        </w:rPr>
      </w:pPr>
      <w:r>
        <w:rPr>
          <w:b/>
          <w:u w:val="single"/>
        </w:rPr>
        <w:t>Asset Report</w:t>
      </w:r>
    </w:p>
    <w:p w:rsidR="00F85295" w:rsidRDefault="00F85295" w:rsidP="008718F2">
      <w:pPr>
        <w:jc w:val="left"/>
      </w:pPr>
      <w:r>
        <w:t>Carry forward to April.</w:t>
      </w:r>
    </w:p>
    <w:p w:rsidR="00F85295" w:rsidRDefault="00F85295" w:rsidP="008718F2">
      <w:pPr>
        <w:jc w:val="left"/>
      </w:pPr>
    </w:p>
    <w:p w:rsidR="00F85295" w:rsidRDefault="00F85295" w:rsidP="0070297D">
      <w:pPr>
        <w:jc w:val="left"/>
        <w:rPr>
          <w:b/>
          <w:u w:val="single"/>
        </w:rPr>
      </w:pPr>
      <w:r>
        <w:rPr>
          <w:b/>
          <w:u w:val="single"/>
        </w:rPr>
        <w:t>CD’s</w:t>
      </w:r>
    </w:p>
    <w:p w:rsidR="00F85295" w:rsidRDefault="00F85295" w:rsidP="00D16BF2">
      <w:pPr>
        <w:jc w:val="left"/>
      </w:pPr>
      <w:r>
        <w:t>Treasurer Dan West discussed the “expert investment” that was made by the BOD on February 12, 2016 we now had the following:</w:t>
      </w:r>
    </w:p>
    <w:p w:rsidR="00F85295" w:rsidRDefault="00F85295" w:rsidP="001255FF">
      <w:pPr>
        <w:jc w:val="left"/>
      </w:pPr>
      <w:r>
        <w:tab/>
        <w:t>C/D for $190,000 @ .75</w:t>
      </w:r>
      <w:proofErr w:type="gramStart"/>
      <w:r>
        <w:t>%  due</w:t>
      </w:r>
      <w:proofErr w:type="gramEnd"/>
      <w:r>
        <w:t xml:space="preserve"> November 12, 2016</w:t>
      </w:r>
    </w:p>
    <w:p w:rsidR="00F85295" w:rsidRDefault="00F85295" w:rsidP="001255FF">
      <w:pPr>
        <w:jc w:val="left"/>
      </w:pPr>
      <w:r>
        <w:tab/>
        <w:t>C/D for $170,000 @ .50</w:t>
      </w:r>
      <w:proofErr w:type="gramStart"/>
      <w:r>
        <w:t>%  due</w:t>
      </w:r>
      <w:proofErr w:type="gramEnd"/>
      <w:r>
        <w:t xml:space="preserve"> June 12, 2016</w:t>
      </w:r>
    </w:p>
    <w:p w:rsidR="00F85295" w:rsidRDefault="00F85295" w:rsidP="001255FF">
      <w:pPr>
        <w:jc w:val="left"/>
      </w:pPr>
      <w:r>
        <w:tab/>
        <w:t>The two together will profit us an additional income of $995.00</w:t>
      </w:r>
    </w:p>
    <w:p w:rsidR="00F85295" w:rsidRDefault="00F85295" w:rsidP="001255FF">
      <w:pPr>
        <w:jc w:val="left"/>
      </w:pPr>
      <w:r>
        <w:t>C/D’s will be carried forward to the April BOD meeting as one is due in April, 2016.</w:t>
      </w:r>
    </w:p>
    <w:p w:rsidR="00F85295" w:rsidRDefault="00F85295" w:rsidP="001255FF">
      <w:pPr>
        <w:jc w:val="left"/>
      </w:pPr>
      <w:r>
        <w:tab/>
      </w:r>
    </w:p>
    <w:p w:rsidR="00F85295" w:rsidRPr="00F34DB7" w:rsidRDefault="00F85295" w:rsidP="009D09D2">
      <w:pPr>
        <w:jc w:val="left"/>
      </w:pPr>
    </w:p>
    <w:p w:rsidR="00F85295" w:rsidRDefault="00F85295" w:rsidP="00AA1B44">
      <w:pPr>
        <w:jc w:val="left"/>
      </w:pPr>
    </w:p>
    <w:p w:rsidR="00F85295" w:rsidRDefault="00F85295" w:rsidP="00BF4EDB">
      <w:pPr>
        <w:jc w:val="left"/>
        <w:rPr>
          <w:b/>
          <w:u w:val="single"/>
        </w:rPr>
      </w:pPr>
      <w:r>
        <w:t xml:space="preserve">   </w:t>
      </w:r>
      <w:r>
        <w:rPr>
          <w:b/>
          <w:u w:val="single"/>
        </w:rPr>
        <w:t>Fire Chief Report</w:t>
      </w:r>
    </w:p>
    <w:p w:rsidR="00F85295" w:rsidRDefault="00F85295" w:rsidP="00964B60">
      <w:pPr>
        <w:pStyle w:val="ListParagraph"/>
        <w:numPr>
          <w:ilvl w:val="0"/>
          <w:numId w:val="5"/>
        </w:numPr>
        <w:jc w:val="left"/>
      </w:pPr>
      <w:r>
        <w:t>Evaluation &amp; Timelines for Goals will be continued to April agenda.</w:t>
      </w:r>
    </w:p>
    <w:p w:rsidR="00F85295" w:rsidRDefault="00F85295" w:rsidP="00744030">
      <w:pPr>
        <w:jc w:val="left"/>
      </w:pPr>
    </w:p>
    <w:p w:rsidR="00F85295" w:rsidRDefault="00F85295" w:rsidP="00744030">
      <w:pPr>
        <w:jc w:val="left"/>
        <w:rPr>
          <w:b/>
          <w:u w:val="single"/>
        </w:rPr>
      </w:pPr>
      <w:r w:rsidRPr="00744030">
        <w:rPr>
          <w:b/>
          <w:u w:val="single"/>
        </w:rPr>
        <w:lastRenderedPageBreak/>
        <w:t>2665</w:t>
      </w:r>
    </w:p>
    <w:p w:rsidR="00F85295" w:rsidRPr="00C115B3" w:rsidRDefault="00F85295" w:rsidP="00744030">
      <w:pPr>
        <w:pStyle w:val="ListParagraph"/>
        <w:numPr>
          <w:ilvl w:val="0"/>
          <w:numId w:val="9"/>
        </w:numPr>
        <w:jc w:val="left"/>
        <w:rPr>
          <w:b/>
          <w:u w:val="single"/>
        </w:rPr>
      </w:pPr>
      <w:r>
        <w:t>No report</w:t>
      </w:r>
    </w:p>
    <w:p w:rsidR="00F85295" w:rsidRDefault="00F85295" w:rsidP="00C115B3">
      <w:pPr>
        <w:jc w:val="left"/>
        <w:rPr>
          <w:b/>
          <w:u w:val="single"/>
        </w:rPr>
      </w:pPr>
    </w:p>
    <w:p w:rsidR="00F85295" w:rsidRPr="00C02759" w:rsidRDefault="00F85295" w:rsidP="003B2CA0">
      <w:pPr>
        <w:jc w:val="left"/>
        <w:rPr>
          <w:rFonts w:cs="Arial"/>
          <w:u w:val="single"/>
        </w:rPr>
      </w:pPr>
      <w:r w:rsidRPr="00C02759">
        <w:rPr>
          <w:rFonts w:cs="Arial"/>
          <w:b/>
          <w:u w:val="single"/>
        </w:rPr>
        <w:t>Closed Session</w:t>
      </w:r>
    </w:p>
    <w:p w:rsidR="00F85295" w:rsidRDefault="00F85295" w:rsidP="003B2CA0">
      <w:pPr>
        <w:jc w:val="left"/>
      </w:pPr>
      <w:r w:rsidRPr="008450EC">
        <w:t xml:space="preserve">Vote to close this part of the meeting pursuant </w:t>
      </w:r>
      <w:r>
        <w:t xml:space="preserve">to Section 610.021. (3) </w:t>
      </w:r>
      <w:proofErr w:type="spellStart"/>
      <w:r w:rsidRPr="008450EC">
        <w:t>RSMo</w:t>
      </w:r>
      <w:proofErr w:type="spellEnd"/>
      <w:r w:rsidRPr="008450EC">
        <w:t xml:space="preserve"> </w:t>
      </w:r>
    </w:p>
    <w:p w:rsidR="00F85295" w:rsidRPr="008450EC" w:rsidRDefault="00F85295" w:rsidP="003B2CA0">
      <w:pPr>
        <w:jc w:val="left"/>
      </w:pPr>
    </w:p>
    <w:p w:rsidR="00F85295" w:rsidRDefault="00F85295" w:rsidP="002F1DA2">
      <w:pPr>
        <w:pStyle w:val="ListParagraph"/>
        <w:numPr>
          <w:ilvl w:val="0"/>
          <w:numId w:val="4"/>
        </w:numPr>
      </w:pPr>
      <w:r w:rsidRPr="00A9007C">
        <w:t>Chapter 610.021 Revised Statutes of Missouri; (3) Hiring, firing, disciplining or promoting of particular employees by a public governmental body when personal information about the employee is discussed or recorded</w:t>
      </w:r>
    </w:p>
    <w:p w:rsidR="00F85295" w:rsidRDefault="00F85295" w:rsidP="003B2CA0">
      <w:pPr>
        <w:jc w:val="left"/>
        <w:rPr>
          <w:b/>
          <w:u w:val="single"/>
        </w:rPr>
      </w:pPr>
    </w:p>
    <w:p w:rsidR="00F85295" w:rsidRDefault="00F85295" w:rsidP="003B2CA0">
      <w:pPr>
        <w:jc w:val="left"/>
      </w:pPr>
      <w:r>
        <w:t>A motion was made by Treasurer Keith Thompson to move into closed session at 1618. This motion was seconded by Director Mike Schriener. Roll call was as follows:</w:t>
      </w:r>
    </w:p>
    <w:p w:rsidR="00F85295" w:rsidRDefault="00F85295" w:rsidP="003B2CA0">
      <w:pPr>
        <w:jc w:val="left"/>
      </w:pPr>
    </w:p>
    <w:p w:rsidR="00F85295" w:rsidRDefault="00F85295" w:rsidP="003B2CA0">
      <w:pPr>
        <w:jc w:val="left"/>
      </w:pPr>
      <w:r>
        <w:t>Rudy Jovanovic –aye</w:t>
      </w:r>
    </w:p>
    <w:p w:rsidR="00F85295" w:rsidRDefault="00F85295" w:rsidP="003B2CA0">
      <w:pPr>
        <w:jc w:val="left"/>
      </w:pPr>
      <w:r>
        <w:t>Larry Zuhone – absent</w:t>
      </w:r>
    </w:p>
    <w:p w:rsidR="00F85295" w:rsidRDefault="00F85295" w:rsidP="003B2CA0">
      <w:pPr>
        <w:jc w:val="left"/>
      </w:pPr>
      <w:r>
        <w:t>Keith Thompson –aye</w:t>
      </w:r>
    </w:p>
    <w:p w:rsidR="00F85295" w:rsidRDefault="00F85295" w:rsidP="003B2CA0">
      <w:pPr>
        <w:jc w:val="left"/>
      </w:pPr>
      <w:r>
        <w:t>Dan West – aye</w:t>
      </w:r>
    </w:p>
    <w:p w:rsidR="00F85295" w:rsidRDefault="00F85295" w:rsidP="003B2CA0">
      <w:pPr>
        <w:jc w:val="left"/>
      </w:pPr>
      <w:r>
        <w:t>Mike Schriener – aye</w:t>
      </w:r>
    </w:p>
    <w:p w:rsidR="00F85295" w:rsidRDefault="00F85295" w:rsidP="003B2CA0">
      <w:pPr>
        <w:jc w:val="left"/>
      </w:pPr>
    </w:p>
    <w:p w:rsidR="00F85295" w:rsidRDefault="00F85295" w:rsidP="00ED6023">
      <w:pPr>
        <w:jc w:val="left"/>
      </w:pPr>
    </w:p>
    <w:p w:rsidR="00F85295" w:rsidRDefault="00F85295" w:rsidP="00547FF4">
      <w:pPr>
        <w:jc w:val="left"/>
        <w:rPr>
          <w:b/>
          <w:u w:val="single"/>
        </w:rPr>
      </w:pPr>
      <w:r>
        <w:rPr>
          <w:b/>
          <w:u w:val="single"/>
        </w:rPr>
        <w:t>Adjourn</w:t>
      </w:r>
    </w:p>
    <w:p w:rsidR="00F85295" w:rsidRDefault="00F85295" w:rsidP="00547FF4">
      <w:pPr>
        <w:jc w:val="left"/>
      </w:pPr>
      <w:r>
        <w:t>Motion made to adjourn the meeting at 1652.  Motion was made by Director Keith Thompson and was seconded by Treasurer Dan West.  The roll call was as follows:</w:t>
      </w:r>
    </w:p>
    <w:p w:rsidR="00F85295" w:rsidRDefault="00F85295" w:rsidP="00547FF4">
      <w:pPr>
        <w:jc w:val="left"/>
      </w:pPr>
    </w:p>
    <w:p w:rsidR="00F85295" w:rsidRDefault="00F85295" w:rsidP="009618E3">
      <w:pPr>
        <w:jc w:val="left"/>
      </w:pPr>
      <w:r>
        <w:t>Rudy Jovanovic –aye</w:t>
      </w:r>
    </w:p>
    <w:p w:rsidR="00F85295" w:rsidRDefault="00F85295" w:rsidP="009618E3">
      <w:pPr>
        <w:jc w:val="left"/>
      </w:pPr>
      <w:r>
        <w:t>Larry Zuhone – absent</w:t>
      </w:r>
    </w:p>
    <w:p w:rsidR="00F85295" w:rsidRDefault="00F85295" w:rsidP="009618E3">
      <w:pPr>
        <w:jc w:val="left"/>
      </w:pPr>
      <w:r>
        <w:t>Keith Thompson - aye</w:t>
      </w:r>
    </w:p>
    <w:p w:rsidR="00F85295" w:rsidRDefault="00F85295" w:rsidP="009618E3">
      <w:pPr>
        <w:jc w:val="left"/>
      </w:pPr>
      <w:r>
        <w:t>Dan West – aye</w:t>
      </w:r>
    </w:p>
    <w:p w:rsidR="00F85295" w:rsidRDefault="00F85295" w:rsidP="009618E3">
      <w:pPr>
        <w:jc w:val="left"/>
      </w:pPr>
      <w:r>
        <w:t>Mike Schriener – aye</w:t>
      </w:r>
    </w:p>
    <w:p w:rsidR="00F85295" w:rsidRDefault="00F85295" w:rsidP="00547FF4">
      <w:pPr>
        <w:jc w:val="left"/>
      </w:pPr>
    </w:p>
    <w:p w:rsidR="00F85295" w:rsidRDefault="00F85295" w:rsidP="00547FF4">
      <w:pPr>
        <w:jc w:val="left"/>
      </w:pPr>
    </w:p>
    <w:p w:rsidR="00F85295" w:rsidRDefault="00F85295" w:rsidP="00547FF4">
      <w:pPr>
        <w:jc w:val="left"/>
      </w:pPr>
    </w:p>
    <w:p w:rsidR="00F85295" w:rsidRDefault="00F85295" w:rsidP="00547FF4">
      <w:pPr>
        <w:jc w:val="left"/>
      </w:pPr>
      <w:r>
        <w:t>Respectively Submitted,</w:t>
      </w:r>
    </w:p>
    <w:p w:rsidR="00F85295" w:rsidRDefault="00F85295" w:rsidP="00547FF4">
      <w:pPr>
        <w:jc w:val="left"/>
      </w:pPr>
    </w:p>
    <w:p w:rsidR="00F85295" w:rsidRDefault="00F85295" w:rsidP="00547FF4">
      <w:pPr>
        <w:jc w:val="left"/>
      </w:pPr>
      <w:r>
        <w:t>________________________</w:t>
      </w:r>
    </w:p>
    <w:p w:rsidR="00F85295" w:rsidRDefault="00F85295" w:rsidP="00547FF4">
      <w:pPr>
        <w:jc w:val="left"/>
      </w:pPr>
      <w:r>
        <w:t>Kimberly Arbuthnot, Administrative Assistant</w:t>
      </w:r>
    </w:p>
    <w:p w:rsidR="00F85295" w:rsidRDefault="00F85295" w:rsidP="00547FF4">
      <w:pPr>
        <w:jc w:val="left"/>
      </w:pPr>
    </w:p>
    <w:p w:rsidR="00F85295" w:rsidRDefault="00F85295" w:rsidP="00547FF4">
      <w:pPr>
        <w:jc w:val="left"/>
      </w:pPr>
    </w:p>
    <w:p w:rsidR="00F85295" w:rsidRDefault="00F85295" w:rsidP="00547FF4">
      <w:pPr>
        <w:jc w:val="left"/>
      </w:pPr>
      <w:r>
        <w:t>APPROVED:</w:t>
      </w:r>
    </w:p>
    <w:p w:rsidR="00F85295" w:rsidRDefault="00F85295" w:rsidP="00547FF4">
      <w:pPr>
        <w:jc w:val="left"/>
      </w:pPr>
    </w:p>
    <w:p w:rsidR="00F85295" w:rsidRDefault="00F85295" w:rsidP="00547FF4">
      <w:pPr>
        <w:jc w:val="left"/>
      </w:pPr>
      <w:r>
        <w:t>_________________________</w:t>
      </w:r>
    </w:p>
    <w:p w:rsidR="00F85295" w:rsidRDefault="00F85295" w:rsidP="00547FF4">
      <w:pPr>
        <w:jc w:val="left"/>
      </w:pPr>
      <w:r>
        <w:t>Larry Zuhone, President and Director</w:t>
      </w:r>
    </w:p>
    <w:p w:rsidR="00F85295" w:rsidRDefault="00F85295" w:rsidP="00547FF4">
      <w:pPr>
        <w:jc w:val="left"/>
      </w:pPr>
    </w:p>
    <w:p w:rsidR="00F85295" w:rsidRDefault="00F85295" w:rsidP="00547FF4">
      <w:pPr>
        <w:jc w:val="left"/>
      </w:pPr>
      <w:r>
        <w:t>_________________________</w:t>
      </w:r>
    </w:p>
    <w:p w:rsidR="00F85295" w:rsidRDefault="00F85295" w:rsidP="00547FF4">
      <w:pPr>
        <w:jc w:val="left"/>
      </w:pPr>
      <w:r>
        <w:t>Dan West, Treasurer and Director</w:t>
      </w:r>
    </w:p>
    <w:p w:rsidR="00F85295" w:rsidRDefault="00F85295" w:rsidP="00547FF4">
      <w:pPr>
        <w:jc w:val="left"/>
      </w:pPr>
    </w:p>
    <w:p w:rsidR="00F85295" w:rsidRDefault="00F85295" w:rsidP="00547FF4">
      <w:pPr>
        <w:jc w:val="left"/>
      </w:pPr>
      <w:r>
        <w:t>_________________________</w:t>
      </w:r>
    </w:p>
    <w:p w:rsidR="00F85295" w:rsidRDefault="00F85295" w:rsidP="00547FF4">
      <w:pPr>
        <w:jc w:val="left"/>
      </w:pPr>
      <w:r>
        <w:t>Rudy Jovanovic, Secretary and Director</w:t>
      </w:r>
    </w:p>
    <w:p w:rsidR="00F85295" w:rsidRDefault="00F85295" w:rsidP="00547FF4">
      <w:pPr>
        <w:jc w:val="left"/>
      </w:pPr>
    </w:p>
    <w:p w:rsidR="00F85295" w:rsidRDefault="00F85295" w:rsidP="00547FF4">
      <w:pPr>
        <w:jc w:val="left"/>
      </w:pPr>
      <w:r>
        <w:t>_________________________</w:t>
      </w:r>
    </w:p>
    <w:p w:rsidR="00F85295" w:rsidRDefault="00F85295" w:rsidP="00547FF4">
      <w:pPr>
        <w:jc w:val="left"/>
      </w:pPr>
      <w:r>
        <w:t>Keith Thompson, Director</w:t>
      </w:r>
    </w:p>
    <w:p w:rsidR="00F85295" w:rsidRDefault="00F85295" w:rsidP="00547FF4">
      <w:pPr>
        <w:jc w:val="left"/>
      </w:pPr>
    </w:p>
    <w:p w:rsidR="00F85295" w:rsidRDefault="00F85295" w:rsidP="00547FF4">
      <w:pPr>
        <w:jc w:val="left"/>
      </w:pPr>
      <w:r>
        <w:t>_________________________</w:t>
      </w:r>
    </w:p>
    <w:p w:rsidR="00F85295" w:rsidRDefault="00F85295" w:rsidP="008E6936">
      <w:pPr>
        <w:jc w:val="left"/>
        <w:rPr>
          <w:sz w:val="28"/>
          <w:szCs w:val="28"/>
        </w:rPr>
      </w:pPr>
      <w:r>
        <w:t>Mike Schriener, Director</w:t>
      </w:r>
    </w:p>
    <w:p w:rsidR="00F85295" w:rsidRDefault="00F85295" w:rsidP="008E6936">
      <w:pPr>
        <w:jc w:val="left"/>
      </w:pPr>
    </w:p>
    <w:p w:rsidR="00F85295" w:rsidRDefault="00F85295" w:rsidP="008E6936">
      <w:pPr>
        <w:jc w:val="left"/>
      </w:pPr>
    </w:p>
    <w:p w:rsidR="00F85295" w:rsidRDefault="00F85295" w:rsidP="00AA2BCE">
      <w:pPr>
        <w:pStyle w:val="CompanyName"/>
        <w:framePr w:w="9182" w:wrap="notBeside" w:hAnchor="page" w:x="1693" w:y="679"/>
        <w:jc w:val="left"/>
        <w:rPr>
          <w:rFonts w:ascii="Arial" w:hAnsi="Arial" w:cs="Arial"/>
          <w:sz w:val="20"/>
        </w:rPr>
      </w:pPr>
      <w:r>
        <w:rPr>
          <w:rFonts w:ascii="Arial" w:hAnsi="Arial" w:cs="Arial"/>
          <w:sz w:val="20"/>
        </w:rPr>
        <w:lastRenderedPageBreak/>
        <w:t xml:space="preserve">  </w:t>
      </w:r>
      <w:r>
        <w:rPr>
          <w:rFonts w:ascii="Arial" w:hAnsi="Arial" w:cs="Arial"/>
          <w:noProof/>
          <w:sz w:val="20"/>
        </w:rPr>
        <w:drawing>
          <wp:inline distT="0" distB="0" distL="0" distR="0">
            <wp:extent cx="654343" cy="7143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re1"/>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654343" cy="714375"/>
                    </a:xfrm>
                    <a:prstGeom prst="rect">
                      <a:avLst/>
                    </a:prstGeom>
                    <a:noFill/>
                    <a:ln w="9525">
                      <a:noFill/>
                      <a:miter lim="800000"/>
                      <a:headEnd/>
                      <a:tailEnd/>
                    </a:ln>
                  </pic:spPr>
                </pic:pic>
              </a:graphicData>
            </a:graphic>
          </wp:inline>
        </w:drawing>
      </w:r>
    </w:p>
    <w:p w:rsidR="00F85295" w:rsidRDefault="00F85295" w:rsidP="00AA2BCE">
      <w:pPr>
        <w:pStyle w:val="CompanyName"/>
        <w:framePr w:w="9182" w:wrap="notBeside" w:hAnchor="page" w:x="1693" w:y="679"/>
        <w:jc w:val="left"/>
        <w:rPr>
          <w:rFonts w:ascii="Times New Roman" w:hAnsi="Times New Roman"/>
          <w:b/>
          <w:spacing w:val="0"/>
          <w:sz w:val="36"/>
          <w:szCs w:val="36"/>
        </w:rPr>
      </w:pPr>
      <w:r w:rsidRPr="008A2CEA">
        <w:rPr>
          <w:rFonts w:ascii="Times New Roman" w:hAnsi="Times New Roman"/>
          <w:b/>
          <w:sz w:val="36"/>
          <w:szCs w:val="36"/>
        </w:rPr>
        <w:t>Wright City Fire Protection District</w:t>
      </w:r>
      <w:r w:rsidRPr="008A2CEA">
        <w:rPr>
          <w:rFonts w:ascii="Times New Roman" w:hAnsi="Times New Roman"/>
          <w:b/>
          <w:spacing w:val="0"/>
          <w:sz w:val="36"/>
          <w:szCs w:val="36"/>
        </w:rPr>
        <w:tab/>
      </w:r>
    </w:p>
    <w:p w:rsidR="00F85295" w:rsidRPr="008A2CEA" w:rsidRDefault="00F85295" w:rsidP="008A2CEA">
      <w:pPr>
        <w:framePr w:w="9182" w:h="1584" w:hSpace="187" w:vSpace="187" w:wrap="notBeside" w:vAnchor="page" w:hAnchor="page" w:x="1693" w:y="679" w:anchorLock="1"/>
        <w:rPr>
          <w:rFonts w:ascii="Times New Roman" w:hAnsi="Times New Roman"/>
          <w:i/>
          <w:sz w:val="24"/>
          <w:szCs w:val="24"/>
        </w:rPr>
      </w:pPr>
      <w:r>
        <w:rPr>
          <w:rFonts w:ascii="Times New Roman" w:hAnsi="Times New Roman"/>
          <w:i/>
          <w:sz w:val="24"/>
          <w:szCs w:val="24"/>
        </w:rPr>
        <w:t>“</w:t>
      </w:r>
      <w:r w:rsidRPr="00CE375C">
        <w:rPr>
          <w:rFonts w:ascii="Times New Roman" w:hAnsi="Times New Roman"/>
          <w:i/>
          <w:sz w:val="24"/>
          <w:szCs w:val="24"/>
        </w:rPr>
        <w:t>To serve, educate, and protect our community.</w:t>
      </w:r>
      <w:r>
        <w:rPr>
          <w:rFonts w:ascii="Times New Roman" w:hAnsi="Times New Roman"/>
          <w:i/>
          <w:sz w:val="24"/>
          <w:szCs w:val="24"/>
        </w:rPr>
        <w:t>”</w:t>
      </w:r>
    </w:p>
    <w:p w:rsidR="00F85295" w:rsidRDefault="00F85295" w:rsidP="00AA2BCE">
      <w:pPr>
        <w:pStyle w:val="CompanyName"/>
        <w:framePr w:w="9182" w:wrap="notBeside" w:hAnchor="page" w:x="1693" w:y="679"/>
        <w:jc w:val="left"/>
        <w:rPr>
          <w:rFonts w:ascii="Arial" w:hAnsi="Arial" w:cs="Arial"/>
          <w:spacing w:val="0"/>
          <w:sz w:val="36"/>
          <w:szCs w:val="36"/>
        </w:rPr>
      </w:pPr>
      <w:r>
        <w:rPr>
          <w:rFonts w:ascii="Arial" w:hAnsi="Arial" w:cs="Arial"/>
          <w:spacing w:val="0"/>
          <w:sz w:val="24"/>
          <w:szCs w:val="24"/>
        </w:rPr>
        <w:pict>
          <v:rect id="_x0000_i1028" style="width:0;height:1.5pt" o:hralign="center" o:hrstd="t" o:hr="t" fillcolor="gray" stroked="f"/>
        </w:pict>
      </w:r>
    </w:p>
    <w:p w:rsidR="00F85295" w:rsidRPr="00085D54" w:rsidRDefault="00F85295" w:rsidP="00FC6E0F">
      <w:pPr>
        <w:pStyle w:val="ReturnAddress"/>
        <w:framePr w:w="2940" w:h="1273" w:wrap="notBeside" w:hAnchor="page" w:x="7878" w:y="968"/>
        <w:jc w:val="right"/>
        <w:rPr>
          <w:rFonts w:ascii="Times New Roman" w:hAnsi="Times New Roman"/>
          <w:color w:val="7F7F7F" w:themeColor="text1" w:themeTint="80"/>
          <w:sz w:val="24"/>
          <w:szCs w:val="24"/>
        </w:rPr>
      </w:pPr>
      <w:r w:rsidRPr="00085D54">
        <w:rPr>
          <w:rFonts w:ascii="Times New Roman" w:hAnsi="Times New Roman"/>
          <w:color w:val="7F7F7F" w:themeColor="text1" w:themeTint="80"/>
          <w:sz w:val="24"/>
          <w:szCs w:val="24"/>
        </w:rPr>
        <w:t>396 West North 2</w:t>
      </w:r>
      <w:r w:rsidRPr="00085D54">
        <w:rPr>
          <w:rFonts w:ascii="Times New Roman" w:hAnsi="Times New Roman"/>
          <w:color w:val="7F7F7F" w:themeColor="text1" w:themeTint="80"/>
          <w:sz w:val="24"/>
          <w:szCs w:val="24"/>
          <w:vertAlign w:val="superscript"/>
        </w:rPr>
        <w:t>nd</w:t>
      </w:r>
      <w:r w:rsidRPr="00085D54">
        <w:rPr>
          <w:rFonts w:ascii="Times New Roman" w:hAnsi="Times New Roman"/>
          <w:color w:val="7F7F7F" w:themeColor="text1" w:themeTint="80"/>
          <w:sz w:val="24"/>
          <w:szCs w:val="24"/>
        </w:rPr>
        <w:t xml:space="preserve"> Street</w:t>
      </w:r>
    </w:p>
    <w:p w:rsidR="00F85295" w:rsidRPr="00085D54" w:rsidRDefault="00F85295" w:rsidP="00FC6E0F">
      <w:pPr>
        <w:pStyle w:val="ReturnAddress"/>
        <w:framePr w:w="2940" w:h="1273" w:wrap="notBeside" w:hAnchor="page" w:x="7878" w:y="968"/>
        <w:jc w:val="right"/>
        <w:rPr>
          <w:rFonts w:ascii="Times New Roman" w:hAnsi="Times New Roman"/>
          <w:color w:val="7F7F7F" w:themeColor="text1" w:themeTint="80"/>
          <w:sz w:val="24"/>
          <w:szCs w:val="24"/>
        </w:rPr>
      </w:pPr>
      <w:r w:rsidRPr="00085D54">
        <w:rPr>
          <w:rFonts w:ascii="Times New Roman" w:hAnsi="Times New Roman"/>
          <w:color w:val="7F7F7F" w:themeColor="text1" w:themeTint="80"/>
          <w:sz w:val="24"/>
          <w:szCs w:val="24"/>
        </w:rPr>
        <w:t>Wright City, Missouri 63390</w:t>
      </w:r>
    </w:p>
    <w:p w:rsidR="00F85295" w:rsidRPr="00085D54" w:rsidRDefault="00F85295" w:rsidP="00FC6E0F">
      <w:pPr>
        <w:pStyle w:val="ReturnAddress"/>
        <w:framePr w:w="2940" w:h="1273" w:wrap="notBeside" w:hAnchor="page" w:x="7878" w:y="968"/>
        <w:jc w:val="right"/>
        <w:rPr>
          <w:rFonts w:ascii="Times New Roman" w:hAnsi="Times New Roman"/>
          <w:color w:val="7F7F7F" w:themeColor="text1" w:themeTint="80"/>
          <w:sz w:val="24"/>
          <w:szCs w:val="24"/>
        </w:rPr>
      </w:pPr>
      <w:r w:rsidRPr="00085D54">
        <w:rPr>
          <w:rFonts w:ascii="Times New Roman" w:hAnsi="Times New Roman"/>
          <w:color w:val="7F7F7F" w:themeColor="text1" w:themeTint="80"/>
          <w:sz w:val="24"/>
          <w:szCs w:val="24"/>
        </w:rPr>
        <w:t>Phone (636) 745-2262</w:t>
      </w:r>
    </w:p>
    <w:p w:rsidR="00F85295" w:rsidRPr="00085D54" w:rsidRDefault="00F85295" w:rsidP="00FC6E0F">
      <w:pPr>
        <w:pStyle w:val="ReturnAddress"/>
        <w:framePr w:w="2940" w:h="1273" w:wrap="notBeside" w:hAnchor="page" w:x="7878" w:y="968"/>
        <w:jc w:val="right"/>
        <w:rPr>
          <w:rFonts w:ascii="Times New Roman" w:hAnsi="Times New Roman"/>
          <w:color w:val="7F7F7F" w:themeColor="text1" w:themeTint="80"/>
          <w:sz w:val="24"/>
          <w:szCs w:val="24"/>
        </w:rPr>
      </w:pPr>
      <w:r w:rsidRPr="00085D54">
        <w:rPr>
          <w:rFonts w:ascii="Times New Roman" w:hAnsi="Times New Roman"/>
          <w:color w:val="7F7F7F" w:themeColor="text1" w:themeTint="80"/>
          <w:sz w:val="24"/>
          <w:szCs w:val="24"/>
        </w:rPr>
        <w:t>Fax (636) 745-2259</w:t>
      </w:r>
    </w:p>
    <w:p w:rsidR="00F85295" w:rsidRPr="00085D54" w:rsidRDefault="00F85295" w:rsidP="00FC6E0F">
      <w:pPr>
        <w:pStyle w:val="ReturnAddress"/>
        <w:framePr w:w="2940" w:h="1273" w:wrap="notBeside" w:hAnchor="page" w:x="7878" w:y="968"/>
        <w:jc w:val="right"/>
        <w:rPr>
          <w:rFonts w:ascii="Times New Roman" w:hAnsi="Times New Roman"/>
          <w:color w:val="7F7F7F" w:themeColor="text1" w:themeTint="80"/>
          <w:sz w:val="24"/>
          <w:szCs w:val="24"/>
        </w:rPr>
      </w:pPr>
      <w:r w:rsidRPr="00085D54">
        <w:rPr>
          <w:rFonts w:ascii="Times New Roman" w:hAnsi="Times New Roman"/>
          <w:color w:val="7F7F7F" w:themeColor="text1" w:themeTint="80"/>
          <w:sz w:val="24"/>
          <w:szCs w:val="24"/>
        </w:rPr>
        <w:t>www.wrightcityfire.com</w:t>
      </w:r>
    </w:p>
    <w:p w:rsidR="00F85295" w:rsidRPr="007465FF" w:rsidRDefault="00F85295" w:rsidP="00547FF4">
      <w:pPr>
        <w:jc w:val="center"/>
      </w:pPr>
      <w:r w:rsidRPr="007465FF">
        <w:t>MINUTES OF THE BOARD OF DIRECTORS OF THE WRIGHT CITY FIRE PROTECTION DISTRICT</w:t>
      </w:r>
    </w:p>
    <w:p w:rsidR="00F85295" w:rsidRPr="007465FF" w:rsidRDefault="00F85295" w:rsidP="00547FF4">
      <w:pPr>
        <w:jc w:val="center"/>
      </w:pPr>
      <w:r w:rsidRPr="007465FF">
        <w:t>WARREN COUNTY, STATE OF MISSOURI</w:t>
      </w:r>
    </w:p>
    <w:p w:rsidR="00F85295" w:rsidRDefault="00F85295" w:rsidP="00547FF4">
      <w:pPr>
        <w:jc w:val="center"/>
      </w:pPr>
      <w:r>
        <w:t>April 14, 2016</w:t>
      </w:r>
    </w:p>
    <w:p w:rsidR="00F85295" w:rsidRPr="007465FF" w:rsidRDefault="00F85295" w:rsidP="00547FF4">
      <w:pPr>
        <w:jc w:val="center"/>
      </w:pPr>
    </w:p>
    <w:p w:rsidR="00F85295" w:rsidRDefault="00F85295" w:rsidP="00547FF4">
      <w:pPr>
        <w:jc w:val="left"/>
      </w:pPr>
      <w:r w:rsidRPr="007465FF">
        <w:t>BE IT REMEMBERED</w:t>
      </w:r>
      <w:r>
        <w:t>, that the Board of Directors of the Wright City Fire Protection District of Warren County, Missouri, met at the Wright City Fire Protection District House One 396 NW 2</w:t>
      </w:r>
      <w:r w:rsidRPr="009940AF">
        <w:rPr>
          <w:vertAlign w:val="superscript"/>
        </w:rPr>
        <w:t>nd</w:t>
      </w:r>
      <w:r>
        <w:t xml:space="preserve"> Street, Wright City, Missouri 63390 on April 14, 2016 at 1600. At the above time and place there were the following present:</w:t>
      </w:r>
    </w:p>
    <w:p w:rsidR="00F85295" w:rsidRDefault="00F85295" w:rsidP="00547FF4">
      <w:pPr>
        <w:jc w:val="left"/>
      </w:pPr>
    </w:p>
    <w:p w:rsidR="00F85295" w:rsidRPr="00EB1BB9" w:rsidRDefault="00F85295" w:rsidP="00547FF4">
      <w:pPr>
        <w:jc w:val="left"/>
        <w:rPr>
          <w:u w:val="single"/>
        </w:rPr>
      </w:pPr>
      <w:r w:rsidRPr="00EB1BB9">
        <w:rPr>
          <w:u w:val="single"/>
        </w:rPr>
        <w:t>Board of Directors</w:t>
      </w:r>
    </w:p>
    <w:p w:rsidR="00F85295" w:rsidRDefault="00F85295" w:rsidP="00EB1BB9">
      <w:r>
        <w:t xml:space="preserve">Larry Zuhone – Chairman - present                                                                            </w:t>
      </w:r>
    </w:p>
    <w:p w:rsidR="00F85295" w:rsidRDefault="00F85295" w:rsidP="00EB1BB9">
      <w:r>
        <w:t>Dan West – Treasurer - present</w:t>
      </w:r>
    </w:p>
    <w:p w:rsidR="00F85295" w:rsidRDefault="00F85295" w:rsidP="00EB1BB9">
      <w:r>
        <w:t>Mike Schriener – Director – present</w:t>
      </w:r>
      <w:r>
        <w:tab/>
      </w:r>
    </w:p>
    <w:p w:rsidR="00F85295" w:rsidRDefault="00F85295" w:rsidP="00EB1BB9">
      <w:r>
        <w:t xml:space="preserve">Keith Thompson – Director – </w:t>
      </w:r>
      <w:proofErr w:type="gramStart"/>
      <w:r>
        <w:t>present  (</w:t>
      </w:r>
      <w:proofErr w:type="gramEnd"/>
      <w:r>
        <w:t>arrived at 1610)</w:t>
      </w:r>
    </w:p>
    <w:p w:rsidR="00F85295" w:rsidRDefault="00F85295" w:rsidP="00EB1BB9">
      <w:r>
        <w:t xml:space="preserve">Rudy Jovanovic – Secretary – present </w:t>
      </w:r>
    </w:p>
    <w:p w:rsidR="00F85295" w:rsidRDefault="00F85295" w:rsidP="00EB1BB9"/>
    <w:p w:rsidR="00F85295" w:rsidRDefault="00F85295" w:rsidP="00EB1BB9">
      <w:pPr>
        <w:rPr>
          <w:u w:val="single"/>
        </w:rPr>
      </w:pPr>
      <w:r w:rsidRPr="00EB1BB9">
        <w:rPr>
          <w:u w:val="single"/>
        </w:rPr>
        <w:t>Administration</w:t>
      </w:r>
    </w:p>
    <w:p w:rsidR="00F85295" w:rsidRDefault="00F85295" w:rsidP="00EB1BB9">
      <w:r>
        <w:t>Chief Ron MacKnight</w:t>
      </w:r>
    </w:p>
    <w:p w:rsidR="00F85295" w:rsidRDefault="00F85295" w:rsidP="00EB1BB9">
      <w:r>
        <w:t>Administrative Assistant Kimberly Arbuthnot</w:t>
      </w:r>
    </w:p>
    <w:p w:rsidR="00F85295" w:rsidRDefault="00F85295" w:rsidP="00EB1BB9"/>
    <w:p w:rsidR="00F85295" w:rsidRDefault="00F85295" w:rsidP="00EB1BB9">
      <w:r w:rsidRPr="00EB1BB9">
        <w:rPr>
          <w:u w:val="single"/>
        </w:rPr>
        <w:t xml:space="preserve">Visitors </w:t>
      </w:r>
      <w:r>
        <w:t> </w:t>
      </w:r>
    </w:p>
    <w:p w:rsidR="00F85295" w:rsidRDefault="00F85295" w:rsidP="00EB1BB9">
      <w:r>
        <w:t>Captain Mike Holtmeier</w:t>
      </w:r>
    </w:p>
    <w:p w:rsidR="00F85295" w:rsidRDefault="00F85295" w:rsidP="00EB1BB9">
      <w:r>
        <w:t>FF Scot Gibson</w:t>
      </w:r>
    </w:p>
    <w:p w:rsidR="00F85295" w:rsidRDefault="00F85295" w:rsidP="00EB1BB9">
      <w:r>
        <w:t>Captain Josh Riebe</w:t>
      </w:r>
    </w:p>
    <w:p w:rsidR="00F85295" w:rsidRDefault="00F85295" w:rsidP="00EB1BB9">
      <w:r>
        <w:t>FF Andrew Fisher</w:t>
      </w:r>
    </w:p>
    <w:p w:rsidR="00F85295" w:rsidRDefault="00F85295" w:rsidP="00EB1BB9">
      <w:r>
        <w:t>FF Glenn Davis</w:t>
      </w:r>
    </w:p>
    <w:p w:rsidR="00F85295" w:rsidRDefault="00F85295" w:rsidP="00EB1BB9">
      <w:r>
        <w:t>Attorney Frank Vatterott</w:t>
      </w:r>
    </w:p>
    <w:p w:rsidR="00F85295" w:rsidRDefault="00F85295" w:rsidP="00EB1BB9">
      <w:r>
        <w:t>Don Zuhone</w:t>
      </w:r>
    </w:p>
    <w:p w:rsidR="00F85295" w:rsidRDefault="00F85295" w:rsidP="00EB1BB9">
      <w:r>
        <w:t xml:space="preserve">Phil </w:t>
      </w:r>
      <w:proofErr w:type="spellStart"/>
      <w:r>
        <w:t>Keim</w:t>
      </w:r>
      <w:proofErr w:type="spellEnd"/>
    </w:p>
    <w:p w:rsidR="00F85295" w:rsidRDefault="00F85295" w:rsidP="00EB1BB9">
      <w:r>
        <w:t>Vicki Zuhone </w:t>
      </w:r>
    </w:p>
    <w:p w:rsidR="00F85295" w:rsidRDefault="00F85295" w:rsidP="00EB1BB9">
      <w:r>
        <w:t>Andy Klein (new BOD member), wife and daughter</w:t>
      </w:r>
    </w:p>
    <w:p w:rsidR="00F85295" w:rsidRDefault="00F85295" w:rsidP="00EB1BB9">
      <w:r>
        <w:t>Bob Grah (new BOD member)</w:t>
      </w:r>
    </w:p>
    <w:p w:rsidR="00F85295" w:rsidRDefault="00F85295" w:rsidP="00EB1BB9"/>
    <w:p w:rsidR="00F85295" w:rsidRPr="00367339" w:rsidRDefault="00F85295" w:rsidP="00547FF4">
      <w:pPr>
        <w:jc w:val="left"/>
      </w:pPr>
      <w:r>
        <w:tab/>
      </w:r>
      <w:r>
        <w:tab/>
      </w:r>
      <w:r>
        <w:tab/>
      </w:r>
      <w:r>
        <w:tab/>
      </w:r>
      <w:r>
        <w:tab/>
      </w:r>
      <w:r>
        <w:tab/>
      </w:r>
      <w:r>
        <w:tab/>
      </w:r>
    </w:p>
    <w:p w:rsidR="00F85295" w:rsidRDefault="00F85295" w:rsidP="00547FF4">
      <w:pPr>
        <w:jc w:val="left"/>
        <w:rPr>
          <w:b/>
          <w:u w:val="single"/>
        </w:rPr>
      </w:pPr>
      <w:r>
        <w:rPr>
          <w:b/>
          <w:u w:val="single"/>
        </w:rPr>
        <w:t>Call to Order</w:t>
      </w:r>
    </w:p>
    <w:p w:rsidR="00F85295" w:rsidRDefault="00F85295" w:rsidP="00547FF4">
      <w:pPr>
        <w:jc w:val="left"/>
      </w:pPr>
      <w:r>
        <w:t>A quorum being present, Chairman Larry Zuhone called the meeting to order at 1603 and announced the Board of Directors meeting to be in session for the transaction of any and all business to be brought before it at this time.</w:t>
      </w:r>
    </w:p>
    <w:p w:rsidR="00F85295" w:rsidRPr="00394F1F" w:rsidRDefault="00F85295" w:rsidP="00AF0581">
      <w:pPr>
        <w:jc w:val="left"/>
      </w:pPr>
    </w:p>
    <w:p w:rsidR="00F85295" w:rsidRDefault="00F85295" w:rsidP="00547FF4">
      <w:pPr>
        <w:jc w:val="left"/>
        <w:rPr>
          <w:b/>
          <w:u w:val="single"/>
        </w:rPr>
      </w:pPr>
      <w:r>
        <w:rPr>
          <w:b/>
          <w:u w:val="single"/>
        </w:rPr>
        <w:t>Amendments to the April 14, 2016 Agenda</w:t>
      </w:r>
    </w:p>
    <w:p w:rsidR="00F85295" w:rsidRDefault="00F85295" w:rsidP="00FC272C">
      <w:pPr>
        <w:jc w:val="left"/>
      </w:pPr>
      <w:r>
        <w:t>Chairman Larry Zuhone asked for any amendments to the Tentative Agenda for April 14, 2016. No amendments were requested and the Agenda was approved as presented.</w:t>
      </w:r>
    </w:p>
    <w:p w:rsidR="00F85295" w:rsidRDefault="00F85295" w:rsidP="00547FF4">
      <w:pPr>
        <w:jc w:val="left"/>
      </w:pPr>
    </w:p>
    <w:p w:rsidR="00F85295" w:rsidRDefault="00F85295" w:rsidP="00E008CF">
      <w:pPr>
        <w:jc w:val="left"/>
      </w:pPr>
      <w:r>
        <w:t>Treasurer Dan West made a motion to approve the agenda. This motion was seconded by Director Mike Schriener. The agenda for April 14, 2016 was adopted. The vote was as follows:</w:t>
      </w:r>
    </w:p>
    <w:p w:rsidR="00F85295" w:rsidRDefault="00F85295" w:rsidP="00E008CF">
      <w:pPr>
        <w:jc w:val="left"/>
      </w:pPr>
    </w:p>
    <w:p w:rsidR="00F85295" w:rsidRDefault="00F85295" w:rsidP="00E008CF">
      <w:pPr>
        <w:jc w:val="left"/>
      </w:pPr>
      <w:r>
        <w:t>Rudy Jovanovic – aye</w:t>
      </w:r>
      <w:r>
        <w:tab/>
      </w:r>
    </w:p>
    <w:p w:rsidR="00F85295" w:rsidRDefault="00F85295" w:rsidP="00E008CF">
      <w:pPr>
        <w:jc w:val="left"/>
      </w:pPr>
      <w:r>
        <w:t>Larry Zuhone – aye</w:t>
      </w:r>
      <w:r>
        <w:tab/>
      </w:r>
      <w:r>
        <w:tab/>
      </w:r>
    </w:p>
    <w:p w:rsidR="00F85295" w:rsidRDefault="00F85295" w:rsidP="00E008CF">
      <w:pPr>
        <w:jc w:val="left"/>
      </w:pPr>
      <w:r>
        <w:t>Keith Thompson – absent</w:t>
      </w:r>
    </w:p>
    <w:p w:rsidR="00F85295" w:rsidRDefault="00F85295" w:rsidP="00E008CF">
      <w:pPr>
        <w:jc w:val="left"/>
      </w:pPr>
      <w:r>
        <w:t>Dan West – aye</w:t>
      </w:r>
    </w:p>
    <w:p w:rsidR="00F85295" w:rsidRDefault="00F85295" w:rsidP="00E008CF">
      <w:pPr>
        <w:jc w:val="left"/>
      </w:pPr>
      <w:r>
        <w:t>Mike Schriener – aye</w:t>
      </w:r>
    </w:p>
    <w:p w:rsidR="00F85295" w:rsidRDefault="00F85295" w:rsidP="00547FF4">
      <w:pPr>
        <w:jc w:val="left"/>
      </w:pPr>
    </w:p>
    <w:p w:rsidR="00F85295" w:rsidRDefault="00F85295" w:rsidP="00610A33">
      <w:pPr>
        <w:jc w:val="left"/>
        <w:rPr>
          <w:b/>
          <w:u w:val="single"/>
        </w:rPr>
      </w:pPr>
    </w:p>
    <w:p w:rsidR="00F85295" w:rsidRDefault="00F85295" w:rsidP="00610A33">
      <w:pPr>
        <w:jc w:val="left"/>
        <w:rPr>
          <w:b/>
          <w:u w:val="single"/>
        </w:rPr>
      </w:pPr>
    </w:p>
    <w:p w:rsidR="00F85295" w:rsidRPr="00610A33" w:rsidRDefault="00F85295" w:rsidP="00610A33">
      <w:pPr>
        <w:jc w:val="left"/>
        <w:rPr>
          <w:rFonts w:eastAsia="Calibri" w:cs="Arial"/>
          <w:b/>
          <w:spacing w:val="0"/>
          <w:u w:val="single"/>
        </w:rPr>
      </w:pPr>
      <w:r w:rsidRPr="00610A33">
        <w:rPr>
          <w:b/>
          <w:u w:val="single"/>
        </w:rPr>
        <w:t>Approval of the Open Minutes of</w:t>
      </w:r>
      <w:r>
        <w:rPr>
          <w:b/>
          <w:u w:val="single"/>
        </w:rPr>
        <w:t xml:space="preserve"> March 10</w:t>
      </w:r>
      <w:r>
        <w:rPr>
          <w:rFonts w:eastAsia="Calibri" w:cs="Arial"/>
          <w:b/>
          <w:spacing w:val="0"/>
          <w:u w:val="single"/>
        </w:rPr>
        <w:t>, 2016</w:t>
      </w:r>
      <w:r w:rsidRPr="00610A33">
        <w:rPr>
          <w:rFonts w:eastAsia="Calibri" w:cs="Arial"/>
          <w:b/>
          <w:spacing w:val="0"/>
          <w:u w:val="single"/>
        </w:rPr>
        <w:t xml:space="preserve"> Board Meeting</w:t>
      </w:r>
      <w:r>
        <w:rPr>
          <w:rFonts w:eastAsia="Calibri" w:cs="Arial"/>
          <w:b/>
          <w:spacing w:val="0"/>
          <w:u w:val="single"/>
        </w:rPr>
        <w:t>s</w:t>
      </w:r>
    </w:p>
    <w:p w:rsidR="00F85295" w:rsidRDefault="00F85295" w:rsidP="00547FF4">
      <w:pPr>
        <w:jc w:val="left"/>
      </w:pPr>
      <w:r>
        <w:t>Treasurer Dan West moved for approval of the open minutes of March 10</w:t>
      </w:r>
      <w:r>
        <w:rPr>
          <w:rFonts w:eastAsia="Calibri" w:cs="Arial"/>
          <w:spacing w:val="0"/>
        </w:rPr>
        <w:t>, 2016</w:t>
      </w:r>
      <w:r>
        <w:t>. This was seconded by Director Mike Schriener.</w:t>
      </w:r>
    </w:p>
    <w:p w:rsidR="00F85295" w:rsidRPr="005C31C1" w:rsidRDefault="00F85295" w:rsidP="00547FF4">
      <w:pPr>
        <w:jc w:val="left"/>
        <w:rPr>
          <w:rFonts w:eastAsia="Calibri" w:cs="Arial"/>
          <w:spacing w:val="0"/>
        </w:rPr>
      </w:pPr>
    </w:p>
    <w:p w:rsidR="00F85295" w:rsidRPr="00610A33" w:rsidRDefault="00F85295" w:rsidP="00547FF4">
      <w:pPr>
        <w:jc w:val="left"/>
        <w:rPr>
          <w:rFonts w:eastAsia="Calibri" w:cs="Arial"/>
          <w:spacing w:val="0"/>
        </w:rPr>
      </w:pPr>
      <w:r>
        <w:t>“RESOLVED that the Minutes of the March 10</w:t>
      </w:r>
      <w:r>
        <w:rPr>
          <w:rFonts w:eastAsia="Calibri" w:cs="Arial"/>
          <w:spacing w:val="0"/>
        </w:rPr>
        <w:t>, 2016</w:t>
      </w:r>
      <w:r w:rsidRPr="00610A33">
        <w:rPr>
          <w:rFonts w:eastAsia="Calibri" w:cs="Arial"/>
          <w:spacing w:val="0"/>
        </w:rPr>
        <w:t xml:space="preserve"> Board Meeting</w:t>
      </w:r>
      <w:r>
        <w:rPr>
          <w:rFonts w:eastAsia="Calibri" w:cs="Arial"/>
          <w:spacing w:val="0"/>
        </w:rPr>
        <w:t xml:space="preserve"> </w:t>
      </w:r>
      <w:r>
        <w:t>are hereby adopted and approved in their entirety, as presented with and corrections made and suggested.”</w:t>
      </w:r>
    </w:p>
    <w:p w:rsidR="00F85295" w:rsidRDefault="00F85295" w:rsidP="00547FF4">
      <w:pPr>
        <w:jc w:val="left"/>
      </w:pPr>
    </w:p>
    <w:p w:rsidR="00F85295" w:rsidRDefault="00F85295" w:rsidP="00547FF4">
      <w:pPr>
        <w:jc w:val="left"/>
      </w:pPr>
      <w:r>
        <w:t>The Board of Directors present and voting affirmatively, the resolution was adopted and approved. The roll call vote on this resolution is as follows:</w:t>
      </w:r>
    </w:p>
    <w:p w:rsidR="00F85295" w:rsidRDefault="00F85295" w:rsidP="00547FF4">
      <w:pPr>
        <w:jc w:val="left"/>
      </w:pPr>
    </w:p>
    <w:p w:rsidR="00F85295" w:rsidRDefault="00F85295" w:rsidP="009B60AC">
      <w:pPr>
        <w:jc w:val="left"/>
      </w:pPr>
      <w:r>
        <w:t>Rudy Jovanovic – aye</w:t>
      </w:r>
    </w:p>
    <w:p w:rsidR="00F85295" w:rsidRDefault="00F85295" w:rsidP="009B60AC">
      <w:pPr>
        <w:jc w:val="left"/>
      </w:pPr>
      <w:r>
        <w:t>Larry Zuhone – aye</w:t>
      </w:r>
    </w:p>
    <w:p w:rsidR="00F85295" w:rsidRDefault="00F85295" w:rsidP="009B60AC">
      <w:pPr>
        <w:jc w:val="left"/>
      </w:pPr>
      <w:r>
        <w:t>Keith Thompson – absent</w:t>
      </w:r>
    </w:p>
    <w:p w:rsidR="00F85295" w:rsidRDefault="00F85295" w:rsidP="009B60AC">
      <w:pPr>
        <w:jc w:val="left"/>
      </w:pPr>
      <w:r>
        <w:t>Dan West – aye</w:t>
      </w:r>
    </w:p>
    <w:p w:rsidR="00F85295" w:rsidRDefault="00F85295" w:rsidP="009B60AC">
      <w:pPr>
        <w:jc w:val="left"/>
      </w:pPr>
      <w:r>
        <w:t>Mike Schriener – aye</w:t>
      </w:r>
    </w:p>
    <w:p w:rsidR="00F85295" w:rsidRDefault="00F85295" w:rsidP="00547FF4">
      <w:pPr>
        <w:jc w:val="left"/>
        <w:rPr>
          <w:b/>
          <w:u w:val="single"/>
        </w:rPr>
      </w:pPr>
    </w:p>
    <w:p w:rsidR="00F85295" w:rsidRDefault="00F85295" w:rsidP="00547FF4">
      <w:pPr>
        <w:jc w:val="left"/>
        <w:rPr>
          <w:b/>
          <w:u w:val="single"/>
        </w:rPr>
      </w:pPr>
    </w:p>
    <w:p w:rsidR="00F85295" w:rsidRDefault="00F85295" w:rsidP="00547FF4">
      <w:pPr>
        <w:jc w:val="left"/>
      </w:pPr>
      <w:r>
        <w:rPr>
          <w:b/>
          <w:u w:val="single"/>
        </w:rPr>
        <w:t>Approve Bills for Payment</w:t>
      </w:r>
    </w:p>
    <w:p w:rsidR="00F85295" w:rsidRDefault="00F85295" w:rsidP="00547FF4">
      <w:pPr>
        <w:jc w:val="left"/>
      </w:pPr>
      <w:r>
        <w:t>Director Mike Schriener made a motion to approve the bills for March 10, 2016 for payment. This motion was seconded by Secretary Rudy Jovanovic. The vote was as follows:</w:t>
      </w:r>
    </w:p>
    <w:p w:rsidR="00F85295" w:rsidRDefault="00F85295" w:rsidP="00547FF4">
      <w:pPr>
        <w:jc w:val="left"/>
      </w:pPr>
    </w:p>
    <w:p w:rsidR="00F85295" w:rsidRDefault="00F85295" w:rsidP="00547FF4">
      <w:pPr>
        <w:jc w:val="left"/>
      </w:pPr>
      <w:r>
        <w:t>Rudy Jovanovic – aye</w:t>
      </w:r>
    </w:p>
    <w:p w:rsidR="00F85295" w:rsidRDefault="00F85295" w:rsidP="00547FF4">
      <w:pPr>
        <w:jc w:val="left"/>
      </w:pPr>
      <w:r>
        <w:t>Larry Zuhone – aye</w:t>
      </w:r>
    </w:p>
    <w:p w:rsidR="00F85295" w:rsidRDefault="00F85295" w:rsidP="00547FF4">
      <w:pPr>
        <w:jc w:val="left"/>
      </w:pPr>
      <w:r>
        <w:t>Keith Thompson – absent</w:t>
      </w:r>
    </w:p>
    <w:p w:rsidR="00F85295" w:rsidRDefault="00F85295" w:rsidP="00547FF4">
      <w:pPr>
        <w:jc w:val="left"/>
      </w:pPr>
      <w:r>
        <w:t>Dan West – aye</w:t>
      </w:r>
    </w:p>
    <w:p w:rsidR="00F85295" w:rsidRDefault="00F85295" w:rsidP="00547FF4">
      <w:pPr>
        <w:jc w:val="left"/>
      </w:pPr>
      <w:r>
        <w:t>Mike Schriener – aye</w:t>
      </w:r>
    </w:p>
    <w:p w:rsidR="00F85295" w:rsidRDefault="00F85295" w:rsidP="00547FF4">
      <w:pPr>
        <w:jc w:val="left"/>
      </w:pPr>
    </w:p>
    <w:p w:rsidR="00F85295" w:rsidRDefault="00F85295" w:rsidP="00547FF4">
      <w:pPr>
        <w:jc w:val="left"/>
      </w:pPr>
      <w:r>
        <w:t>Treasurer Dan West arrived at 1602.</w:t>
      </w:r>
    </w:p>
    <w:p w:rsidR="00F85295" w:rsidRDefault="00F85295" w:rsidP="00547FF4">
      <w:pPr>
        <w:jc w:val="left"/>
      </w:pPr>
    </w:p>
    <w:p w:rsidR="00F85295" w:rsidRDefault="00F85295" w:rsidP="00547FF4">
      <w:pPr>
        <w:jc w:val="left"/>
      </w:pPr>
    </w:p>
    <w:p w:rsidR="00F85295" w:rsidRDefault="00F85295" w:rsidP="000444F0">
      <w:pPr>
        <w:jc w:val="left"/>
        <w:rPr>
          <w:b/>
          <w:u w:val="single"/>
        </w:rPr>
      </w:pPr>
      <w:r>
        <w:rPr>
          <w:b/>
          <w:u w:val="single"/>
        </w:rPr>
        <w:t>Treasurer’s Report for April 14, 2016</w:t>
      </w:r>
    </w:p>
    <w:p w:rsidR="00F85295" w:rsidRPr="0005152F" w:rsidRDefault="00F85295" w:rsidP="0005152F">
      <w:pPr>
        <w:jc w:val="left"/>
        <w:rPr>
          <w:i/>
        </w:rPr>
      </w:pPr>
      <w:r w:rsidRPr="0005152F">
        <w:rPr>
          <w:i/>
        </w:rPr>
        <w:t>Cash Balance as of end of March 201</w:t>
      </w:r>
      <w:r>
        <w:rPr>
          <w:i/>
        </w:rPr>
        <w:t>6</w:t>
      </w:r>
      <w:r w:rsidRPr="0005152F">
        <w:rPr>
          <w:i/>
        </w:rPr>
        <w:t xml:space="preserve"> is $965,137.48</w:t>
      </w:r>
    </w:p>
    <w:p w:rsidR="00F85295" w:rsidRPr="0005152F" w:rsidRDefault="00F85295" w:rsidP="0005152F">
      <w:pPr>
        <w:jc w:val="left"/>
        <w:rPr>
          <w:i/>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60"/>
        <w:gridCol w:w="1620"/>
      </w:tblGrid>
      <w:tr w:rsidR="00F85295" w:rsidRPr="0005152F" w:rsidTr="006F4C7D">
        <w:trPr>
          <w:trHeight w:val="98"/>
        </w:trPr>
        <w:tc>
          <w:tcPr>
            <w:tcW w:w="6660" w:type="dxa"/>
          </w:tcPr>
          <w:p w:rsidR="00F85295" w:rsidRPr="0005152F" w:rsidRDefault="00F85295" w:rsidP="0005152F">
            <w:pPr>
              <w:jc w:val="left"/>
              <w:rPr>
                <w:i/>
              </w:rPr>
            </w:pPr>
            <w:r w:rsidRPr="0005152F">
              <w:rPr>
                <w:i/>
              </w:rPr>
              <w:t>Operating Account (FSCB)                                             0.20%</w:t>
            </w:r>
          </w:p>
        </w:tc>
        <w:tc>
          <w:tcPr>
            <w:tcW w:w="1620" w:type="dxa"/>
          </w:tcPr>
          <w:p w:rsidR="00F85295" w:rsidRPr="0005152F" w:rsidRDefault="00F85295" w:rsidP="0005152F">
            <w:pPr>
              <w:jc w:val="left"/>
              <w:rPr>
                <w:i/>
              </w:rPr>
            </w:pPr>
            <w:r w:rsidRPr="0005152F">
              <w:rPr>
                <w:i/>
              </w:rPr>
              <w:t>156,762.27</w:t>
            </w:r>
          </w:p>
        </w:tc>
      </w:tr>
      <w:tr w:rsidR="00F85295" w:rsidRPr="0005152F" w:rsidTr="006F4C7D">
        <w:tc>
          <w:tcPr>
            <w:tcW w:w="6660" w:type="dxa"/>
          </w:tcPr>
          <w:p w:rsidR="00F85295" w:rsidRPr="0005152F" w:rsidRDefault="00F85295" w:rsidP="0005152F">
            <w:pPr>
              <w:jc w:val="left"/>
              <w:rPr>
                <w:i/>
              </w:rPr>
            </w:pPr>
            <w:r w:rsidRPr="0005152F">
              <w:rPr>
                <w:i/>
              </w:rPr>
              <w:t>CD @ American Bank Mature 7/16/16 (Reserve)         0.70%</w:t>
            </w:r>
          </w:p>
        </w:tc>
        <w:tc>
          <w:tcPr>
            <w:tcW w:w="1620" w:type="dxa"/>
          </w:tcPr>
          <w:p w:rsidR="00F85295" w:rsidRPr="0005152F" w:rsidRDefault="00F85295" w:rsidP="0005152F">
            <w:pPr>
              <w:jc w:val="left"/>
              <w:rPr>
                <w:i/>
              </w:rPr>
            </w:pPr>
            <w:r w:rsidRPr="0005152F">
              <w:rPr>
                <w:i/>
              </w:rPr>
              <w:t>120,585.32</w:t>
            </w:r>
          </w:p>
        </w:tc>
      </w:tr>
      <w:tr w:rsidR="00F85295" w:rsidRPr="0005152F" w:rsidTr="006F4C7D">
        <w:tc>
          <w:tcPr>
            <w:tcW w:w="6660" w:type="dxa"/>
          </w:tcPr>
          <w:p w:rsidR="00F85295" w:rsidRPr="0005152F" w:rsidRDefault="00F85295" w:rsidP="0005152F">
            <w:pPr>
              <w:jc w:val="left"/>
              <w:rPr>
                <w:i/>
              </w:rPr>
            </w:pPr>
            <w:r w:rsidRPr="0005152F">
              <w:rPr>
                <w:i/>
              </w:rPr>
              <w:t>CD @ American Bank Mature 4/18/2016 (Reserve)     0.60%</w:t>
            </w:r>
          </w:p>
        </w:tc>
        <w:tc>
          <w:tcPr>
            <w:tcW w:w="1620" w:type="dxa"/>
          </w:tcPr>
          <w:p w:rsidR="00F85295" w:rsidRPr="0005152F" w:rsidRDefault="00F85295" w:rsidP="0005152F">
            <w:pPr>
              <w:jc w:val="left"/>
              <w:rPr>
                <w:i/>
              </w:rPr>
            </w:pPr>
            <w:r w:rsidRPr="0005152F">
              <w:rPr>
                <w:i/>
              </w:rPr>
              <w:t>327,789.89</w:t>
            </w:r>
          </w:p>
        </w:tc>
      </w:tr>
      <w:tr w:rsidR="00F85295" w:rsidRPr="0005152F" w:rsidTr="006F4C7D">
        <w:tc>
          <w:tcPr>
            <w:tcW w:w="6660" w:type="dxa"/>
          </w:tcPr>
          <w:p w:rsidR="00F85295" w:rsidRPr="0005152F" w:rsidRDefault="00F85295" w:rsidP="0005152F">
            <w:pPr>
              <w:jc w:val="left"/>
              <w:rPr>
                <w:i/>
              </w:rPr>
            </w:pPr>
            <w:r w:rsidRPr="0005152F">
              <w:rPr>
                <w:i/>
              </w:rPr>
              <w:t>CD @ American Bank Mature 11/12/2016 (Operating) 0.75%</w:t>
            </w:r>
          </w:p>
        </w:tc>
        <w:tc>
          <w:tcPr>
            <w:tcW w:w="1620" w:type="dxa"/>
          </w:tcPr>
          <w:p w:rsidR="00F85295" w:rsidRPr="0005152F" w:rsidRDefault="00F85295" w:rsidP="0005152F">
            <w:pPr>
              <w:jc w:val="left"/>
              <w:rPr>
                <w:i/>
              </w:rPr>
            </w:pPr>
            <w:r w:rsidRPr="0005152F">
              <w:rPr>
                <w:i/>
              </w:rPr>
              <w:t>190,000.00</w:t>
            </w:r>
          </w:p>
        </w:tc>
      </w:tr>
      <w:tr w:rsidR="00F85295" w:rsidRPr="0005152F" w:rsidTr="006F4C7D">
        <w:tc>
          <w:tcPr>
            <w:tcW w:w="6660" w:type="dxa"/>
          </w:tcPr>
          <w:p w:rsidR="00F85295" w:rsidRPr="0005152F" w:rsidRDefault="00F85295" w:rsidP="0005152F">
            <w:pPr>
              <w:jc w:val="left"/>
              <w:rPr>
                <w:i/>
              </w:rPr>
            </w:pPr>
            <w:r w:rsidRPr="0005152F">
              <w:rPr>
                <w:i/>
              </w:rPr>
              <w:t>CD @ FSCB Mature 6/12/2016 (Operating)                  0.50%</w:t>
            </w:r>
          </w:p>
        </w:tc>
        <w:tc>
          <w:tcPr>
            <w:tcW w:w="1620" w:type="dxa"/>
          </w:tcPr>
          <w:p w:rsidR="00F85295" w:rsidRPr="0005152F" w:rsidRDefault="00F85295" w:rsidP="0005152F">
            <w:pPr>
              <w:jc w:val="left"/>
              <w:rPr>
                <w:i/>
              </w:rPr>
            </w:pPr>
            <w:r w:rsidRPr="0005152F">
              <w:rPr>
                <w:i/>
              </w:rPr>
              <w:t>170,000.00</w:t>
            </w:r>
          </w:p>
        </w:tc>
      </w:tr>
      <w:tr w:rsidR="00F85295" w:rsidRPr="0005152F" w:rsidTr="006F4C7D">
        <w:tc>
          <w:tcPr>
            <w:tcW w:w="6660" w:type="dxa"/>
          </w:tcPr>
          <w:p w:rsidR="00F85295" w:rsidRPr="0005152F" w:rsidRDefault="00F85295" w:rsidP="0005152F">
            <w:pPr>
              <w:jc w:val="left"/>
              <w:rPr>
                <w:i/>
              </w:rPr>
            </w:pPr>
            <w:r w:rsidRPr="0005152F">
              <w:rPr>
                <w:i/>
              </w:rPr>
              <w:t>TOTAL</w:t>
            </w:r>
          </w:p>
        </w:tc>
        <w:tc>
          <w:tcPr>
            <w:tcW w:w="1620" w:type="dxa"/>
            <w:tcBorders>
              <w:bottom w:val="single" w:sz="4" w:space="0" w:color="auto"/>
            </w:tcBorders>
          </w:tcPr>
          <w:p w:rsidR="00F85295" w:rsidRPr="0005152F" w:rsidRDefault="00F85295" w:rsidP="0005152F">
            <w:pPr>
              <w:jc w:val="left"/>
              <w:rPr>
                <w:i/>
              </w:rPr>
            </w:pPr>
            <w:r w:rsidRPr="0005152F">
              <w:rPr>
                <w:i/>
              </w:rPr>
              <w:fldChar w:fldCharType="begin"/>
            </w:r>
            <w:r w:rsidRPr="0005152F">
              <w:rPr>
                <w:i/>
              </w:rPr>
              <w:instrText xml:space="preserve"> =SUM(ABOVE) </w:instrText>
            </w:r>
            <w:r w:rsidRPr="0005152F">
              <w:rPr>
                <w:i/>
              </w:rPr>
              <w:fldChar w:fldCharType="separate"/>
            </w:r>
            <w:r w:rsidRPr="0005152F">
              <w:rPr>
                <w:i/>
              </w:rPr>
              <w:t>965,137.48</w:t>
            </w:r>
            <w:r w:rsidRPr="0005152F">
              <w:rPr>
                <w:i/>
              </w:rPr>
              <w:fldChar w:fldCharType="end"/>
            </w:r>
          </w:p>
        </w:tc>
      </w:tr>
    </w:tbl>
    <w:p w:rsidR="00F85295" w:rsidRPr="0005152F" w:rsidRDefault="00F85295" w:rsidP="0005152F">
      <w:pPr>
        <w:jc w:val="left"/>
        <w:rPr>
          <w:i/>
        </w:rPr>
      </w:pPr>
    </w:p>
    <w:p w:rsidR="00F85295" w:rsidRPr="0005152F" w:rsidRDefault="00F85295" w:rsidP="0005152F">
      <w:pPr>
        <w:jc w:val="left"/>
        <w:rPr>
          <w:i/>
        </w:rPr>
      </w:pPr>
      <w:r w:rsidRPr="0005152F">
        <w:rPr>
          <w:i/>
        </w:rPr>
        <w:t>Financial Reports</w:t>
      </w:r>
    </w:p>
    <w:p w:rsidR="00F85295" w:rsidRPr="0005152F" w:rsidRDefault="00F85295" w:rsidP="0005152F">
      <w:pPr>
        <w:jc w:val="left"/>
        <w:rPr>
          <w:i/>
        </w:rPr>
      </w:pPr>
    </w:p>
    <w:p w:rsidR="00F85295" w:rsidRPr="0005152F" w:rsidRDefault="00F85295" w:rsidP="0005152F">
      <w:pPr>
        <w:numPr>
          <w:ilvl w:val="0"/>
          <w:numId w:val="3"/>
        </w:numPr>
        <w:jc w:val="left"/>
        <w:rPr>
          <w:i/>
        </w:rPr>
      </w:pPr>
      <w:r w:rsidRPr="0005152F">
        <w:rPr>
          <w:i/>
        </w:rPr>
        <w:t>Attached is the report for March 2016 Profit &amp; Loss as compared to March budget.</w:t>
      </w:r>
    </w:p>
    <w:p w:rsidR="00F85295" w:rsidRPr="0005152F" w:rsidRDefault="00F85295" w:rsidP="0005152F">
      <w:pPr>
        <w:jc w:val="left"/>
        <w:rPr>
          <w:i/>
        </w:rPr>
      </w:pPr>
    </w:p>
    <w:p w:rsidR="00F85295" w:rsidRPr="0005152F" w:rsidRDefault="00F85295" w:rsidP="0005152F">
      <w:pPr>
        <w:numPr>
          <w:ilvl w:val="0"/>
          <w:numId w:val="3"/>
        </w:numPr>
        <w:jc w:val="left"/>
        <w:rPr>
          <w:i/>
        </w:rPr>
      </w:pPr>
      <w:r w:rsidRPr="0005152F">
        <w:rPr>
          <w:i/>
        </w:rPr>
        <w:t>Attached is the report for March YTD 2016 Profit &amp; Loss as compared to March YTD budget.</w:t>
      </w:r>
    </w:p>
    <w:p w:rsidR="00F85295" w:rsidRPr="0005152F" w:rsidRDefault="00F85295" w:rsidP="0005152F">
      <w:pPr>
        <w:jc w:val="left"/>
        <w:rPr>
          <w:i/>
        </w:rPr>
      </w:pPr>
    </w:p>
    <w:p w:rsidR="00F85295" w:rsidRPr="0005152F" w:rsidRDefault="00F85295" w:rsidP="0005152F">
      <w:pPr>
        <w:numPr>
          <w:ilvl w:val="0"/>
          <w:numId w:val="3"/>
        </w:numPr>
        <w:jc w:val="left"/>
        <w:rPr>
          <w:i/>
        </w:rPr>
      </w:pPr>
      <w:r w:rsidRPr="0005152F">
        <w:rPr>
          <w:i/>
        </w:rPr>
        <w:t xml:space="preserve">Attached is the Balance Sheet for end of March, 2016.   </w:t>
      </w:r>
    </w:p>
    <w:p w:rsidR="00F85295" w:rsidRPr="0005152F" w:rsidRDefault="00F85295" w:rsidP="0005152F">
      <w:pPr>
        <w:jc w:val="left"/>
        <w:rPr>
          <w:i/>
        </w:rPr>
      </w:pPr>
    </w:p>
    <w:p w:rsidR="00F85295" w:rsidRPr="0005152F" w:rsidRDefault="00F85295" w:rsidP="0005152F">
      <w:pPr>
        <w:jc w:val="left"/>
        <w:rPr>
          <w:i/>
        </w:rPr>
      </w:pPr>
      <w:r w:rsidRPr="0005152F">
        <w:rPr>
          <w:i/>
        </w:rPr>
        <w:t>Comments on Financial Reports</w:t>
      </w:r>
    </w:p>
    <w:p w:rsidR="00F85295" w:rsidRPr="0005152F" w:rsidRDefault="00F85295" w:rsidP="0005152F">
      <w:pPr>
        <w:jc w:val="left"/>
        <w:rPr>
          <w:i/>
        </w:rPr>
      </w:pPr>
    </w:p>
    <w:p w:rsidR="00F85295" w:rsidRPr="0005152F" w:rsidRDefault="00F85295" w:rsidP="0005152F">
      <w:pPr>
        <w:numPr>
          <w:ilvl w:val="0"/>
          <w:numId w:val="6"/>
        </w:numPr>
        <w:jc w:val="left"/>
        <w:rPr>
          <w:i/>
        </w:rPr>
      </w:pPr>
      <w:r w:rsidRPr="0005152F">
        <w:rPr>
          <w:i/>
        </w:rPr>
        <w:t xml:space="preserve"> Income in March was $30,240 vs. budget of $3,577. Due to additional Taxes received from Warren and Lincoln Counties plus permit fees.</w:t>
      </w:r>
    </w:p>
    <w:p w:rsidR="00F85295" w:rsidRPr="0005152F" w:rsidRDefault="00F85295" w:rsidP="0005152F">
      <w:pPr>
        <w:jc w:val="left"/>
        <w:rPr>
          <w:i/>
        </w:rPr>
      </w:pPr>
    </w:p>
    <w:p w:rsidR="00F85295" w:rsidRPr="0005152F" w:rsidRDefault="00F85295" w:rsidP="0005152F">
      <w:pPr>
        <w:numPr>
          <w:ilvl w:val="0"/>
          <w:numId w:val="6"/>
        </w:numPr>
        <w:jc w:val="left"/>
        <w:rPr>
          <w:i/>
        </w:rPr>
      </w:pPr>
      <w:r w:rsidRPr="0005152F">
        <w:rPr>
          <w:i/>
        </w:rPr>
        <w:t>Expenditures in March were $80,826 vs a budget of $113,002 which was $32,368 below budget.</w:t>
      </w:r>
    </w:p>
    <w:p w:rsidR="00F85295" w:rsidRPr="0005152F" w:rsidRDefault="00F85295" w:rsidP="0005152F">
      <w:pPr>
        <w:jc w:val="left"/>
        <w:rPr>
          <w:i/>
        </w:rPr>
      </w:pPr>
    </w:p>
    <w:p w:rsidR="00F85295" w:rsidRPr="0005152F" w:rsidRDefault="00F85295" w:rsidP="0005152F">
      <w:pPr>
        <w:numPr>
          <w:ilvl w:val="1"/>
          <w:numId w:val="6"/>
        </w:numPr>
        <w:jc w:val="left"/>
        <w:rPr>
          <w:i/>
        </w:rPr>
      </w:pPr>
      <w:r w:rsidRPr="0005152F">
        <w:rPr>
          <w:i/>
        </w:rPr>
        <w:t>Administrative Expenses in March were $7,298 vs a budget $60,967 or $53,669 below budget. Due to Workers Compensation insurance payment being paid the month before.</w:t>
      </w:r>
    </w:p>
    <w:p w:rsidR="00F85295" w:rsidRPr="0005152F" w:rsidRDefault="00F85295" w:rsidP="0005152F">
      <w:pPr>
        <w:jc w:val="left"/>
        <w:rPr>
          <w:i/>
        </w:rPr>
      </w:pPr>
    </w:p>
    <w:p w:rsidR="00F85295" w:rsidRPr="0005152F" w:rsidRDefault="00F85295" w:rsidP="0005152F">
      <w:pPr>
        <w:numPr>
          <w:ilvl w:val="1"/>
          <w:numId w:val="6"/>
        </w:numPr>
        <w:jc w:val="left"/>
        <w:rPr>
          <w:i/>
        </w:rPr>
      </w:pPr>
      <w:r w:rsidRPr="0005152F">
        <w:rPr>
          <w:i/>
        </w:rPr>
        <w:t xml:space="preserve">Capital Expenses were $722 vs a budget of $292 which was $430 above budget. </w:t>
      </w:r>
    </w:p>
    <w:p w:rsidR="00F85295" w:rsidRPr="0005152F" w:rsidRDefault="00F85295" w:rsidP="0005152F">
      <w:pPr>
        <w:jc w:val="left"/>
        <w:rPr>
          <w:i/>
        </w:rPr>
      </w:pPr>
    </w:p>
    <w:p w:rsidR="00F85295" w:rsidRPr="0005152F" w:rsidRDefault="00F85295" w:rsidP="0005152F">
      <w:pPr>
        <w:numPr>
          <w:ilvl w:val="1"/>
          <w:numId w:val="6"/>
        </w:numPr>
        <w:jc w:val="left"/>
        <w:rPr>
          <w:i/>
        </w:rPr>
      </w:pPr>
      <w:r w:rsidRPr="0005152F">
        <w:rPr>
          <w:i/>
        </w:rPr>
        <w:t>Maintenance expenses were $29,741 which was $23,432 above budget due to roof coating, new heaters in bay, and E! accident repair</w:t>
      </w:r>
    </w:p>
    <w:p w:rsidR="00F85295" w:rsidRPr="0005152F" w:rsidRDefault="00F85295" w:rsidP="0005152F">
      <w:pPr>
        <w:jc w:val="left"/>
        <w:rPr>
          <w:i/>
        </w:rPr>
      </w:pPr>
    </w:p>
    <w:p w:rsidR="00F85295" w:rsidRPr="0005152F" w:rsidRDefault="00F85295" w:rsidP="0005152F">
      <w:pPr>
        <w:numPr>
          <w:ilvl w:val="1"/>
          <w:numId w:val="6"/>
        </w:numPr>
        <w:jc w:val="left"/>
        <w:rPr>
          <w:i/>
        </w:rPr>
      </w:pPr>
      <w:r w:rsidRPr="0005152F">
        <w:rPr>
          <w:i/>
        </w:rPr>
        <w:t xml:space="preserve">Utility expenses were $1,618 which was $233 below budget </w:t>
      </w:r>
    </w:p>
    <w:p w:rsidR="00F85295" w:rsidRPr="0005152F" w:rsidRDefault="00F85295" w:rsidP="0005152F">
      <w:pPr>
        <w:jc w:val="left"/>
        <w:rPr>
          <w:i/>
        </w:rPr>
      </w:pPr>
    </w:p>
    <w:p w:rsidR="00F85295" w:rsidRPr="0005152F" w:rsidRDefault="00F85295" w:rsidP="0005152F">
      <w:pPr>
        <w:numPr>
          <w:ilvl w:val="1"/>
          <w:numId w:val="6"/>
        </w:numPr>
        <w:jc w:val="left"/>
        <w:rPr>
          <w:i/>
        </w:rPr>
      </w:pPr>
      <w:r w:rsidRPr="0005152F">
        <w:rPr>
          <w:i/>
        </w:rPr>
        <w:t xml:space="preserve">Training was $598 which was $234 below budget. </w:t>
      </w:r>
    </w:p>
    <w:p w:rsidR="00F85295" w:rsidRPr="0005152F" w:rsidRDefault="00F85295" w:rsidP="0005152F">
      <w:pPr>
        <w:jc w:val="left"/>
        <w:rPr>
          <w:i/>
        </w:rPr>
      </w:pPr>
    </w:p>
    <w:p w:rsidR="00F85295" w:rsidRPr="0005152F" w:rsidRDefault="00F85295" w:rsidP="0005152F">
      <w:pPr>
        <w:numPr>
          <w:ilvl w:val="1"/>
          <w:numId w:val="6"/>
        </w:numPr>
        <w:jc w:val="left"/>
        <w:rPr>
          <w:i/>
        </w:rPr>
      </w:pPr>
      <w:r w:rsidRPr="0005152F">
        <w:rPr>
          <w:i/>
        </w:rPr>
        <w:t>Other expenses were $-40 which was $607 below budget.</w:t>
      </w:r>
    </w:p>
    <w:p w:rsidR="00F85295" w:rsidRPr="0005152F" w:rsidRDefault="00F85295" w:rsidP="0005152F">
      <w:pPr>
        <w:jc w:val="left"/>
        <w:rPr>
          <w:i/>
        </w:rPr>
      </w:pPr>
    </w:p>
    <w:p w:rsidR="00F85295" w:rsidRPr="0005152F" w:rsidRDefault="00F85295" w:rsidP="0005152F">
      <w:pPr>
        <w:numPr>
          <w:ilvl w:val="1"/>
          <w:numId w:val="6"/>
        </w:numPr>
        <w:jc w:val="left"/>
        <w:rPr>
          <w:i/>
        </w:rPr>
      </w:pPr>
      <w:r w:rsidRPr="0005152F">
        <w:rPr>
          <w:i/>
        </w:rPr>
        <w:t xml:space="preserve">Personnel expenses were $40,579 which was $1,05 below budget </w:t>
      </w:r>
    </w:p>
    <w:p w:rsidR="00F85295" w:rsidRPr="0005152F" w:rsidRDefault="00F85295" w:rsidP="0005152F">
      <w:pPr>
        <w:numPr>
          <w:ilvl w:val="0"/>
          <w:numId w:val="6"/>
        </w:numPr>
        <w:jc w:val="left"/>
        <w:rPr>
          <w:i/>
        </w:rPr>
      </w:pPr>
      <w:r w:rsidRPr="0005152F">
        <w:rPr>
          <w:i/>
        </w:rPr>
        <w:t xml:space="preserve">Income for 2015 March YTD was $785,541 vs. </w:t>
      </w:r>
      <w:proofErr w:type="gramStart"/>
      <w:r w:rsidRPr="0005152F">
        <w:rPr>
          <w:i/>
        </w:rPr>
        <w:t>a</w:t>
      </w:r>
      <w:proofErr w:type="gramEnd"/>
      <w:r w:rsidRPr="0005152F">
        <w:rPr>
          <w:i/>
        </w:rPr>
        <w:t xml:space="preserve"> YTD budget of $811,125 which is $25,582 below YTD budget. This should be made </w:t>
      </w:r>
      <w:proofErr w:type="spellStart"/>
      <w:r w:rsidRPr="0005152F">
        <w:rPr>
          <w:i/>
        </w:rPr>
        <w:t>p</w:t>
      </w:r>
      <w:proofErr w:type="spellEnd"/>
      <w:r w:rsidRPr="0005152F">
        <w:rPr>
          <w:i/>
        </w:rPr>
        <w:t xml:space="preserve"> by EOY by back taxes being paid.</w:t>
      </w:r>
    </w:p>
    <w:p w:rsidR="00F85295" w:rsidRPr="0005152F" w:rsidRDefault="00F85295" w:rsidP="0005152F">
      <w:pPr>
        <w:jc w:val="left"/>
        <w:rPr>
          <w:i/>
        </w:rPr>
      </w:pPr>
    </w:p>
    <w:p w:rsidR="00F85295" w:rsidRPr="0005152F" w:rsidRDefault="00F85295" w:rsidP="0005152F">
      <w:pPr>
        <w:numPr>
          <w:ilvl w:val="0"/>
          <w:numId w:val="6"/>
        </w:numPr>
        <w:jc w:val="left"/>
        <w:rPr>
          <w:i/>
        </w:rPr>
      </w:pPr>
      <w:r w:rsidRPr="0005152F">
        <w:rPr>
          <w:i/>
        </w:rPr>
        <w:t xml:space="preserve">Expenses for 2015 March YTD were $318,248 which is $5,619 below budget.  </w:t>
      </w:r>
    </w:p>
    <w:p w:rsidR="00F85295" w:rsidRPr="0005152F" w:rsidRDefault="00F85295" w:rsidP="0005152F">
      <w:pPr>
        <w:jc w:val="left"/>
        <w:rPr>
          <w:i/>
        </w:rPr>
      </w:pPr>
      <w:r w:rsidRPr="0005152F">
        <w:rPr>
          <w:i/>
        </w:rPr>
        <w:t xml:space="preserve"> </w:t>
      </w:r>
    </w:p>
    <w:p w:rsidR="00F85295" w:rsidRPr="0005152F" w:rsidRDefault="00F85295" w:rsidP="0005152F">
      <w:pPr>
        <w:numPr>
          <w:ilvl w:val="1"/>
          <w:numId w:val="6"/>
        </w:numPr>
        <w:jc w:val="left"/>
        <w:rPr>
          <w:i/>
        </w:rPr>
      </w:pPr>
      <w:r w:rsidRPr="0005152F">
        <w:rPr>
          <w:i/>
        </w:rPr>
        <w:t xml:space="preserve">Admin expenses YTD were $13,112 below budget </w:t>
      </w:r>
    </w:p>
    <w:p w:rsidR="00F85295" w:rsidRPr="0005152F" w:rsidRDefault="00F85295" w:rsidP="0005152F">
      <w:pPr>
        <w:jc w:val="left"/>
        <w:rPr>
          <w:i/>
        </w:rPr>
      </w:pPr>
    </w:p>
    <w:p w:rsidR="00F85295" w:rsidRPr="0005152F" w:rsidRDefault="00F85295" w:rsidP="0005152F">
      <w:pPr>
        <w:numPr>
          <w:ilvl w:val="1"/>
          <w:numId w:val="6"/>
        </w:numPr>
        <w:jc w:val="left"/>
        <w:rPr>
          <w:i/>
        </w:rPr>
      </w:pPr>
      <w:r w:rsidRPr="0005152F">
        <w:rPr>
          <w:i/>
        </w:rPr>
        <w:t xml:space="preserve">Capital expense YTD were $7,753 below budget </w:t>
      </w:r>
    </w:p>
    <w:p w:rsidR="00F85295" w:rsidRPr="0005152F" w:rsidRDefault="00F85295" w:rsidP="0005152F">
      <w:pPr>
        <w:jc w:val="left"/>
        <w:rPr>
          <w:i/>
        </w:rPr>
      </w:pPr>
    </w:p>
    <w:p w:rsidR="00F85295" w:rsidRPr="0005152F" w:rsidRDefault="00F85295" w:rsidP="0005152F">
      <w:pPr>
        <w:numPr>
          <w:ilvl w:val="1"/>
          <w:numId w:val="6"/>
        </w:numPr>
        <w:jc w:val="left"/>
        <w:rPr>
          <w:i/>
        </w:rPr>
      </w:pPr>
      <w:r w:rsidRPr="0005152F">
        <w:rPr>
          <w:i/>
        </w:rPr>
        <w:t xml:space="preserve">Maintenances expenses YTD were $20,646 above budget </w:t>
      </w:r>
    </w:p>
    <w:p w:rsidR="00F85295" w:rsidRPr="0005152F" w:rsidRDefault="00F85295" w:rsidP="0005152F">
      <w:pPr>
        <w:jc w:val="left"/>
        <w:rPr>
          <w:i/>
        </w:rPr>
      </w:pPr>
    </w:p>
    <w:p w:rsidR="00F85295" w:rsidRPr="0005152F" w:rsidRDefault="00F85295" w:rsidP="0005152F">
      <w:pPr>
        <w:numPr>
          <w:ilvl w:val="1"/>
          <w:numId w:val="6"/>
        </w:numPr>
        <w:jc w:val="left"/>
        <w:rPr>
          <w:i/>
        </w:rPr>
      </w:pPr>
      <w:r w:rsidRPr="0005152F">
        <w:rPr>
          <w:i/>
        </w:rPr>
        <w:t>Utilities expenses YTD were $856 below budget</w:t>
      </w:r>
    </w:p>
    <w:p w:rsidR="00F85295" w:rsidRPr="0005152F" w:rsidRDefault="00F85295" w:rsidP="0005152F">
      <w:pPr>
        <w:jc w:val="left"/>
        <w:rPr>
          <w:i/>
        </w:rPr>
      </w:pPr>
    </w:p>
    <w:p w:rsidR="00F85295" w:rsidRPr="0005152F" w:rsidRDefault="00F85295" w:rsidP="0005152F">
      <w:pPr>
        <w:numPr>
          <w:ilvl w:val="1"/>
          <w:numId w:val="6"/>
        </w:numPr>
        <w:jc w:val="left"/>
        <w:rPr>
          <w:i/>
        </w:rPr>
      </w:pPr>
      <w:r w:rsidRPr="0005152F">
        <w:rPr>
          <w:i/>
        </w:rPr>
        <w:t xml:space="preserve">Training expenses YTD were $219 above budget. </w:t>
      </w:r>
    </w:p>
    <w:p w:rsidR="00F85295" w:rsidRPr="0005152F" w:rsidRDefault="00F85295" w:rsidP="0005152F">
      <w:pPr>
        <w:jc w:val="left"/>
        <w:rPr>
          <w:i/>
        </w:rPr>
      </w:pPr>
    </w:p>
    <w:p w:rsidR="00F85295" w:rsidRPr="0005152F" w:rsidRDefault="00F85295" w:rsidP="0005152F">
      <w:pPr>
        <w:numPr>
          <w:ilvl w:val="1"/>
          <w:numId w:val="6"/>
        </w:numPr>
        <w:jc w:val="left"/>
        <w:rPr>
          <w:i/>
        </w:rPr>
      </w:pPr>
      <w:r w:rsidRPr="0005152F">
        <w:rPr>
          <w:i/>
        </w:rPr>
        <w:t xml:space="preserve">Other expenses YTD were $808 below budget </w:t>
      </w:r>
    </w:p>
    <w:p w:rsidR="00F85295" w:rsidRPr="0005152F" w:rsidRDefault="00F85295" w:rsidP="0005152F">
      <w:pPr>
        <w:jc w:val="left"/>
        <w:rPr>
          <w:i/>
        </w:rPr>
      </w:pPr>
    </w:p>
    <w:p w:rsidR="00F85295" w:rsidRPr="0005152F" w:rsidRDefault="00F85295" w:rsidP="0005152F">
      <w:pPr>
        <w:numPr>
          <w:ilvl w:val="1"/>
          <w:numId w:val="6"/>
        </w:numPr>
        <w:jc w:val="left"/>
        <w:rPr>
          <w:i/>
        </w:rPr>
      </w:pPr>
      <w:r w:rsidRPr="0005152F">
        <w:rPr>
          <w:i/>
        </w:rPr>
        <w:t>Personnel expenses YTD were $5,784 below budget.</w:t>
      </w:r>
    </w:p>
    <w:p w:rsidR="00F85295" w:rsidRPr="0005152F" w:rsidRDefault="00F85295" w:rsidP="0005152F">
      <w:pPr>
        <w:jc w:val="left"/>
        <w:rPr>
          <w:i/>
        </w:rPr>
      </w:pPr>
    </w:p>
    <w:p w:rsidR="00F85295" w:rsidRPr="0005152F" w:rsidRDefault="00F85295" w:rsidP="0005152F">
      <w:pPr>
        <w:jc w:val="left"/>
        <w:rPr>
          <w:i/>
        </w:rPr>
      </w:pPr>
    </w:p>
    <w:p w:rsidR="00F85295" w:rsidRPr="0005152F" w:rsidRDefault="00F85295" w:rsidP="0005152F">
      <w:pPr>
        <w:numPr>
          <w:ilvl w:val="0"/>
          <w:numId w:val="6"/>
        </w:numPr>
        <w:jc w:val="left"/>
        <w:rPr>
          <w:i/>
        </w:rPr>
      </w:pPr>
      <w:r w:rsidRPr="0005152F">
        <w:rPr>
          <w:i/>
        </w:rPr>
        <w:t>The following table shows the Personnel Expense as a percentage of budget.  The percentage of budget has grown each year from 34.45% in 2006 to 65.59% in 2016.  This is significantly above 2006 when the percentage was 34.45%</w:t>
      </w:r>
    </w:p>
    <w:p w:rsidR="00F85295" w:rsidRPr="0005152F" w:rsidRDefault="00F85295" w:rsidP="0005152F">
      <w:pPr>
        <w:jc w:val="left"/>
        <w:rPr>
          <w:i/>
        </w:rPr>
      </w:pPr>
    </w:p>
    <w:tbl>
      <w:tblPr>
        <w:tblpPr w:leftFromText="180" w:rightFromText="180" w:vertAnchor="text" w:horzAnchor="margin" w:tblpXSpec="center" w:tblpY="17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1"/>
        <w:gridCol w:w="1137"/>
        <w:gridCol w:w="1906"/>
        <w:gridCol w:w="2273"/>
      </w:tblGrid>
      <w:tr w:rsidR="00F85295" w:rsidRPr="0005152F" w:rsidTr="006F4C7D">
        <w:tc>
          <w:tcPr>
            <w:tcW w:w="0" w:type="auto"/>
            <w:shd w:val="clear" w:color="auto" w:fill="auto"/>
          </w:tcPr>
          <w:p w:rsidR="00F85295" w:rsidRPr="0005152F" w:rsidRDefault="00F85295" w:rsidP="0005152F">
            <w:pPr>
              <w:jc w:val="left"/>
              <w:rPr>
                <w:i/>
              </w:rPr>
            </w:pPr>
            <w:r w:rsidRPr="0005152F">
              <w:rPr>
                <w:i/>
              </w:rPr>
              <w:t>Year</w:t>
            </w:r>
          </w:p>
        </w:tc>
        <w:tc>
          <w:tcPr>
            <w:tcW w:w="1137" w:type="dxa"/>
            <w:shd w:val="clear" w:color="auto" w:fill="auto"/>
          </w:tcPr>
          <w:p w:rsidR="00F85295" w:rsidRPr="0005152F" w:rsidRDefault="00F85295" w:rsidP="0005152F">
            <w:pPr>
              <w:jc w:val="left"/>
              <w:rPr>
                <w:i/>
              </w:rPr>
            </w:pPr>
            <w:r w:rsidRPr="0005152F">
              <w:rPr>
                <w:i/>
              </w:rPr>
              <w:t>Budget</w:t>
            </w:r>
          </w:p>
        </w:tc>
        <w:tc>
          <w:tcPr>
            <w:tcW w:w="1906" w:type="dxa"/>
            <w:shd w:val="clear" w:color="auto" w:fill="auto"/>
          </w:tcPr>
          <w:p w:rsidR="00F85295" w:rsidRPr="0005152F" w:rsidRDefault="00F85295" w:rsidP="0005152F">
            <w:pPr>
              <w:jc w:val="left"/>
              <w:rPr>
                <w:i/>
              </w:rPr>
            </w:pPr>
            <w:r w:rsidRPr="0005152F">
              <w:rPr>
                <w:i/>
              </w:rPr>
              <w:t>Total Personnel Expense (9000)</w:t>
            </w:r>
          </w:p>
        </w:tc>
        <w:tc>
          <w:tcPr>
            <w:tcW w:w="2273" w:type="dxa"/>
            <w:shd w:val="clear" w:color="auto" w:fill="auto"/>
          </w:tcPr>
          <w:p w:rsidR="00F85295" w:rsidRPr="0005152F" w:rsidRDefault="00F85295" w:rsidP="0005152F">
            <w:pPr>
              <w:jc w:val="left"/>
              <w:rPr>
                <w:i/>
              </w:rPr>
            </w:pPr>
            <w:r w:rsidRPr="0005152F">
              <w:rPr>
                <w:i/>
              </w:rPr>
              <w:t>Total Personnel Expense (9000) as % of Budget</w:t>
            </w:r>
          </w:p>
        </w:tc>
      </w:tr>
      <w:tr w:rsidR="00F85295" w:rsidRPr="0005152F" w:rsidTr="006F4C7D">
        <w:tc>
          <w:tcPr>
            <w:tcW w:w="0" w:type="auto"/>
            <w:shd w:val="clear" w:color="auto" w:fill="auto"/>
          </w:tcPr>
          <w:p w:rsidR="00F85295" w:rsidRPr="0005152F" w:rsidRDefault="00F85295" w:rsidP="0005152F">
            <w:pPr>
              <w:jc w:val="left"/>
              <w:rPr>
                <w:i/>
              </w:rPr>
            </w:pPr>
            <w:r w:rsidRPr="0005152F">
              <w:rPr>
                <w:i/>
              </w:rPr>
              <w:t>2006</w:t>
            </w:r>
          </w:p>
        </w:tc>
        <w:tc>
          <w:tcPr>
            <w:tcW w:w="1137" w:type="dxa"/>
            <w:shd w:val="clear" w:color="auto" w:fill="auto"/>
          </w:tcPr>
          <w:p w:rsidR="00F85295" w:rsidRPr="0005152F" w:rsidRDefault="00F85295" w:rsidP="0005152F">
            <w:pPr>
              <w:jc w:val="left"/>
              <w:rPr>
                <w:i/>
              </w:rPr>
            </w:pPr>
            <w:r w:rsidRPr="0005152F">
              <w:rPr>
                <w:i/>
              </w:rPr>
              <w:t>734,940</w:t>
            </w:r>
          </w:p>
        </w:tc>
        <w:tc>
          <w:tcPr>
            <w:tcW w:w="1906" w:type="dxa"/>
            <w:shd w:val="clear" w:color="auto" w:fill="auto"/>
          </w:tcPr>
          <w:p w:rsidR="00F85295" w:rsidRPr="0005152F" w:rsidRDefault="00F85295" w:rsidP="0005152F">
            <w:pPr>
              <w:jc w:val="left"/>
              <w:rPr>
                <w:i/>
              </w:rPr>
            </w:pPr>
            <w:r w:rsidRPr="0005152F">
              <w:rPr>
                <w:i/>
              </w:rPr>
              <w:t>253,240</w:t>
            </w:r>
          </w:p>
        </w:tc>
        <w:tc>
          <w:tcPr>
            <w:tcW w:w="2273" w:type="dxa"/>
            <w:shd w:val="clear" w:color="auto" w:fill="auto"/>
          </w:tcPr>
          <w:p w:rsidR="00F85295" w:rsidRPr="0005152F" w:rsidRDefault="00F85295" w:rsidP="0005152F">
            <w:pPr>
              <w:jc w:val="left"/>
              <w:rPr>
                <w:i/>
              </w:rPr>
            </w:pPr>
            <w:r w:rsidRPr="0005152F">
              <w:rPr>
                <w:i/>
              </w:rPr>
              <w:t>34.45%</w:t>
            </w:r>
          </w:p>
        </w:tc>
      </w:tr>
      <w:tr w:rsidR="00F85295" w:rsidRPr="0005152F" w:rsidTr="006F4C7D">
        <w:tc>
          <w:tcPr>
            <w:tcW w:w="0" w:type="auto"/>
            <w:shd w:val="clear" w:color="auto" w:fill="auto"/>
          </w:tcPr>
          <w:p w:rsidR="00F85295" w:rsidRPr="0005152F" w:rsidRDefault="00F85295" w:rsidP="0005152F">
            <w:pPr>
              <w:jc w:val="left"/>
              <w:rPr>
                <w:i/>
              </w:rPr>
            </w:pPr>
            <w:r w:rsidRPr="0005152F">
              <w:rPr>
                <w:i/>
              </w:rPr>
              <w:t>2007</w:t>
            </w:r>
          </w:p>
        </w:tc>
        <w:tc>
          <w:tcPr>
            <w:tcW w:w="1137" w:type="dxa"/>
            <w:shd w:val="clear" w:color="auto" w:fill="auto"/>
          </w:tcPr>
          <w:p w:rsidR="00F85295" w:rsidRPr="0005152F" w:rsidRDefault="00F85295" w:rsidP="0005152F">
            <w:pPr>
              <w:jc w:val="left"/>
              <w:rPr>
                <w:i/>
              </w:rPr>
            </w:pPr>
            <w:r w:rsidRPr="0005152F">
              <w:rPr>
                <w:i/>
              </w:rPr>
              <w:t>739,916</w:t>
            </w:r>
          </w:p>
        </w:tc>
        <w:tc>
          <w:tcPr>
            <w:tcW w:w="1906" w:type="dxa"/>
            <w:shd w:val="clear" w:color="auto" w:fill="auto"/>
          </w:tcPr>
          <w:p w:rsidR="00F85295" w:rsidRPr="0005152F" w:rsidRDefault="00F85295" w:rsidP="0005152F">
            <w:pPr>
              <w:jc w:val="left"/>
              <w:rPr>
                <w:i/>
              </w:rPr>
            </w:pPr>
            <w:r w:rsidRPr="0005152F">
              <w:rPr>
                <w:i/>
              </w:rPr>
              <w:t>291,500</w:t>
            </w:r>
          </w:p>
        </w:tc>
        <w:tc>
          <w:tcPr>
            <w:tcW w:w="2273" w:type="dxa"/>
            <w:shd w:val="clear" w:color="auto" w:fill="auto"/>
          </w:tcPr>
          <w:p w:rsidR="00F85295" w:rsidRPr="0005152F" w:rsidRDefault="00F85295" w:rsidP="0005152F">
            <w:pPr>
              <w:jc w:val="left"/>
              <w:rPr>
                <w:i/>
              </w:rPr>
            </w:pPr>
            <w:r w:rsidRPr="0005152F">
              <w:rPr>
                <w:i/>
              </w:rPr>
              <w:t>39.40%</w:t>
            </w:r>
          </w:p>
        </w:tc>
      </w:tr>
      <w:tr w:rsidR="00F85295" w:rsidRPr="0005152F" w:rsidTr="006F4C7D">
        <w:tc>
          <w:tcPr>
            <w:tcW w:w="0" w:type="auto"/>
            <w:shd w:val="clear" w:color="auto" w:fill="auto"/>
          </w:tcPr>
          <w:p w:rsidR="00F85295" w:rsidRPr="0005152F" w:rsidRDefault="00F85295" w:rsidP="0005152F">
            <w:pPr>
              <w:jc w:val="left"/>
              <w:rPr>
                <w:i/>
              </w:rPr>
            </w:pPr>
            <w:r w:rsidRPr="0005152F">
              <w:rPr>
                <w:i/>
              </w:rPr>
              <w:t>2008</w:t>
            </w:r>
          </w:p>
        </w:tc>
        <w:tc>
          <w:tcPr>
            <w:tcW w:w="1137" w:type="dxa"/>
            <w:shd w:val="clear" w:color="auto" w:fill="auto"/>
          </w:tcPr>
          <w:p w:rsidR="00F85295" w:rsidRPr="0005152F" w:rsidRDefault="00F85295" w:rsidP="0005152F">
            <w:pPr>
              <w:jc w:val="left"/>
              <w:rPr>
                <w:i/>
              </w:rPr>
            </w:pPr>
            <w:r w:rsidRPr="0005152F">
              <w:rPr>
                <w:i/>
              </w:rPr>
              <w:t>734,600</w:t>
            </w:r>
          </w:p>
        </w:tc>
        <w:tc>
          <w:tcPr>
            <w:tcW w:w="1906" w:type="dxa"/>
            <w:shd w:val="clear" w:color="auto" w:fill="auto"/>
          </w:tcPr>
          <w:p w:rsidR="00F85295" w:rsidRPr="0005152F" w:rsidRDefault="00F85295" w:rsidP="0005152F">
            <w:pPr>
              <w:jc w:val="left"/>
              <w:rPr>
                <w:i/>
              </w:rPr>
            </w:pPr>
            <w:r w:rsidRPr="0005152F">
              <w:rPr>
                <w:i/>
              </w:rPr>
              <w:t>364,200</w:t>
            </w:r>
          </w:p>
        </w:tc>
        <w:tc>
          <w:tcPr>
            <w:tcW w:w="2273" w:type="dxa"/>
            <w:shd w:val="clear" w:color="auto" w:fill="auto"/>
          </w:tcPr>
          <w:p w:rsidR="00F85295" w:rsidRPr="0005152F" w:rsidRDefault="00F85295" w:rsidP="0005152F">
            <w:pPr>
              <w:jc w:val="left"/>
              <w:rPr>
                <w:i/>
              </w:rPr>
            </w:pPr>
            <w:r w:rsidRPr="0005152F">
              <w:rPr>
                <w:i/>
              </w:rPr>
              <w:t>49.58%</w:t>
            </w:r>
          </w:p>
        </w:tc>
      </w:tr>
      <w:tr w:rsidR="00F85295" w:rsidRPr="0005152F" w:rsidTr="006F4C7D">
        <w:tc>
          <w:tcPr>
            <w:tcW w:w="0" w:type="auto"/>
            <w:shd w:val="clear" w:color="auto" w:fill="auto"/>
          </w:tcPr>
          <w:p w:rsidR="00F85295" w:rsidRPr="0005152F" w:rsidRDefault="00F85295" w:rsidP="0005152F">
            <w:pPr>
              <w:jc w:val="left"/>
              <w:rPr>
                <w:i/>
              </w:rPr>
            </w:pPr>
            <w:r w:rsidRPr="0005152F">
              <w:rPr>
                <w:i/>
              </w:rPr>
              <w:t>2009</w:t>
            </w:r>
          </w:p>
        </w:tc>
        <w:tc>
          <w:tcPr>
            <w:tcW w:w="1137" w:type="dxa"/>
            <w:shd w:val="clear" w:color="auto" w:fill="auto"/>
          </w:tcPr>
          <w:p w:rsidR="00F85295" w:rsidRPr="0005152F" w:rsidRDefault="00F85295" w:rsidP="0005152F">
            <w:pPr>
              <w:jc w:val="left"/>
              <w:rPr>
                <w:i/>
              </w:rPr>
            </w:pPr>
            <w:r w:rsidRPr="0005152F">
              <w:rPr>
                <w:i/>
              </w:rPr>
              <w:t>827,458</w:t>
            </w:r>
          </w:p>
        </w:tc>
        <w:tc>
          <w:tcPr>
            <w:tcW w:w="1906" w:type="dxa"/>
            <w:shd w:val="clear" w:color="auto" w:fill="auto"/>
          </w:tcPr>
          <w:p w:rsidR="00F85295" w:rsidRPr="0005152F" w:rsidRDefault="00F85295" w:rsidP="0005152F">
            <w:pPr>
              <w:jc w:val="left"/>
              <w:rPr>
                <w:i/>
              </w:rPr>
            </w:pPr>
            <w:r w:rsidRPr="0005152F">
              <w:rPr>
                <w:i/>
              </w:rPr>
              <w:t>401,208</w:t>
            </w:r>
          </w:p>
        </w:tc>
        <w:tc>
          <w:tcPr>
            <w:tcW w:w="2273" w:type="dxa"/>
            <w:shd w:val="clear" w:color="auto" w:fill="auto"/>
          </w:tcPr>
          <w:p w:rsidR="00F85295" w:rsidRPr="0005152F" w:rsidRDefault="00F85295" w:rsidP="0005152F">
            <w:pPr>
              <w:jc w:val="left"/>
              <w:rPr>
                <w:i/>
              </w:rPr>
            </w:pPr>
            <w:r w:rsidRPr="0005152F">
              <w:rPr>
                <w:i/>
              </w:rPr>
              <w:t>48.49%</w:t>
            </w:r>
          </w:p>
        </w:tc>
      </w:tr>
      <w:tr w:rsidR="00F85295" w:rsidRPr="0005152F" w:rsidTr="006F4C7D">
        <w:tc>
          <w:tcPr>
            <w:tcW w:w="0" w:type="auto"/>
            <w:shd w:val="clear" w:color="auto" w:fill="auto"/>
          </w:tcPr>
          <w:p w:rsidR="00F85295" w:rsidRPr="0005152F" w:rsidRDefault="00F85295" w:rsidP="0005152F">
            <w:pPr>
              <w:jc w:val="left"/>
              <w:rPr>
                <w:i/>
              </w:rPr>
            </w:pPr>
            <w:r w:rsidRPr="0005152F">
              <w:rPr>
                <w:i/>
              </w:rPr>
              <w:t>2010</w:t>
            </w:r>
          </w:p>
        </w:tc>
        <w:tc>
          <w:tcPr>
            <w:tcW w:w="1137" w:type="dxa"/>
            <w:shd w:val="clear" w:color="auto" w:fill="auto"/>
          </w:tcPr>
          <w:p w:rsidR="00F85295" w:rsidRPr="0005152F" w:rsidRDefault="00F85295" w:rsidP="0005152F">
            <w:pPr>
              <w:jc w:val="left"/>
              <w:rPr>
                <w:i/>
              </w:rPr>
            </w:pPr>
            <w:r w:rsidRPr="0005152F">
              <w:rPr>
                <w:i/>
              </w:rPr>
              <w:t>762,530</w:t>
            </w:r>
          </w:p>
        </w:tc>
        <w:tc>
          <w:tcPr>
            <w:tcW w:w="1906" w:type="dxa"/>
            <w:shd w:val="clear" w:color="auto" w:fill="auto"/>
          </w:tcPr>
          <w:p w:rsidR="00F85295" w:rsidRPr="0005152F" w:rsidRDefault="00F85295" w:rsidP="0005152F">
            <w:pPr>
              <w:jc w:val="left"/>
              <w:rPr>
                <w:i/>
              </w:rPr>
            </w:pPr>
            <w:r w:rsidRPr="0005152F">
              <w:rPr>
                <w:i/>
              </w:rPr>
              <w:t>353,314</w:t>
            </w:r>
          </w:p>
        </w:tc>
        <w:tc>
          <w:tcPr>
            <w:tcW w:w="2273" w:type="dxa"/>
            <w:shd w:val="clear" w:color="auto" w:fill="auto"/>
          </w:tcPr>
          <w:p w:rsidR="00F85295" w:rsidRPr="0005152F" w:rsidRDefault="00F85295" w:rsidP="0005152F">
            <w:pPr>
              <w:jc w:val="left"/>
              <w:rPr>
                <w:i/>
              </w:rPr>
            </w:pPr>
            <w:r w:rsidRPr="0005152F">
              <w:rPr>
                <w:i/>
              </w:rPr>
              <w:t>46.20%</w:t>
            </w:r>
          </w:p>
        </w:tc>
      </w:tr>
      <w:tr w:rsidR="00F85295" w:rsidRPr="0005152F" w:rsidTr="006F4C7D">
        <w:tc>
          <w:tcPr>
            <w:tcW w:w="0" w:type="auto"/>
            <w:shd w:val="clear" w:color="auto" w:fill="auto"/>
          </w:tcPr>
          <w:p w:rsidR="00F85295" w:rsidRPr="0005152F" w:rsidRDefault="00F85295" w:rsidP="0005152F">
            <w:pPr>
              <w:jc w:val="left"/>
              <w:rPr>
                <w:i/>
              </w:rPr>
            </w:pPr>
            <w:r w:rsidRPr="0005152F">
              <w:rPr>
                <w:i/>
              </w:rPr>
              <w:t>2011</w:t>
            </w:r>
          </w:p>
        </w:tc>
        <w:tc>
          <w:tcPr>
            <w:tcW w:w="1137" w:type="dxa"/>
            <w:shd w:val="clear" w:color="auto" w:fill="auto"/>
          </w:tcPr>
          <w:p w:rsidR="00F85295" w:rsidRPr="0005152F" w:rsidRDefault="00F85295" w:rsidP="0005152F">
            <w:pPr>
              <w:jc w:val="left"/>
              <w:rPr>
                <w:i/>
              </w:rPr>
            </w:pPr>
            <w:r w:rsidRPr="0005152F">
              <w:rPr>
                <w:i/>
              </w:rPr>
              <w:t>761,540</w:t>
            </w:r>
          </w:p>
        </w:tc>
        <w:tc>
          <w:tcPr>
            <w:tcW w:w="1906" w:type="dxa"/>
            <w:shd w:val="clear" w:color="auto" w:fill="auto"/>
          </w:tcPr>
          <w:p w:rsidR="00F85295" w:rsidRPr="0005152F" w:rsidRDefault="00F85295" w:rsidP="0005152F">
            <w:pPr>
              <w:jc w:val="left"/>
              <w:rPr>
                <w:i/>
              </w:rPr>
            </w:pPr>
            <w:r w:rsidRPr="0005152F">
              <w:rPr>
                <w:i/>
              </w:rPr>
              <w:t>396,430</w:t>
            </w:r>
          </w:p>
        </w:tc>
        <w:tc>
          <w:tcPr>
            <w:tcW w:w="2273" w:type="dxa"/>
            <w:shd w:val="clear" w:color="auto" w:fill="auto"/>
          </w:tcPr>
          <w:p w:rsidR="00F85295" w:rsidRPr="0005152F" w:rsidRDefault="00F85295" w:rsidP="0005152F">
            <w:pPr>
              <w:jc w:val="left"/>
              <w:rPr>
                <w:i/>
              </w:rPr>
            </w:pPr>
            <w:r w:rsidRPr="0005152F">
              <w:rPr>
                <w:i/>
              </w:rPr>
              <w:t>52.05%</w:t>
            </w:r>
          </w:p>
        </w:tc>
      </w:tr>
      <w:tr w:rsidR="00F85295" w:rsidRPr="0005152F" w:rsidTr="006F4C7D">
        <w:tc>
          <w:tcPr>
            <w:tcW w:w="0" w:type="auto"/>
            <w:shd w:val="clear" w:color="auto" w:fill="auto"/>
          </w:tcPr>
          <w:p w:rsidR="00F85295" w:rsidRPr="0005152F" w:rsidRDefault="00F85295" w:rsidP="0005152F">
            <w:pPr>
              <w:jc w:val="left"/>
              <w:rPr>
                <w:i/>
              </w:rPr>
            </w:pPr>
            <w:r w:rsidRPr="0005152F">
              <w:rPr>
                <w:i/>
              </w:rPr>
              <w:t>2012</w:t>
            </w:r>
          </w:p>
        </w:tc>
        <w:tc>
          <w:tcPr>
            <w:tcW w:w="1137" w:type="dxa"/>
            <w:shd w:val="clear" w:color="auto" w:fill="auto"/>
          </w:tcPr>
          <w:p w:rsidR="00F85295" w:rsidRPr="0005152F" w:rsidRDefault="00F85295" w:rsidP="0005152F">
            <w:pPr>
              <w:jc w:val="left"/>
              <w:rPr>
                <w:i/>
              </w:rPr>
            </w:pPr>
            <w:r w:rsidRPr="0005152F">
              <w:rPr>
                <w:i/>
              </w:rPr>
              <w:t>759,163</w:t>
            </w:r>
          </w:p>
        </w:tc>
        <w:tc>
          <w:tcPr>
            <w:tcW w:w="1906" w:type="dxa"/>
            <w:shd w:val="clear" w:color="auto" w:fill="auto"/>
          </w:tcPr>
          <w:p w:rsidR="00F85295" w:rsidRPr="0005152F" w:rsidRDefault="00F85295" w:rsidP="0005152F">
            <w:pPr>
              <w:jc w:val="left"/>
              <w:rPr>
                <w:i/>
              </w:rPr>
            </w:pPr>
            <w:r w:rsidRPr="0005152F">
              <w:rPr>
                <w:i/>
              </w:rPr>
              <w:t>407,500</w:t>
            </w:r>
          </w:p>
        </w:tc>
        <w:tc>
          <w:tcPr>
            <w:tcW w:w="2273" w:type="dxa"/>
            <w:shd w:val="clear" w:color="auto" w:fill="auto"/>
          </w:tcPr>
          <w:p w:rsidR="00F85295" w:rsidRPr="0005152F" w:rsidRDefault="00F85295" w:rsidP="0005152F">
            <w:pPr>
              <w:jc w:val="left"/>
              <w:rPr>
                <w:i/>
              </w:rPr>
            </w:pPr>
            <w:r w:rsidRPr="0005152F">
              <w:rPr>
                <w:i/>
              </w:rPr>
              <w:t>53.68%</w:t>
            </w:r>
          </w:p>
        </w:tc>
      </w:tr>
      <w:tr w:rsidR="00F85295" w:rsidRPr="0005152F" w:rsidTr="006F4C7D">
        <w:tc>
          <w:tcPr>
            <w:tcW w:w="0" w:type="auto"/>
            <w:shd w:val="clear" w:color="auto" w:fill="auto"/>
          </w:tcPr>
          <w:p w:rsidR="00F85295" w:rsidRPr="0005152F" w:rsidRDefault="00F85295" w:rsidP="0005152F">
            <w:pPr>
              <w:jc w:val="left"/>
              <w:rPr>
                <w:i/>
              </w:rPr>
            </w:pPr>
            <w:r w:rsidRPr="0005152F">
              <w:rPr>
                <w:i/>
              </w:rPr>
              <w:t>2013</w:t>
            </w:r>
          </w:p>
        </w:tc>
        <w:tc>
          <w:tcPr>
            <w:tcW w:w="1137" w:type="dxa"/>
            <w:shd w:val="clear" w:color="auto" w:fill="auto"/>
          </w:tcPr>
          <w:p w:rsidR="00F85295" w:rsidRPr="0005152F" w:rsidRDefault="00F85295" w:rsidP="0005152F">
            <w:pPr>
              <w:jc w:val="left"/>
              <w:rPr>
                <w:i/>
              </w:rPr>
            </w:pPr>
            <w:r w:rsidRPr="0005152F">
              <w:rPr>
                <w:i/>
              </w:rPr>
              <w:t>784,130</w:t>
            </w:r>
          </w:p>
        </w:tc>
        <w:tc>
          <w:tcPr>
            <w:tcW w:w="1906" w:type="dxa"/>
            <w:shd w:val="clear" w:color="auto" w:fill="auto"/>
          </w:tcPr>
          <w:p w:rsidR="00F85295" w:rsidRPr="0005152F" w:rsidRDefault="00F85295" w:rsidP="0005152F">
            <w:pPr>
              <w:jc w:val="left"/>
              <w:rPr>
                <w:i/>
              </w:rPr>
            </w:pPr>
            <w:r w:rsidRPr="0005152F">
              <w:rPr>
                <w:i/>
              </w:rPr>
              <w:t>444,700</w:t>
            </w:r>
          </w:p>
        </w:tc>
        <w:tc>
          <w:tcPr>
            <w:tcW w:w="2273" w:type="dxa"/>
            <w:shd w:val="clear" w:color="auto" w:fill="auto"/>
          </w:tcPr>
          <w:p w:rsidR="00F85295" w:rsidRPr="0005152F" w:rsidRDefault="00F85295" w:rsidP="0005152F">
            <w:pPr>
              <w:jc w:val="left"/>
              <w:rPr>
                <w:i/>
              </w:rPr>
            </w:pPr>
            <w:r w:rsidRPr="0005152F">
              <w:rPr>
                <w:i/>
              </w:rPr>
              <w:t>56.71%</w:t>
            </w:r>
          </w:p>
        </w:tc>
      </w:tr>
      <w:tr w:rsidR="00F85295" w:rsidRPr="0005152F" w:rsidTr="006F4C7D">
        <w:tc>
          <w:tcPr>
            <w:tcW w:w="0" w:type="auto"/>
            <w:shd w:val="clear" w:color="auto" w:fill="auto"/>
          </w:tcPr>
          <w:p w:rsidR="00F85295" w:rsidRPr="0005152F" w:rsidRDefault="00F85295" w:rsidP="0005152F">
            <w:pPr>
              <w:jc w:val="left"/>
              <w:rPr>
                <w:i/>
              </w:rPr>
            </w:pPr>
            <w:r w:rsidRPr="0005152F">
              <w:rPr>
                <w:i/>
              </w:rPr>
              <w:t>2014</w:t>
            </w:r>
          </w:p>
        </w:tc>
        <w:tc>
          <w:tcPr>
            <w:tcW w:w="1137" w:type="dxa"/>
            <w:shd w:val="clear" w:color="auto" w:fill="auto"/>
          </w:tcPr>
          <w:p w:rsidR="00F85295" w:rsidRPr="0005152F" w:rsidRDefault="00F85295" w:rsidP="0005152F">
            <w:pPr>
              <w:jc w:val="left"/>
              <w:rPr>
                <w:i/>
              </w:rPr>
            </w:pPr>
            <w:r w:rsidRPr="0005152F">
              <w:rPr>
                <w:i/>
              </w:rPr>
              <w:t>804,966</w:t>
            </w:r>
          </w:p>
        </w:tc>
        <w:tc>
          <w:tcPr>
            <w:tcW w:w="1906" w:type="dxa"/>
            <w:shd w:val="clear" w:color="auto" w:fill="auto"/>
          </w:tcPr>
          <w:p w:rsidR="00F85295" w:rsidRPr="0005152F" w:rsidRDefault="00F85295" w:rsidP="0005152F">
            <w:pPr>
              <w:jc w:val="left"/>
              <w:rPr>
                <w:i/>
              </w:rPr>
            </w:pPr>
            <w:r w:rsidRPr="0005152F">
              <w:rPr>
                <w:i/>
              </w:rPr>
              <w:t>463,830</w:t>
            </w:r>
          </w:p>
        </w:tc>
        <w:tc>
          <w:tcPr>
            <w:tcW w:w="2273" w:type="dxa"/>
            <w:shd w:val="clear" w:color="auto" w:fill="auto"/>
          </w:tcPr>
          <w:p w:rsidR="00F85295" w:rsidRPr="0005152F" w:rsidRDefault="00F85295" w:rsidP="0005152F">
            <w:pPr>
              <w:jc w:val="left"/>
              <w:rPr>
                <w:i/>
              </w:rPr>
            </w:pPr>
            <w:r w:rsidRPr="0005152F">
              <w:rPr>
                <w:i/>
              </w:rPr>
              <w:t>57.62%</w:t>
            </w:r>
          </w:p>
        </w:tc>
      </w:tr>
      <w:tr w:rsidR="00F85295" w:rsidRPr="0005152F" w:rsidTr="006F4C7D">
        <w:tc>
          <w:tcPr>
            <w:tcW w:w="0" w:type="auto"/>
            <w:shd w:val="clear" w:color="auto" w:fill="auto"/>
          </w:tcPr>
          <w:p w:rsidR="00F85295" w:rsidRPr="0005152F" w:rsidRDefault="00F85295" w:rsidP="0005152F">
            <w:pPr>
              <w:jc w:val="left"/>
              <w:rPr>
                <w:i/>
              </w:rPr>
            </w:pPr>
            <w:r w:rsidRPr="0005152F">
              <w:rPr>
                <w:i/>
              </w:rPr>
              <w:t>2015</w:t>
            </w:r>
          </w:p>
        </w:tc>
        <w:tc>
          <w:tcPr>
            <w:tcW w:w="1137" w:type="dxa"/>
            <w:shd w:val="clear" w:color="auto" w:fill="auto"/>
          </w:tcPr>
          <w:p w:rsidR="00F85295" w:rsidRPr="0005152F" w:rsidRDefault="00F85295" w:rsidP="0005152F">
            <w:pPr>
              <w:jc w:val="left"/>
              <w:rPr>
                <w:i/>
              </w:rPr>
            </w:pPr>
            <w:r w:rsidRPr="0005152F">
              <w:rPr>
                <w:i/>
              </w:rPr>
              <w:t>870,607</w:t>
            </w:r>
          </w:p>
        </w:tc>
        <w:tc>
          <w:tcPr>
            <w:tcW w:w="1906" w:type="dxa"/>
            <w:shd w:val="clear" w:color="auto" w:fill="auto"/>
          </w:tcPr>
          <w:p w:rsidR="00F85295" w:rsidRPr="0005152F" w:rsidRDefault="00F85295" w:rsidP="0005152F">
            <w:pPr>
              <w:jc w:val="left"/>
              <w:rPr>
                <w:i/>
              </w:rPr>
            </w:pPr>
            <w:r w:rsidRPr="0005152F">
              <w:rPr>
                <w:i/>
              </w:rPr>
              <w:t>528,725</w:t>
            </w:r>
          </w:p>
        </w:tc>
        <w:tc>
          <w:tcPr>
            <w:tcW w:w="2273" w:type="dxa"/>
            <w:shd w:val="clear" w:color="auto" w:fill="auto"/>
          </w:tcPr>
          <w:p w:rsidR="00F85295" w:rsidRPr="0005152F" w:rsidRDefault="00F85295" w:rsidP="0005152F">
            <w:pPr>
              <w:jc w:val="left"/>
              <w:rPr>
                <w:i/>
              </w:rPr>
            </w:pPr>
            <w:r w:rsidRPr="0005152F">
              <w:rPr>
                <w:i/>
              </w:rPr>
              <w:t>60.73%</w:t>
            </w:r>
          </w:p>
        </w:tc>
      </w:tr>
      <w:tr w:rsidR="00F85295" w:rsidRPr="0005152F" w:rsidTr="006F4C7D">
        <w:tc>
          <w:tcPr>
            <w:tcW w:w="0" w:type="auto"/>
            <w:shd w:val="clear" w:color="auto" w:fill="auto"/>
          </w:tcPr>
          <w:p w:rsidR="00F85295" w:rsidRPr="0005152F" w:rsidRDefault="00F85295" w:rsidP="0005152F">
            <w:pPr>
              <w:jc w:val="left"/>
              <w:rPr>
                <w:i/>
              </w:rPr>
            </w:pPr>
            <w:r w:rsidRPr="0005152F">
              <w:rPr>
                <w:i/>
              </w:rPr>
              <w:lastRenderedPageBreak/>
              <w:t>2015</w:t>
            </w:r>
          </w:p>
        </w:tc>
        <w:tc>
          <w:tcPr>
            <w:tcW w:w="1137" w:type="dxa"/>
            <w:shd w:val="clear" w:color="auto" w:fill="auto"/>
          </w:tcPr>
          <w:p w:rsidR="00F85295" w:rsidRPr="0005152F" w:rsidRDefault="00F85295" w:rsidP="0005152F">
            <w:pPr>
              <w:jc w:val="left"/>
              <w:rPr>
                <w:i/>
              </w:rPr>
            </w:pPr>
            <w:r w:rsidRPr="0005152F">
              <w:rPr>
                <w:i/>
              </w:rPr>
              <w:t>820,984*</w:t>
            </w:r>
          </w:p>
        </w:tc>
        <w:tc>
          <w:tcPr>
            <w:tcW w:w="1906" w:type="dxa"/>
            <w:shd w:val="clear" w:color="auto" w:fill="auto"/>
          </w:tcPr>
          <w:p w:rsidR="00F85295" w:rsidRPr="0005152F" w:rsidRDefault="00F85295" w:rsidP="0005152F">
            <w:pPr>
              <w:jc w:val="left"/>
              <w:rPr>
                <w:i/>
              </w:rPr>
            </w:pPr>
            <w:r w:rsidRPr="0005152F">
              <w:rPr>
                <w:i/>
              </w:rPr>
              <w:t>503,413</w:t>
            </w:r>
          </w:p>
        </w:tc>
        <w:tc>
          <w:tcPr>
            <w:tcW w:w="2273" w:type="dxa"/>
            <w:shd w:val="clear" w:color="auto" w:fill="auto"/>
          </w:tcPr>
          <w:p w:rsidR="00F85295" w:rsidRPr="0005152F" w:rsidRDefault="00F85295" w:rsidP="0005152F">
            <w:pPr>
              <w:jc w:val="left"/>
              <w:rPr>
                <w:i/>
              </w:rPr>
            </w:pPr>
            <w:r w:rsidRPr="0005152F">
              <w:rPr>
                <w:i/>
              </w:rPr>
              <w:t>61.32%</w:t>
            </w:r>
          </w:p>
        </w:tc>
      </w:tr>
      <w:tr w:rsidR="00F85295" w:rsidRPr="0005152F" w:rsidTr="006F4C7D">
        <w:tc>
          <w:tcPr>
            <w:tcW w:w="0" w:type="auto"/>
            <w:shd w:val="clear" w:color="auto" w:fill="auto"/>
          </w:tcPr>
          <w:p w:rsidR="00F85295" w:rsidRPr="0005152F" w:rsidRDefault="00F85295" w:rsidP="0005152F">
            <w:pPr>
              <w:jc w:val="left"/>
              <w:rPr>
                <w:i/>
              </w:rPr>
            </w:pPr>
            <w:r w:rsidRPr="0005152F">
              <w:rPr>
                <w:i/>
              </w:rPr>
              <w:t>2016</w:t>
            </w:r>
          </w:p>
        </w:tc>
        <w:tc>
          <w:tcPr>
            <w:tcW w:w="1137" w:type="dxa"/>
            <w:shd w:val="clear" w:color="auto" w:fill="auto"/>
          </w:tcPr>
          <w:p w:rsidR="00F85295" w:rsidRPr="0005152F" w:rsidRDefault="00F85295" w:rsidP="0005152F">
            <w:pPr>
              <w:jc w:val="left"/>
              <w:rPr>
                <w:i/>
              </w:rPr>
            </w:pPr>
            <w:r w:rsidRPr="0005152F">
              <w:rPr>
                <w:i/>
              </w:rPr>
              <w:t>843,295</w:t>
            </w:r>
          </w:p>
        </w:tc>
        <w:tc>
          <w:tcPr>
            <w:tcW w:w="1906" w:type="dxa"/>
            <w:shd w:val="clear" w:color="auto" w:fill="auto"/>
          </w:tcPr>
          <w:p w:rsidR="00F85295" w:rsidRPr="0005152F" w:rsidRDefault="00F85295" w:rsidP="0005152F">
            <w:pPr>
              <w:jc w:val="left"/>
              <w:rPr>
                <w:i/>
              </w:rPr>
            </w:pPr>
            <w:r w:rsidRPr="0005152F">
              <w:rPr>
                <w:i/>
              </w:rPr>
              <w:t>553,145</w:t>
            </w:r>
          </w:p>
        </w:tc>
        <w:tc>
          <w:tcPr>
            <w:tcW w:w="2273" w:type="dxa"/>
            <w:shd w:val="clear" w:color="auto" w:fill="auto"/>
          </w:tcPr>
          <w:p w:rsidR="00F85295" w:rsidRPr="0005152F" w:rsidRDefault="00F85295" w:rsidP="0005152F">
            <w:pPr>
              <w:jc w:val="left"/>
              <w:rPr>
                <w:i/>
              </w:rPr>
            </w:pPr>
            <w:r w:rsidRPr="0005152F">
              <w:rPr>
                <w:i/>
              </w:rPr>
              <w:t>65.59%</w:t>
            </w:r>
          </w:p>
        </w:tc>
      </w:tr>
    </w:tbl>
    <w:p w:rsidR="00F85295" w:rsidRPr="0005152F" w:rsidRDefault="00F85295" w:rsidP="0005152F">
      <w:pPr>
        <w:jc w:val="left"/>
        <w:rPr>
          <w:i/>
        </w:rPr>
      </w:pPr>
    </w:p>
    <w:p w:rsidR="00F85295" w:rsidRPr="0005152F" w:rsidRDefault="00F85295" w:rsidP="0005152F">
      <w:pPr>
        <w:jc w:val="left"/>
        <w:rPr>
          <w:i/>
        </w:rPr>
      </w:pPr>
    </w:p>
    <w:p w:rsidR="00F85295" w:rsidRPr="0005152F" w:rsidRDefault="00F85295" w:rsidP="0005152F">
      <w:pPr>
        <w:jc w:val="left"/>
        <w:rPr>
          <w:i/>
        </w:rPr>
      </w:pPr>
      <w:r w:rsidRPr="0005152F">
        <w:rPr>
          <w:i/>
        </w:rPr>
        <w:tab/>
      </w:r>
    </w:p>
    <w:p w:rsidR="00F85295" w:rsidRPr="0005152F" w:rsidRDefault="00F85295" w:rsidP="0005152F">
      <w:pPr>
        <w:numPr>
          <w:ilvl w:val="0"/>
          <w:numId w:val="15"/>
        </w:numPr>
        <w:jc w:val="left"/>
        <w:rPr>
          <w:i/>
        </w:rPr>
      </w:pPr>
      <w:r w:rsidRPr="0005152F">
        <w:rPr>
          <w:i/>
        </w:rPr>
        <w:t>* Actual expense</w:t>
      </w:r>
    </w:p>
    <w:p w:rsidR="00F85295" w:rsidRPr="0005152F" w:rsidRDefault="00F85295" w:rsidP="0005152F">
      <w:pPr>
        <w:jc w:val="left"/>
        <w:rPr>
          <w:i/>
        </w:rPr>
      </w:pPr>
    </w:p>
    <w:p w:rsidR="00F85295" w:rsidRPr="0005152F" w:rsidRDefault="00F85295" w:rsidP="0005152F">
      <w:pPr>
        <w:numPr>
          <w:ilvl w:val="0"/>
          <w:numId w:val="6"/>
        </w:numPr>
        <w:jc w:val="left"/>
        <w:rPr>
          <w:i/>
        </w:rPr>
      </w:pPr>
      <w:r w:rsidRPr="0005152F">
        <w:rPr>
          <w:i/>
        </w:rPr>
        <w:t>Balance in the reserve account as of the end of March is $448,375.  This is 51.5% of $870,607 annual budget</w:t>
      </w:r>
    </w:p>
    <w:p w:rsidR="00F85295" w:rsidRPr="0005152F" w:rsidRDefault="00F85295" w:rsidP="0005152F">
      <w:pPr>
        <w:jc w:val="left"/>
        <w:rPr>
          <w:i/>
        </w:rPr>
      </w:pPr>
    </w:p>
    <w:p w:rsidR="00F85295" w:rsidRPr="0005152F" w:rsidRDefault="00F85295" w:rsidP="0005152F">
      <w:pPr>
        <w:numPr>
          <w:ilvl w:val="0"/>
          <w:numId w:val="6"/>
        </w:numPr>
        <w:jc w:val="left"/>
        <w:rPr>
          <w:i/>
        </w:rPr>
      </w:pPr>
      <w:r w:rsidRPr="0005152F">
        <w:rPr>
          <w:i/>
        </w:rPr>
        <w:t>In 2015 the year ended with $49,623.62 below budget.  Normally these funds would be moved to reserve account and a CD would be purchased.  However, there is some deferred maintenance that needs to be done on our facilities that will be funded by this money.  So far we have spent $4,110 mold removal house 2 and $9,000 roof repair house 1.  We still need to spend money on asphalt at all stations. The money that is left over will be moved to reserve.</w:t>
      </w:r>
    </w:p>
    <w:p w:rsidR="00F85295" w:rsidRPr="00BD50B3" w:rsidRDefault="00F85295" w:rsidP="009541DE">
      <w:pPr>
        <w:jc w:val="left"/>
        <w:rPr>
          <w:i/>
        </w:rPr>
      </w:pPr>
    </w:p>
    <w:p w:rsidR="00F85295" w:rsidRPr="001C1F8C" w:rsidRDefault="00F85295" w:rsidP="000444F0">
      <w:pPr>
        <w:jc w:val="left"/>
      </w:pPr>
      <w:r>
        <w:t>The Treasurer’s Report was accepted as presented.</w:t>
      </w:r>
    </w:p>
    <w:p w:rsidR="00F85295" w:rsidRPr="00DE5CE3" w:rsidRDefault="00F85295" w:rsidP="00DE5CE3">
      <w:pPr>
        <w:ind w:left="360"/>
        <w:jc w:val="left"/>
        <w:rPr>
          <w:rFonts w:cs="Arial"/>
        </w:rPr>
      </w:pPr>
    </w:p>
    <w:p w:rsidR="00F85295" w:rsidRDefault="00F85295" w:rsidP="00080DCF">
      <w:pPr>
        <w:jc w:val="left"/>
        <w:rPr>
          <w:b/>
          <w:u w:val="single"/>
        </w:rPr>
      </w:pPr>
      <w:r>
        <w:rPr>
          <w:b/>
          <w:u w:val="single"/>
        </w:rPr>
        <w:t>Public Comments</w:t>
      </w:r>
    </w:p>
    <w:p w:rsidR="00F85295" w:rsidRDefault="00F85295" w:rsidP="00080DCF">
      <w:pPr>
        <w:jc w:val="left"/>
      </w:pPr>
      <w:r>
        <w:t>None</w:t>
      </w:r>
    </w:p>
    <w:p w:rsidR="00F85295" w:rsidRPr="00C669F2" w:rsidRDefault="00F85295" w:rsidP="00080DCF">
      <w:pPr>
        <w:jc w:val="left"/>
      </w:pPr>
    </w:p>
    <w:p w:rsidR="00F85295" w:rsidRPr="00BE4DEB" w:rsidRDefault="00F85295" w:rsidP="00253749">
      <w:pPr>
        <w:pStyle w:val="ListParagraph"/>
      </w:pPr>
    </w:p>
    <w:p w:rsidR="00F85295" w:rsidRDefault="00F85295" w:rsidP="002045F1">
      <w:pPr>
        <w:jc w:val="center"/>
        <w:rPr>
          <w:b/>
          <w:u w:val="single"/>
        </w:rPr>
      </w:pPr>
      <w:r>
        <w:rPr>
          <w:b/>
          <w:u w:val="single"/>
        </w:rPr>
        <w:t>Old Business</w:t>
      </w:r>
    </w:p>
    <w:p w:rsidR="00F85295" w:rsidRDefault="00F85295" w:rsidP="002045F1">
      <w:pPr>
        <w:jc w:val="center"/>
        <w:rPr>
          <w:b/>
          <w:u w:val="single"/>
        </w:rPr>
      </w:pPr>
    </w:p>
    <w:p w:rsidR="00F85295" w:rsidRDefault="00F85295" w:rsidP="005F7B92">
      <w:pPr>
        <w:jc w:val="left"/>
        <w:rPr>
          <w:b/>
          <w:u w:val="single"/>
        </w:rPr>
      </w:pPr>
      <w:r>
        <w:rPr>
          <w:b/>
          <w:u w:val="single"/>
        </w:rPr>
        <w:t>Strategic Planning / Tax Increase</w:t>
      </w:r>
    </w:p>
    <w:p w:rsidR="00F85295" w:rsidRDefault="00F85295" w:rsidP="00DA00CA">
      <w:pPr>
        <w:jc w:val="left"/>
      </w:pPr>
      <w:r>
        <w:t>CONTINUED TO MAY under direction of new BOD</w:t>
      </w:r>
    </w:p>
    <w:p w:rsidR="00F85295" w:rsidRDefault="00F85295" w:rsidP="00DA00CA">
      <w:pPr>
        <w:jc w:val="left"/>
      </w:pPr>
    </w:p>
    <w:p w:rsidR="00F85295" w:rsidRDefault="00F85295" w:rsidP="00D453AB">
      <w:pPr>
        <w:jc w:val="left"/>
        <w:rPr>
          <w:b/>
          <w:u w:val="single"/>
        </w:rPr>
      </w:pPr>
      <w:r>
        <w:rPr>
          <w:b/>
          <w:u w:val="single"/>
        </w:rPr>
        <w:t>Public Information</w:t>
      </w:r>
    </w:p>
    <w:p w:rsidR="00F85295" w:rsidRDefault="00F85295" w:rsidP="00CF26B6">
      <w:pPr>
        <w:jc w:val="left"/>
      </w:pPr>
      <w:r>
        <w:t>CONTINUED TO MAY under direction of new BOD</w:t>
      </w:r>
    </w:p>
    <w:p w:rsidR="00F85295" w:rsidRDefault="00F85295" w:rsidP="00AA1B44">
      <w:pPr>
        <w:jc w:val="left"/>
      </w:pPr>
    </w:p>
    <w:p w:rsidR="00F85295" w:rsidRDefault="00F85295" w:rsidP="009D09D2">
      <w:pPr>
        <w:jc w:val="left"/>
        <w:rPr>
          <w:b/>
          <w:u w:val="single"/>
        </w:rPr>
      </w:pPr>
      <w:r>
        <w:rPr>
          <w:b/>
          <w:u w:val="single"/>
        </w:rPr>
        <w:t>Security System</w:t>
      </w:r>
    </w:p>
    <w:p w:rsidR="00F85295" w:rsidRDefault="00F85295" w:rsidP="009D09D2">
      <w:pPr>
        <w:jc w:val="left"/>
      </w:pPr>
      <w:r>
        <w:t>New doors at House 1 should be installed and operational by April 19, 2016 BOD meeting.  Bids on House 2 and 3 have been received.</w:t>
      </w:r>
    </w:p>
    <w:p w:rsidR="00F85295" w:rsidRDefault="00F85295" w:rsidP="008718F2">
      <w:pPr>
        <w:jc w:val="left"/>
      </w:pPr>
    </w:p>
    <w:p w:rsidR="00F85295" w:rsidRDefault="00F85295" w:rsidP="008718F2">
      <w:pPr>
        <w:jc w:val="left"/>
        <w:rPr>
          <w:b/>
          <w:u w:val="single"/>
        </w:rPr>
      </w:pPr>
      <w:r>
        <w:rPr>
          <w:b/>
          <w:u w:val="single"/>
        </w:rPr>
        <w:t>Asphalt Bids</w:t>
      </w:r>
    </w:p>
    <w:p w:rsidR="00F85295" w:rsidRDefault="00F85295" w:rsidP="00CF26B6">
      <w:pPr>
        <w:jc w:val="left"/>
      </w:pPr>
      <w:r>
        <w:t>CONTINUED TO MAY under direction of new BOD</w:t>
      </w:r>
    </w:p>
    <w:p w:rsidR="00F85295" w:rsidRDefault="00F85295" w:rsidP="008718F2">
      <w:pPr>
        <w:jc w:val="left"/>
      </w:pPr>
    </w:p>
    <w:p w:rsidR="00F85295" w:rsidRDefault="00F85295" w:rsidP="008718F2">
      <w:pPr>
        <w:jc w:val="left"/>
        <w:rPr>
          <w:b/>
          <w:u w:val="single"/>
        </w:rPr>
      </w:pPr>
      <w:r>
        <w:rPr>
          <w:b/>
          <w:u w:val="single"/>
        </w:rPr>
        <w:t>Asset Report</w:t>
      </w:r>
    </w:p>
    <w:p w:rsidR="00F85295" w:rsidRDefault="00F85295" w:rsidP="00CF26B6">
      <w:pPr>
        <w:jc w:val="left"/>
      </w:pPr>
      <w:r>
        <w:t>CONTINUED TO MAY under direction of new BOD</w:t>
      </w:r>
    </w:p>
    <w:p w:rsidR="00F85295" w:rsidRDefault="00F85295" w:rsidP="008718F2">
      <w:pPr>
        <w:jc w:val="left"/>
      </w:pPr>
    </w:p>
    <w:p w:rsidR="00F85295" w:rsidRDefault="00F85295" w:rsidP="0070297D">
      <w:pPr>
        <w:jc w:val="left"/>
        <w:rPr>
          <w:b/>
          <w:u w:val="single"/>
        </w:rPr>
      </w:pPr>
      <w:r>
        <w:rPr>
          <w:b/>
          <w:u w:val="single"/>
        </w:rPr>
        <w:t>CD’s</w:t>
      </w:r>
    </w:p>
    <w:p w:rsidR="00F85295" w:rsidRDefault="00F85295" w:rsidP="00214E97">
      <w:pPr>
        <w:jc w:val="left"/>
      </w:pPr>
      <w:r>
        <w:t>Secretary Rudy Jovanovic made a motion to accept the 0.65% at 18 months that American Bank offered. This will be for the April 18 CD in the amount of $</w:t>
      </w:r>
      <w:r w:rsidRPr="00214E97">
        <w:t>327,789.89</w:t>
      </w:r>
      <w:r>
        <w:t>. This motion was seconded by Director Mike Schriener.</w:t>
      </w:r>
    </w:p>
    <w:p w:rsidR="00F85295" w:rsidRDefault="00F85295" w:rsidP="00214E97">
      <w:pPr>
        <w:jc w:val="left"/>
      </w:pPr>
      <w:r>
        <w:t>Roll call was as follows:</w:t>
      </w:r>
    </w:p>
    <w:p w:rsidR="00F85295" w:rsidRDefault="00F85295" w:rsidP="00214E97">
      <w:pPr>
        <w:jc w:val="left"/>
      </w:pPr>
    </w:p>
    <w:p w:rsidR="00F85295" w:rsidRDefault="00F85295" w:rsidP="00214E97">
      <w:pPr>
        <w:jc w:val="left"/>
      </w:pPr>
      <w:r>
        <w:t>Rudy Jovanovic –aye</w:t>
      </w:r>
    </w:p>
    <w:p w:rsidR="00F85295" w:rsidRDefault="00F85295" w:rsidP="00214E97">
      <w:pPr>
        <w:jc w:val="left"/>
      </w:pPr>
      <w:r>
        <w:t>Larry Zuhone – aye</w:t>
      </w:r>
    </w:p>
    <w:p w:rsidR="00F85295" w:rsidRDefault="00F85295" w:rsidP="00214E97">
      <w:pPr>
        <w:jc w:val="left"/>
      </w:pPr>
      <w:r>
        <w:t>Keith Thompson –absent</w:t>
      </w:r>
    </w:p>
    <w:p w:rsidR="00F85295" w:rsidRDefault="00F85295" w:rsidP="00214E97">
      <w:pPr>
        <w:jc w:val="left"/>
      </w:pPr>
      <w:r>
        <w:t>Dan West – aye</w:t>
      </w:r>
    </w:p>
    <w:p w:rsidR="00F85295" w:rsidRDefault="00F85295" w:rsidP="00214E97">
      <w:pPr>
        <w:jc w:val="left"/>
      </w:pPr>
      <w:r>
        <w:t>Mike Schriener – aye</w:t>
      </w:r>
    </w:p>
    <w:p w:rsidR="00F85295" w:rsidRDefault="00F85295" w:rsidP="00214E97">
      <w:pPr>
        <w:jc w:val="left"/>
      </w:pPr>
    </w:p>
    <w:p w:rsidR="00F85295" w:rsidRDefault="00F85295" w:rsidP="00214E97">
      <w:pPr>
        <w:jc w:val="left"/>
        <w:rPr>
          <w:b/>
          <w:u w:val="single"/>
        </w:rPr>
      </w:pPr>
      <w:r>
        <w:rPr>
          <w:b/>
          <w:u w:val="single"/>
        </w:rPr>
        <w:t>Certify Election Results</w:t>
      </w:r>
    </w:p>
    <w:p w:rsidR="00F85295" w:rsidRPr="00610A33" w:rsidRDefault="00F85295" w:rsidP="000431E1">
      <w:pPr>
        <w:jc w:val="left"/>
        <w:rPr>
          <w:rFonts w:eastAsia="Calibri" w:cs="Arial"/>
          <w:spacing w:val="0"/>
        </w:rPr>
      </w:pPr>
      <w:r>
        <w:t>“RESOLVED that the election results submitted by Warren and Lincoln County</w:t>
      </w:r>
      <w:r>
        <w:rPr>
          <w:rFonts w:eastAsia="Calibri" w:cs="Arial"/>
          <w:spacing w:val="0"/>
        </w:rPr>
        <w:t xml:space="preserve"> </w:t>
      </w:r>
      <w:r>
        <w:t>are hereby adopted and approved in their entirety, as presented with and corrections made and suggested.”</w:t>
      </w:r>
    </w:p>
    <w:p w:rsidR="00F85295" w:rsidRDefault="00F85295" w:rsidP="000431E1">
      <w:pPr>
        <w:jc w:val="left"/>
      </w:pPr>
    </w:p>
    <w:p w:rsidR="00F85295" w:rsidRDefault="00F85295" w:rsidP="000431E1">
      <w:pPr>
        <w:jc w:val="left"/>
      </w:pPr>
      <w:r>
        <w:t>The Board of Directors present and voting affirmatively, the resolution was adopted and approved. The roll call vote on this resolution is as follows:</w:t>
      </w:r>
    </w:p>
    <w:p w:rsidR="00F85295" w:rsidRDefault="00F85295" w:rsidP="000431E1">
      <w:pPr>
        <w:jc w:val="left"/>
      </w:pPr>
    </w:p>
    <w:p w:rsidR="00F85295" w:rsidRDefault="00F85295" w:rsidP="000431E1">
      <w:pPr>
        <w:jc w:val="left"/>
      </w:pPr>
      <w:r>
        <w:lastRenderedPageBreak/>
        <w:t>Rudy Jovanovic – aye</w:t>
      </w:r>
    </w:p>
    <w:p w:rsidR="00F85295" w:rsidRDefault="00F85295" w:rsidP="000431E1">
      <w:pPr>
        <w:jc w:val="left"/>
      </w:pPr>
      <w:r>
        <w:t>Larry Zuhone – aye</w:t>
      </w:r>
    </w:p>
    <w:p w:rsidR="00F85295" w:rsidRDefault="00F85295" w:rsidP="000431E1">
      <w:pPr>
        <w:jc w:val="left"/>
      </w:pPr>
      <w:r>
        <w:t>Keith Thompson – aye</w:t>
      </w:r>
    </w:p>
    <w:p w:rsidR="00F85295" w:rsidRDefault="00F85295" w:rsidP="000431E1">
      <w:pPr>
        <w:jc w:val="left"/>
      </w:pPr>
      <w:r>
        <w:t>Dan West – aye</w:t>
      </w:r>
    </w:p>
    <w:p w:rsidR="00F85295" w:rsidRDefault="00F85295" w:rsidP="000431E1">
      <w:pPr>
        <w:jc w:val="left"/>
      </w:pPr>
      <w:r>
        <w:t>Mike Schriener – aye</w:t>
      </w:r>
    </w:p>
    <w:p w:rsidR="00F85295" w:rsidRDefault="00F85295" w:rsidP="000431E1">
      <w:pPr>
        <w:jc w:val="left"/>
      </w:pPr>
    </w:p>
    <w:p w:rsidR="00F85295" w:rsidRDefault="00F85295" w:rsidP="000431E1">
      <w:pPr>
        <w:jc w:val="left"/>
      </w:pPr>
      <w:r>
        <w:rPr>
          <w:b/>
          <w:u w:val="single"/>
        </w:rPr>
        <w:t>Retirement of Past Board Members</w:t>
      </w:r>
    </w:p>
    <w:p w:rsidR="00F85295" w:rsidRDefault="00F85295" w:rsidP="000431E1">
      <w:pPr>
        <w:jc w:val="left"/>
      </w:pPr>
      <w:r>
        <w:t xml:space="preserve">Larry Zuhone was present an ax as a retirement present by the WCFPD. Keith Thompson was retired as a Director. </w:t>
      </w:r>
    </w:p>
    <w:p w:rsidR="00F85295" w:rsidRDefault="00F85295" w:rsidP="000431E1">
      <w:pPr>
        <w:jc w:val="left"/>
      </w:pPr>
    </w:p>
    <w:p w:rsidR="00F85295" w:rsidRDefault="00F85295" w:rsidP="000431E1">
      <w:pPr>
        <w:jc w:val="left"/>
        <w:rPr>
          <w:b/>
          <w:u w:val="single"/>
        </w:rPr>
      </w:pPr>
      <w:r>
        <w:rPr>
          <w:b/>
          <w:u w:val="single"/>
        </w:rPr>
        <w:t>Swear in New BOD</w:t>
      </w:r>
    </w:p>
    <w:p w:rsidR="00F85295" w:rsidRDefault="00F85295" w:rsidP="000431E1">
      <w:pPr>
        <w:jc w:val="left"/>
      </w:pPr>
      <w:r>
        <w:t xml:space="preserve">Kim Arbuthnot swore in new BOD Members Andrew Klein and Robert Grah. </w:t>
      </w:r>
    </w:p>
    <w:p w:rsidR="00F85295" w:rsidRDefault="00F85295" w:rsidP="000431E1">
      <w:pPr>
        <w:jc w:val="left"/>
      </w:pPr>
    </w:p>
    <w:p w:rsidR="00F85295" w:rsidRDefault="00F85295" w:rsidP="000431E1">
      <w:pPr>
        <w:jc w:val="left"/>
        <w:rPr>
          <w:b/>
          <w:u w:val="single"/>
        </w:rPr>
      </w:pPr>
      <w:r>
        <w:rPr>
          <w:b/>
          <w:u w:val="single"/>
        </w:rPr>
        <w:t>Re-Organization of the BOD</w:t>
      </w:r>
    </w:p>
    <w:p w:rsidR="00F85295" w:rsidRDefault="00F85295" w:rsidP="000431E1">
      <w:pPr>
        <w:jc w:val="left"/>
      </w:pPr>
      <w:r>
        <w:t>Dan West made a motion to nominate Rudy Jovanovic as the Chairman of the BOD. This motion was seconded by Director Mike Schriener. Roll call was as follows:</w:t>
      </w:r>
    </w:p>
    <w:p w:rsidR="00F85295" w:rsidRDefault="00F85295" w:rsidP="000431E1">
      <w:pPr>
        <w:jc w:val="left"/>
      </w:pPr>
    </w:p>
    <w:p w:rsidR="00F85295" w:rsidRDefault="00F85295" w:rsidP="002E7D3F">
      <w:pPr>
        <w:jc w:val="left"/>
      </w:pPr>
      <w:r>
        <w:t>Rudy Jovanovic –aye</w:t>
      </w:r>
    </w:p>
    <w:p w:rsidR="00F85295" w:rsidRDefault="00F85295" w:rsidP="002E7D3F">
      <w:pPr>
        <w:jc w:val="left"/>
      </w:pPr>
      <w:r>
        <w:t>Bob Grah – aye</w:t>
      </w:r>
    </w:p>
    <w:p w:rsidR="00F85295" w:rsidRDefault="00F85295" w:rsidP="002E7D3F">
      <w:pPr>
        <w:jc w:val="left"/>
      </w:pPr>
      <w:r>
        <w:t>Andy Klein –aye</w:t>
      </w:r>
    </w:p>
    <w:p w:rsidR="00F85295" w:rsidRDefault="00F85295" w:rsidP="002E7D3F">
      <w:pPr>
        <w:jc w:val="left"/>
      </w:pPr>
      <w:r>
        <w:t>Dan West – aye</w:t>
      </w:r>
    </w:p>
    <w:p w:rsidR="00F85295" w:rsidRDefault="00F85295" w:rsidP="002E7D3F">
      <w:pPr>
        <w:jc w:val="left"/>
      </w:pPr>
      <w:r>
        <w:t>Mike Schriener – aye</w:t>
      </w:r>
    </w:p>
    <w:p w:rsidR="00F85295" w:rsidRDefault="00F85295" w:rsidP="002E7D3F">
      <w:pPr>
        <w:jc w:val="left"/>
      </w:pPr>
    </w:p>
    <w:p w:rsidR="00F85295" w:rsidRDefault="00F85295" w:rsidP="002E7D3F">
      <w:pPr>
        <w:jc w:val="left"/>
      </w:pPr>
      <w:r>
        <w:t>Andy Klein made a motion to nominate Dan West as the Treasurer of the BOD. This motion was seconded by Chairman Rudy Jovanovic. Roll call was as follows:</w:t>
      </w:r>
    </w:p>
    <w:p w:rsidR="00F85295" w:rsidRDefault="00F85295" w:rsidP="002E7D3F">
      <w:pPr>
        <w:jc w:val="left"/>
      </w:pPr>
    </w:p>
    <w:p w:rsidR="00F85295" w:rsidRDefault="00F85295" w:rsidP="005D6623">
      <w:pPr>
        <w:jc w:val="left"/>
      </w:pPr>
      <w:r>
        <w:t>Rudy Jovanovic –aye</w:t>
      </w:r>
    </w:p>
    <w:p w:rsidR="00F85295" w:rsidRDefault="00F85295" w:rsidP="005D6623">
      <w:pPr>
        <w:jc w:val="left"/>
      </w:pPr>
      <w:r>
        <w:t>Bob Grah – aye</w:t>
      </w:r>
    </w:p>
    <w:p w:rsidR="00F85295" w:rsidRDefault="00F85295" w:rsidP="005D6623">
      <w:pPr>
        <w:jc w:val="left"/>
      </w:pPr>
      <w:r>
        <w:t>Andy Klein –aye</w:t>
      </w:r>
    </w:p>
    <w:p w:rsidR="00F85295" w:rsidRDefault="00F85295" w:rsidP="005D6623">
      <w:pPr>
        <w:jc w:val="left"/>
      </w:pPr>
      <w:r>
        <w:t>Dan West – aye</w:t>
      </w:r>
    </w:p>
    <w:p w:rsidR="00F85295" w:rsidRDefault="00F85295" w:rsidP="005D6623">
      <w:pPr>
        <w:jc w:val="left"/>
      </w:pPr>
      <w:r>
        <w:t>Mike Schriener – aye</w:t>
      </w:r>
    </w:p>
    <w:p w:rsidR="00F85295" w:rsidRDefault="00F85295" w:rsidP="000431E1">
      <w:pPr>
        <w:jc w:val="left"/>
      </w:pPr>
    </w:p>
    <w:p w:rsidR="00F85295" w:rsidRDefault="00F85295" w:rsidP="000431E1">
      <w:pPr>
        <w:jc w:val="left"/>
      </w:pPr>
      <w:r>
        <w:t>Chairman Rudy Jovanovic made a motion to nominate Andy Klein as the Secretary of the BOD. The motion was seconded by Director Mike Schriener. Roll call was as follows:</w:t>
      </w:r>
    </w:p>
    <w:p w:rsidR="00F85295" w:rsidRDefault="00F85295" w:rsidP="000431E1">
      <w:pPr>
        <w:jc w:val="left"/>
      </w:pPr>
    </w:p>
    <w:p w:rsidR="00F85295" w:rsidRDefault="00F85295" w:rsidP="00751A47">
      <w:pPr>
        <w:jc w:val="left"/>
      </w:pPr>
      <w:r>
        <w:t>Rudy Jovanovic –aye</w:t>
      </w:r>
    </w:p>
    <w:p w:rsidR="00F85295" w:rsidRDefault="00F85295" w:rsidP="00751A47">
      <w:pPr>
        <w:jc w:val="left"/>
      </w:pPr>
      <w:r>
        <w:t>Bob Grah – aye</w:t>
      </w:r>
    </w:p>
    <w:p w:rsidR="00F85295" w:rsidRDefault="00F85295" w:rsidP="00751A47">
      <w:pPr>
        <w:jc w:val="left"/>
      </w:pPr>
      <w:r>
        <w:t>Andy Klein –aye</w:t>
      </w:r>
    </w:p>
    <w:p w:rsidR="00F85295" w:rsidRDefault="00F85295" w:rsidP="00751A47">
      <w:pPr>
        <w:jc w:val="left"/>
      </w:pPr>
      <w:r>
        <w:t>Dan West – aye</w:t>
      </w:r>
    </w:p>
    <w:p w:rsidR="00F85295" w:rsidRDefault="00F85295" w:rsidP="00751A47">
      <w:pPr>
        <w:jc w:val="left"/>
      </w:pPr>
      <w:r>
        <w:t>Mike Schriener – aye</w:t>
      </w:r>
    </w:p>
    <w:p w:rsidR="00F85295" w:rsidRDefault="00F85295" w:rsidP="000431E1">
      <w:pPr>
        <w:jc w:val="left"/>
      </w:pPr>
    </w:p>
    <w:p w:rsidR="00F85295" w:rsidRDefault="00F85295" w:rsidP="000431E1">
      <w:pPr>
        <w:jc w:val="left"/>
      </w:pPr>
      <w:r>
        <w:t>A recess was taken from 1625-1647 for a small retirement celebration.</w:t>
      </w:r>
    </w:p>
    <w:p w:rsidR="00F85295" w:rsidRDefault="00F85295" w:rsidP="000431E1">
      <w:pPr>
        <w:jc w:val="left"/>
      </w:pPr>
    </w:p>
    <w:p w:rsidR="00F85295" w:rsidRDefault="00F85295" w:rsidP="000431E1">
      <w:pPr>
        <w:jc w:val="left"/>
        <w:rPr>
          <w:b/>
          <w:u w:val="single"/>
        </w:rPr>
      </w:pPr>
      <w:r>
        <w:rPr>
          <w:b/>
          <w:u w:val="single"/>
        </w:rPr>
        <w:t>Settlement Offer</w:t>
      </w:r>
    </w:p>
    <w:p w:rsidR="00F85295" w:rsidRDefault="00F85295" w:rsidP="000431E1">
      <w:pPr>
        <w:jc w:val="left"/>
      </w:pPr>
      <w:r>
        <w:t>Move to Closed Session</w:t>
      </w:r>
    </w:p>
    <w:p w:rsidR="00F85295" w:rsidRDefault="00F85295" w:rsidP="000431E1">
      <w:pPr>
        <w:jc w:val="left"/>
      </w:pPr>
    </w:p>
    <w:p w:rsidR="00F85295" w:rsidRDefault="00F85295" w:rsidP="000431E1">
      <w:pPr>
        <w:jc w:val="left"/>
        <w:rPr>
          <w:b/>
          <w:u w:val="single"/>
        </w:rPr>
      </w:pPr>
      <w:r>
        <w:rPr>
          <w:b/>
          <w:u w:val="single"/>
        </w:rPr>
        <w:t>Bell Road Easement</w:t>
      </w:r>
    </w:p>
    <w:p w:rsidR="00F85295" w:rsidRDefault="00F85295" w:rsidP="000431E1">
      <w:pPr>
        <w:jc w:val="left"/>
      </w:pPr>
      <w:r w:rsidRPr="0007649C">
        <w:t>Chairman Rudy Jovanovic made a motion to</w:t>
      </w:r>
      <w:r>
        <w:t xml:space="preserve"> approve the contract with the City of Wright City with the exception of the modification for a possible new firehouse and the requirements of an apron. This motion was seconded by Secretary Andy Klein. Roll call was as follows:</w:t>
      </w:r>
    </w:p>
    <w:p w:rsidR="00F85295" w:rsidRDefault="00F85295" w:rsidP="000431E1">
      <w:pPr>
        <w:jc w:val="left"/>
      </w:pPr>
    </w:p>
    <w:p w:rsidR="00F85295" w:rsidRDefault="00F85295" w:rsidP="0007649C">
      <w:pPr>
        <w:jc w:val="left"/>
      </w:pPr>
      <w:r>
        <w:t>Rudy Jovanovic –aye</w:t>
      </w:r>
    </w:p>
    <w:p w:rsidR="00F85295" w:rsidRDefault="00F85295" w:rsidP="0007649C">
      <w:pPr>
        <w:jc w:val="left"/>
      </w:pPr>
      <w:r>
        <w:t>Bob Grah – aye</w:t>
      </w:r>
    </w:p>
    <w:p w:rsidR="00F85295" w:rsidRDefault="00F85295" w:rsidP="0007649C">
      <w:pPr>
        <w:jc w:val="left"/>
      </w:pPr>
      <w:r>
        <w:t>Andy Klein –aye</w:t>
      </w:r>
    </w:p>
    <w:p w:rsidR="00F85295" w:rsidRDefault="00F85295" w:rsidP="0007649C">
      <w:pPr>
        <w:jc w:val="left"/>
      </w:pPr>
      <w:r>
        <w:t>Dan West – aye</w:t>
      </w:r>
    </w:p>
    <w:p w:rsidR="00F85295" w:rsidRDefault="00F85295" w:rsidP="0007649C">
      <w:pPr>
        <w:jc w:val="left"/>
      </w:pPr>
      <w:r>
        <w:t>Mike Schriener – aye</w:t>
      </w:r>
    </w:p>
    <w:p w:rsidR="00F85295" w:rsidRDefault="00F85295" w:rsidP="000431E1">
      <w:pPr>
        <w:jc w:val="left"/>
      </w:pPr>
    </w:p>
    <w:p w:rsidR="00F85295" w:rsidRDefault="00F85295" w:rsidP="000431E1">
      <w:pPr>
        <w:jc w:val="left"/>
        <w:rPr>
          <w:b/>
          <w:u w:val="single"/>
        </w:rPr>
      </w:pPr>
      <w:r>
        <w:rPr>
          <w:b/>
          <w:u w:val="single"/>
        </w:rPr>
        <w:t>MAFPD</w:t>
      </w:r>
    </w:p>
    <w:p w:rsidR="00F85295" w:rsidRDefault="00F85295" w:rsidP="000431E1">
      <w:pPr>
        <w:jc w:val="left"/>
      </w:pPr>
      <w:r>
        <w:t>Frank Vatterott covered the class needed by BOD members.</w:t>
      </w:r>
    </w:p>
    <w:p w:rsidR="00F85295" w:rsidRDefault="00F85295" w:rsidP="000431E1">
      <w:pPr>
        <w:jc w:val="left"/>
      </w:pPr>
    </w:p>
    <w:p w:rsidR="00F85295" w:rsidRDefault="00F85295" w:rsidP="000431E1">
      <w:pPr>
        <w:jc w:val="left"/>
        <w:rPr>
          <w:b/>
          <w:u w:val="single"/>
        </w:rPr>
      </w:pPr>
      <w:r>
        <w:rPr>
          <w:b/>
          <w:u w:val="single"/>
        </w:rPr>
        <w:t>NIMS</w:t>
      </w:r>
    </w:p>
    <w:p w:rsidR="00F85295" w:rsidRDefault="00F85295" w:rsidP="000431E1">
      <w:pPr>
        <w:jc w:val="left"/>
      </w:pPr>
      <w:r>
        <w:t>Chief MacKnight discussed new BOD members needing NIMS 100, 200, 700, 800.</w:t>
      </w:r>
    </w:p>
    <w:p w:rsidR="00F85295" w:rsidRDefault="00F85295" w:rsidP="00BF4EDB">
      <w:pPr>
        <w:jc w:val="left"/>
      </w:pPr>
    </w:p>
    <w:p w:rsidR="00F85295" w:rsidRDefault="00F85295" w:rsidP="00BF4EDB">
      <w:pPr>
        <w:jc w:val="left"/>
        <w:rPr>
          <w:b/>
          <w:u w:val="single"/>
        </w:rPr>
      </w:pPr>
      <w:r>
        <w:rPr>
          <w:b/>
          <w:u w:val="single"/>
        </w:rPr>
        <w:t>Fire Chief Report</w:t>
      </w:r>
    </w:p>
    <w:p w:rsidR="00F85295" w:rsidRDefault="00F85295" w:rsidP="00964B60">
      <w:pPr>
        <w:pStyle w:val="ListParagraph"/>
        <w:numPr>
          <w:ilvl w:val="0"/>
          <w:numId w:val="5"/>
        </w:numPr>
        <w:jc w:val="left"/>
      </w:pPr>
      <w:r>
        <w:t xml:space="preserve">No report. A workshop will be planned via email to get the new members up to speed on where we as a district are. </w:t>
      </w:r>
    </w:p>
    <w:p w:rsidR="00F85295" w:rsidRDefault="00F85295" w:rsidP="00744030">
      <w:pPr>
        <w:jc w:val="left"/>
      </w:pPr>
    </w:p>
    <w:p w:rsidR="00F85295" w:rsidRDefault="00F85295" w:rsidP="00744030">
      <w:pPr>
        <w:jc w:val="left"/>
        <w:rPr>
          <w:b/>
          <w:u w:val="single"/>
        </w:rPr>
      </w:pPr>
      <w:r w:rsidRPr="00744030">
        <w:rPr>
          <w:b/>
          <w:u w:val="single"/>
        </w:rPr>
        <w:t>2665</w:t>
      </w:r>
    </w:p>
    <w:p w:rsidR="00F85295" w:rsidRPr="00C115B3" w:rsidRDefault="00F85295" w:rsidP="00744030">
      <w:pPr>
        <w:pStyle w:val="ListParagraph"/>
        <w:numPr>
          <w:ilvl w:val="0"/>
          <w:numId w:val="9"/>
        </w:numPr>
        <w:jc w:val="left"/>
        <w:rPr>
          <w:b/>
          <w:u w:val="single"/>
        </w:rPr>
      </w:pPr>
      <w:r>
        <w:t>No report</w:t>
      </w:r>
    </w:p>
    <w:p w:rsidR="00F85295" w:rsidRDefault="00F85295" w:rsidP="00C115B3">
      <w:pPr>
        <w:jc w:val="left"/>
        <w:rPr>
          <w:b/>
          <w:u w:val="single"/>
        </w:rPr>
      </w:pPr>
    </w:p>
    <w:p w:rsidR="00F85295" w:rsidRPr="00C02759" w:rsidRDefault="00F85295" w:rsidP="003B2CA0">
      <w:pPr>
        <w:jc w:val="left"/>
        <w:rPr>
          <w:rFonts w:cs="Arial"/>
          <w:u w:val="single"/>
        </w:rPr>
      </w:pPr>
      <w:r w:rsidRPr="00C02759">
        <w:rPr>
          <w:rFonts w:cs="Arial"/>
          <w:b/>
          <w:u w:val="single"/>
        </w:rPr>
        <w:t>Closed Session</w:t>
      </w:r>
    </w:p>
    <w:p w:rsidR="00F85295" w:rsidRDefault="00F85295" w:rsidP="00A96B86">
      <w:pPr>
        <w:jc w:val="left"/>
      </w:pPr>
      <w:r w:rsidRPr="008450EC">
        <w:t xml:space="preserve">Vote to close this part of the meeting pursuant </w:t>
      </w:r>
      <w:r>
        <w:t xml:space="preserve">to Section 610.021. (1) (3) </w:t>
      </w:r>
      <w:proofErr w:type="spellStart"/>
      <w:r>
        <w:t>RSMo</w:t>
      </w:r>
      <w:proofErr w:type="spellEnd"/>
    </w:p>
    <w:p w:rsidR="00F85295" w:rsidRPr="008450EC" w:rsidRDefault="00F85295" w:rsidP="003B2CA0">
      <w:pPr>
        <w:jc w:val="left"/>
      </w:pPr>
    </w:p>
    <w:p w:rsidR="00F85295" w:rsidRDefault="00F85295" w:rsidP="002F1DA2">
      <w:pPr>
        <w:pStyle w:val="ListParagraph"/>
        <w:numPr>
          <w:ilvl w:val="0"/>
          <w:numId w:val="4"/>
        </w:numPr>
      </w:pPr>
      <w:r w:rsidRPr="00A9007C">
        <w:t>Chapter 610.021 Revised Statutes of Missouri; (3) Hiring, firing, disciplining or promoting of particular employees by a public governmental body when personal information about the employee is discussed or recorded</w:t>
      </w:r>
    </w:p>
    <w:p w:rsidR="00F85295" w:rsidRPr="00A96B86" w:rsidRDefault="00F85295" w:rsidP="00A96B86">
      <w:pPr>
        <w:pStyle w:val="ListParagraph"/>
        <w:numPr>
          <w:ilvl w:val="0"/>
          <w:numId w:val="4"/>
        </w:numPr>
        <w:jc w:val="left"/>
      </w:pPr>
      <w:r w:rsidRPr="00A96B86">
        <w:t>Chapter 610.021 Revised Statutes of Missouri; (1) Legal actions, causes of action or litigation involving a public governmental body and any confidential or privileged communications between a public governmental body or its representatives and its attorney.</w:t>
      </w:r>
    </w:p>
    <w:p w:rsidR="00F85295" w:rsidRDefault="00F85295" w:rsidP="00A96B86">
      <w:pPr>
        <w:pStyle w:val="ListParagraph"/>
        <w:ind w:left="1440"/>
      </w:pPr>
    </w:p>
    <w:p w:rsidR="00F85295" w:rsidRDefault="00F85295" w:rsidP="003B2CA0">
      <w:pPr>
        <w:jc w:val="left"/>
        <w:rPr>
          <w:b/>
          <w:u w:val="single"/>
        </w:rPr>
      </w:pPr>
    </w:p>
    <w:p w:rsidR="00F85295" w:rsidRDefault="00F85295" w:rsidP="003B2CA0">
      <w:pPr>
        <w:jc w:val="left"/>
      </w:pPr>
      <w:r>
        <w:t>A motion was made by Secretary Andy Klein to move into closed session at 1702. This motion was seconded by Treasurer Dan West. Roll call was as follows:</w:t>
      </w:r>
    </w:p>
    <w:p w:rsidR="00F85295" w:rsidRDefault="00F85295" w:rsidP="003B2CA0">
      <w:pPr>
        <w:jc w:val="left"/>
      </w:pPr>
    </w:p>
    <w:p w:rsidR="00F85295" w:rsidRDefault="00F85295" w:rsidP="00CB3B5B">
      <w:pPr>
        <w:jc w:val="left"/>
      </w:pPr>
      <w:r>
        <w:t>Rudy Jovanovic –aye</w:t>
      </w:r>
    </w:p>
    <w:p w:rsidR="00F85295" w:rsidRDefault="00F85295" w:rsidP="00CB3B5B">
      <w:pPr>
        <w:jc w:val="left"/>
      </w:pPr>
      <w:r>
        <w:t>Bob Grah – aye</w:t>
      </w:r>
    </w:p>
    <w:p w:rsidR="00F85295" w:rsidRDefault="00F85295" w:rsidP="00CB3B5B">
      <w:pPr>
        <w:jc w:val="left"/>
      </w:pPr>
      <w:r>
        <w:t>Andy Klein –aye</w:t>
      </w:r>
    </w:p>
    <w:p w:rsidR="00F85295" w:rsidRDefault="00F85295" w:rsidP="00CB3B5B">
      <w:pPr>
        <w:jc w:val="left"/>
      </w:pPr>
      <w:r>
        <w:t>Dan West – aye</w:t>
      </w:r>
    </w:p>
    <w:p w:rsidR="00F85295" w:rsidRDefault="00F85295" w:rsidP="00CB3B5B">
      <w:pPr>
        <w:jc w:val="left"/>
      </w:pPr>
      <w:r>
        <w:t>Mike Schriener – aye</w:t>
      </w:r>
    </w:p>
    <w:p w:rsidR="00F85295" w:rsidRDefault="00F85295" w:rsidP="003B2CA0">
      <w:pPr>
        <w:jc w:val="left"/>
      </w:pPr>
    </w:p>
    <w:p w:rsidR="00F85295" w:rsidRDefault="00F85295" w:rsidP="00ED6023">
      <w:pPr>
        <w:jc w:val="left"/>
      </w:pPr>
    </w:p>
    <w:p w:rsidR="00F85295" w:rsidRDefault="00F85295" w:rsidP="00547FF4">
      <w:pPr>
        <w:jc w:val="left"/>
        <w:rPr>
          <w:b/>
          <w:u w:val="single"/>
        </w:rPr>
      </w:pPr>
      <w:r>
        <w:rPr>
          <w:b/>
          <w:u w:val="single"/>
        </w:rPr>
        <w:t>Adjourn</w:t>
      </w:r>
    </w:p>
    <w:p w:rsidR="00F85295" w:rsidRDefault="00F85295" w:rsidP="00547FF4">
      <w:pPr>
        <w:jc w:val="left"/>
      </w:pPr>
      <w:r>
        <w:t>Motion made to adjourn the meeting at 1742.  Motion was made by Treasurer Dan West and was seconded by Secretary Andy Klein.  The roll call was as follows:</w:t>
      </w:r>
    </w:p>
    <w:p w:rsidR="00F85295" w:rsidRDefault="00F85295" w:rsidP="00547FF4">
      <w:pPr>
        <w:jc w:val="left"/>
      </w:pPr>
    </w:p>
    <w:p w:rsidR="00F85295" w:rsidRDefault="00F85295" w:rsidP="00F556B1">
      <w:pPr>
        <w:jc w:val="left"/>
      </w:pPr>
      <w:r>
        <w:t>Rudy Jovanovic –aye</w:t>
      </w:r>
    </w:p>
    <w:p w:rsidR="00F85295" w:rsidRDefault="00F85295" w:rsidP="00F556B1">
      <w:pPr>
        <w:jc w:val="left"/>
      </w:pPr>
      <w:r>
        <w:t>Bob Grah – aye</w:t>
      </w:r>
    </w:p>
    <w:p w:rsidR="00F85295" w:rsidRDefault="00F85295" w:rsidP="00F556B1">
      <w:pPr>
        <w:jc w:val="left"/>
      </w:pPr>
      <w:r>
        <w:t>Andy Klein –aye</w:t>
      </w:r>
    </w:p>
    <w:p w:rsidR="00F85295" w:rsidRDefault="00F85295" w:rsidP="00F556B1">
      <w:pPr>
        <w:jc w:val="left"/>
      </w:pPr>
      <w:r>
        <w:t>Dan West – aye</w:t>
      </w:r>
    </w:p>
    <w:p w:rsidR="00F85295" w:rsidRDefault="00F85295" w:rsidP="00F556B1">
      <w:pPr>
        <w:jc w:val="left"/>
      </w:pPr>
      <w:r>
        <w:t>Mike Schriener – aye</w:t>
      </w:r>
    </w:p>
    <w:p w:rsidR="00F85295" w:rsidRDefault="00F85295" w:rsidP="00547FF4">
      <w:pPr>
        <w:jc w:val="left"/>
      </w:pPr>
    </w:p>
    <w:p w:rsidR="00F85295" w:rsidRDefault="00F85295" w:rsidP="00547FF4">
      <w:pPr>
        <w:jc w:val="left"/>
      </w:pPr>
    </w:p>
    <w:p w:rsidR="00F85295" w:rsidRDefault="00F85295" w:rsidP="00547FF4">
      <w:pPr>
        <w:jc w:val="left"/>
      </w:pPr>
    </w:p>
    <w:p w:rsidR="00F85295" w:rsidRDefault="00F85295" w:rsidP="00547FF4">
      <w:pPr>
        <w:jc w:val="left"/>
      </w:pPr>
      <w:r>
        <w:t>Respectively Submitted,</w:t>
      </w:r>
    </w:p>
    <w:p w:rsidR="00F85295" w:rsidRDefault="00F85295" w:rsidP="00547FF4">
      <w:pPr>
        <w:jc w:val="left"/>
      </w:pPr>
    </w:p>
    <w:p w:rsidR="00F85295" w:rsidRDefault="00F85295" w:rsidP="00547FF4">
      <w:pPr>
        <w:jc w:val="left"/>
      </w:pPr>
      <w:r>
        <w:t>________________________</w:t>
      </w:r>
    </w:p>
    <w:p w:rsidR="00F85295" w:rsidRDefault="00F85295" w:rsidP="00547FF4">
      <w:pPr>
        <w:jc w:val="left"/>
      </w:pPr>
      <w:r>
        <w:t>Kimberly Arbuthnot, Administrative Assistant</w:t>
      </w:r>
    </w:p>
    <w:p w:rsidR="00F85295" w:rsidRDefault="00F85295" w:rsidP="00547FF4">
      <w:pPr>
        <w:jc w:val="left"/>
      </w:pPr>
    </w:p>
    <w:p w:rsidR="00F85295" w:rsidRDefault="00F85295" w:rsidP="00547FF4">
      <w:pPr>
        <w:jc w:val="left"/>
      </w:pPr>
    </w:p>
    <w:p w:rsidR="00F85295" w:rsidRDefault="00F85295" w:rsidP="00547FF4">
      <w:pPr>
        <w:jc w:val="left"/>
      </w:pPr>
      <w:r>
        <w:t>APPROVED:</w:t>
      </w:r>
    </w:p>
    <w:p w:rsidR="00F85295" w:rsidRDefault="00F85295" w:rsidP="00547FF4">
      <w:pPr>
        <w:jc w:val="left"/>
      </w:pPr>
    </w:p>
    <w:p w:rsidR="00F85295" w:rsidRDefault="00F85295" w:rsidP="00547FF4">
      <w:pPr>
        <w:jc w:val="left"/>
      </w:pPr>
      <w:r>
        <w:t>_________________________</w:t>
      </w:r>
    </w:p>
    <w:p w:rsidR="00F85295" w:rsidRDefault="00F85295" w:rsidP="00547FF4">
      <w:pPr>
        <w:jc w:val="left"/>
      </w:pPr>
      <w:r>
        <w:lastRenderedPageBreak/>
        <w:t>Rudy Jovanovic, President and Director</w:t>
      </w:r>
    </w:p>
    <w:p w:rsidR="00F85295" w:rsidRDefault="00F85295" w:rsidP="00547FF4">
      <w:pPr>
        <w:jc w:val="left"/>
      </w:pPr>
    </w:p>
    <w:p w:rsidR="00F85295" w:rsidRDefault="00F85295" w:rsidP="00547FF4">
      <w:pPr>
        <w:jc w:val="left"/>
      </w:pPr>
      <w:r>
        <w:t>_________________________</w:t>
      </w:r>
    </w:p>
    <w:p w:rsidR="00F85295" w:rsidRDefault="00F85295" w:rsidP="00547FF4">
      <w:pPr>
        <w:jc w:val="left"/>
      </w:pPr>
      <w:r>
        <w:t>Dan West, Treasurer and Director</w:t>
      </w:r>
    </w:p>
    <w:p w:rsidR="00F85295" w:rsidRDefault="00F85295" w:rsidP="00547FF4">
      <w:pPr>
        <w:jc w:val="left"/>
      </w:pPr>
    </w:p>
    <w:p w:rsidR="00F85295" w:rsidRDefault="00F85295" w:rsidP="00547FF4">
      <w:pPr>
        <w:jc w:val="left"/>
      </w:pPr>
      <w:r>
        <w:t>_________________________</w:t>
      </w:r>
    </w:p>
    <w:p w:rsidR="00F85295" w:rsidRDefault="00F85295" w:rsidP="00547FF4">
      <w:pPr>
        <w:jc w:val="left"/>
      </w:pPr>
      <w:r>
        <w:t>Andy Klein, Secretary and Director</w:t>
      </w:r>
    </w:p>
    <w:p w:rsidR="00F85295" w:rsidRDefault="00F85295" w:rsidP="00547FF4">
      <w:pPr>
        <w:jc w:val="left"/>
      </w:pPr>
    </w:p>
    <w:p w:rsidR="00F85295" w:rsidRDefault="00F85295" w:rsidP="00547FF4">
      <w:pPr>
        <w:jc w:val="left"/>
      </w:pPr>
      <w:r>
        <w:t>_________________________</w:t>
      </w:r>
    </w:p>
    <w:p w:rsidR="00F85295" w:rsidRDefault="00F85295" w:rsidP="00547FF4">
      <w:pPr>
        <w:jc w:val="left"/>
      </w:pPr>
      <w:r>
        <w:t>Bob Grah, Director</w:t>
      </w:r>
    </w:p>
    <w:p w:rsidR="00F85295" w:rsidRDefault="00F85295" w:rsidP="00547FF4">
      <w:pPr>
        <w:jc w:val="left"/>
      </w:pPr>
    </w:p>
    <w:p w:rsidR="00F85295" w:rsidRDefault="00F85295" w:rsidP="00547FF4">
      <w:pPr>
        <w:jc w:val="left"/>
      </w:pPr>
      <w:r>
        <w:t>_________________________</w:t>
      </w:r>
    </w:p>
    <w:p w:rsidR="00F85295" w:rsidRDefault="00F85295" w:rsidP="008E6936">
      <w:pPr>
        <w:jc w:val="left"/>
        <w:rPr>
          <w:sz w:val="28"/>
          <w:szCs w:val="28"/>
        </w:rPr>
      </w:pPr>
      <w:r>
        <w:t>Mike Schriener, Director</w:t>
      </w:r>
    </w:p>
    <w:p w:rsidR="00F85295" w:rsidRDefault="00F85295" w:rsidP="008E6936">
      <w:pPr>
        <w:jc w:val="left"/>
      </w:pPr>
    </w:p>
    <w:p w:rsidR="00F85295" w:rsidRDefault="00F85295" w:rsidP="008E6936">
      <w:pPr>
        <w:jc w:val="left"/>
      </w:pPr>
    </w:p>
    <w:p w:rsidR="00F85295" w:rsidRDefault="00F85295" w:rsidP="008E6936">
      <w:pPr>
        <w:jc w:val="left"/>
      </w:pPr>
    </w:p>
    <w:p w:rsidR="00F85295" w:rsidRDefault="00F85295" w:rsidP="008E6936">
      <w:pPr>
        <w:jc w:val="left"/>
      </w:pPr>
    </w:p>
    <w:p w:rsidR="00F85295" w:rsidRDefault="00F85295" w:rsidP="008E6936">
      <w:pPr>
        <w:jc w:val="left"/>
      </w:pPr>
    </w:p>
    <w:p w:rsidR="00F85295" w:rsidRDefault="00F85295" w:rsidP="008E6936">
      <w:pPr>
        <w:jc w:val="left"/>
      </w:pPr>
    </w:p>
    <w:p w:rsidR="00F85295" w:rsidRDefault="00F85295" w:rsidP="008E6936">
      <w:pPr>
        <w:jc w:val="left"/>
      </w:pPr>
    </w:p>
    <w:p w:rsidR="00F85295" w:rsidRDefault="00F85295" w:rsidP="008E6936">
      <w:pPr>
        <w:jc w:val="left"/>
      </w:pPr>
    </w:p>
    <w:p w:rsidR="00F85295" w:rsidRDefault="00F85295" w:rsidP="008E6936">
      <w:pPr>
        <w:jc w:val="left"/>
      </w:pPr>
    </w:p>
    <w:p w:rsidR="00F85295" w:rsidRDefault="00F85295" w:rsidP="008E6936">
      <w:pPr>
        <w:jc w:val="left"/>
      </w:pPr>
    </w:p>
    <w:p w:rsidR="00F85295" w:rsidRDefault="00F85295" w:rsidP="008E6936">
      <w:pPr>
        <w:jc w:val="left"/>
      </w:pPr>
    </w:p>
    <w:p w:rsidR="00F85295" w:rsidRDefault="00F85295" w:rsidP="008E6936">
      <w:pPr>
        <w:jc w:val="left"/>
      </w:pPr>
    </w:p>
    <w:p w:rsidR="00F85295" w:rsidRDefault="00F85295" w:rsidP="008E6936">
      <w:pPr>
        <w:jc w:val="left"/>
      </w:pPr>
    </w:p>
    <w:p w:rsidR="00F85295" w:rsidRDefault="00F85295" w:rsidP="008E6936">
      <w:pPr>
        <w:jc w:val="left"/>
      </w:pPr>
    </w:p>
    <w:p w:rsidR="00F85295" w:rsidRDefault="00F85295" w:rsidP="008E6936">
      <w:pPr>
        <w:jc w:val="left"/>
      </w:pPr>
    </w:p>
    <w:p w:rsidR="00F85295" w:rsidRDefault="00F85295" w:rsidP="008E6936">
      <w:pPr>
        <w:jc w:val="left"/>
      </w:pPr>
    </w:p>
    <w:p w:rsidR="00F85295" w:rsidRDefault="00F85295" w:rsidP="008E6936">
      <w:pPr>
        <w:jc w:val="left"/>
      </w:pPr>
    </w:p>
    <w:p w:rsidR="00F85295" w:rsidRDefault="00F85295" w:rsidP="008E6936">
      <w:pPr>
        <w:jc w:val="left"/>
      </w:pPr>
    </w:p>
    <w:p w:rsidR="00F85295" w:rsidRDefault="00F85295" w:rsidP="008E6936">
      <w:pPr>
        <w:jc w:val="left"/>
      </w:pPr>
    </w:p>
    <w:p w:rsidR="00F85295" w:rsidRDefault="00F85295" w:rsidP="008E6936">
      <w:pPr>
        <w:jc w:val="left"/>
      </w:pPr>
    </w:p>
    <w:p w:rsidR="00F85295" w:rsidRDefault="00F85295" w:rsidP="008E6936">
      <w:pPr>
        <w:jc w:val="left"/>
      </w:pPr>
    </w:p>
    <w:p w:rsidR="00F85295" w:rsidRDefault="00F85295" w:rsidP="008E6936">
      <w:pPr>
        <w:jc w:val="left"/>
      </w:pPr>
    </w:p>
    <w:p w:rsidR="00F85295" w:rsidRDefault="00F85295" w:rsidP="008E6936">
      <w:pPr>
        <w:jc w:val="left"/>
      </w:pPr>
    </w:p>
    <w:p w:rsidR="00F85295" w:rsidRDefault="00F85295" w:rsidP="008E6936">
      <w:pPr>
        <w:jc w:val="left"/>
      </w:pPr>
    </w:p>
    <w:p w:rsidR="00F85295" w:rsidRDefault="00F85295" w:rsidP="008E6936">
      <w:pPr>
        <w:jc w:val="left"/>
      </w:pPr>
    </w:p>
    <w:p w:rsidR="00F85295" w:rsidRDefault="00F85295" w:rsidP="008E6936">
      <w:pPr>
        <w:jc w:val="left"/>
      </w:pPr>
    </w:p>
    <w:p w:rsidR="00F85295" w:rsidRDefault="00F85295" w:rsidP="008E6936">
      <w:pPr>
        <w:jc w:val="left"/>
      </w:pPr>
    </w:p>
    <w:p w:rsidR="00F85295" w:rsidRDefault="00F85295" w:rsidP="008E6936">
      <w:pPr>
        <w:jc w:val="left"/>
      </w:pPr>
    </w:p>
    <w:p w:rsidR="00F85295" w:rsidRDefault="00F85295" w:rsidP="008E6936">
      <w:pPr>
        <w:jc w:val="left"/>
      </w:pPr>
    </w:p>
    <w:p w:rsidR="00F85295" w:rsidRDefault="00F85295" w:rsidP="008E6936">
      <w:pPr>
        <w:jc w:val="left"/>
      </w:pPr>
    </w:p>
    <w:p w:rsidR="00F85295" w:rsidRDefault="00F85295" w:rsidP="008E6936">
      <w:pPr>
        <w:jc w:val="left"/>
      </w:pPr>
    </w:p>
    <w:p w:rsidR="00F85295" w:rsidRDefault="00F85295" w:rsidP="008E6936">
      <w:pPr>
        <w:jc w:val="left"/>
      </w:pPr>
    </w:p>
    <w:p w:rsidR="00F85295" w:rsidRDefault="00F85295" w:rsidP="008E6936">
      <w:pPr>
        <w:jc w:val="left"/>
      </w:pPr>
    </w:p>
    <w:p w:rsidR="00F85295" w:rsidRDefault="00F85295" w:rsidP="008E6936">
      <w:pPr>
        <w:jc w:val="left"/>
      </w:pPr>
    </w:p>
    <w:p w:rsidR="00F85295" w:rsidRDefault="00F85295" w:rsidP="008E6936">
      <w:pPr>
        <w:jc w:val="left"/>
      </w:pPr>
    </w:p>
    <w:p w:rsidR="00F85295" w:rsidRDefault="00F85295" w:rsidP="008E6936">
      <w:pPr>
        <w:jc w:val="left"/>
      </w:pPr>
    </w:p>
    <w:p w:rsidR="00F85295" w:rsidRDefault="00F85295" w:rsidP="008E6936">
      <w:pPr>
        <w:jc w:val="left"/>
      </w:pPr>
    </w:p>
    <w:p w:rsidR="00F85295" w:rsidRDefault="00F85295" w:rsidP="008E6936">
      <w:pPr>
        <w:jc w:val="left"/>
      </w:pPr>
    </w:p>
    <w:p w:rsidR="00F85295" w:rsidRDefault="00F85295" w:rsidP="008E6936">
      <w:pPr>
        <w:jc w:val="left"/>
      </w:pPr>
    </w:p>
    <w:p w:rsidR="00F85295" w:rsidRDefault="00F85295" w:rsidP="008E6936">
      <w:pPr>
        <w:jc w:val="left"/>
      </w:pPr>
    </w:p>
    <w:p w:rsidR="00F85295" w:rsidRDefault="00F85295" w:rsidP="008E6936">
      <w:pPr>
        <w:jc w:val="left"/>
      </w:pPr>
    </w:p>
    <w:p w:rsidR="00F85295" w:rsidRDefault="00F85295" w:rsidP="008E6936">
      <w:pPr>
        <w:jc w:val="left"/>
      </w:pPr>
    </w:p>
    <w:p w:rsidR="00F85295" w:rsidRDefault="00F85295" w:rsidP="008E6936">
      <w:pPr>
        <w:jc w:val="left"/>
      </w:pPr>
    </w:p>
    <w:p w:rsidR="00F85295" w:rsidRDefault="00F85295" w:rsidP="00AA2BCE">
      <w:pPr>
        <w:pStyle w:val="CompanyName"/>
        <w:framePr w:w="9182" w:wrap="notBeside" w:hAnchor="page" w:x="1693" w:y="679"/>
        <w:jc w:val="left"/>
        <w:rPr>
          <w:rFonts w:ascii="Arial" w:hAnsi="Arial" w:cs="Arial"/>
          <w:sz w:val="20"/>
        </w:rPr>
      </w:pPr>
      <w:r>
        <w:rPr>
          <w:rFonts w:ascii="Arial" w:hAnsi="Arial" w:cs="Arial"/>
          <w:sz w:val="20"/>
        </w:rPr>
        <w:lastRenderedPageBreak/>
        <w:t xml:space="preserve">  </w:t>
      </w:r>
      <w:r>
        <w:rPr>
          <w:rFonts w:ascii="Arial" w:hAnsi="Arial" w:cs="Arial"/>
          <w:noProof/>
          <w:sz w:val="20"/>
        </w:rPr>
        <w:drawing>
          <wp:inline distT="0" distB="0" distL="0" distR="0">
            <wp:extent cx="654343" cy="71437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re1"/>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654343" cy="714375"/>
                    </a:xfrm>
                    <a:prstGeom prst="rect">
                      <a:avLst/>
                    </a:prstGeom>
                    <a:noFill/>
                    <a:ln w="9525">
                      <a:noFill/>
                      <a:miter lim="800000"/>
                      <a:headEnd/>
                      <a:tailEnd/>
                    </a:ln>
                  </pic:spPr>
                </pic:pic>
              </a:graphicData>
            </a:graphic>
          </wp:inline>
        </w:drawing>
      </w:r>
    </w:p>
    <w:p w:rsidR="00F85295" w:rsidRDefault="00F85295" w:rsidP="00AA2BCE">
      <w:pPr>
        <w:pStyle w:val="CompanyName"/>
        <w:framePr w:w="9182" w:wrap="notBeside" w:hAnchor="page" w:x="1693" w:y="679"/>
        <w:jc w:val="left"/>
        <w:rPr>
          <w:rFonts w:ascii="Times New Roman" w:hAnsi="Times New Roman"/>
          <w:b/>
          <w:spacing w:val="0"/>
          <w:sz w:val="36"/>
          <w:szCs w:val="36"/>
        </w:rPr>
      </w:pPr>
      <w:r w:rsidRPr="008A2CEA">
        <w:rPr>
          <w:rFonts w:ascii="Times New Roman" w:hAnsi="Times New Roman"/>
          <w:b/>
          <w:sz w:val="36"/>
          <w:szCs w:val="36"/>
        </w:rPr>
        <w:t>Wright City Fire Protection District</w:t>
      </w:r>
      <w:r w:rsidRPr="008A2CEA">
        <w:rPr>
          <w:rFonts w:ascii="Times New Roman" w:hAnsi="Times New Roman"/>
          <w:b/>
          <w:spacing w:val="0"/>
          <w:sz w:val="36"/>
          <w:szCs w:val="36"/>
        </w:rPr>
        <w:tab/>
      </w:r>
    </w:p>
    <w:p w:rsidR="00F85295" w:rsidRPr="008A2CEA" w:rsidRDefault="00F85295" w:rsidP="008A2CEA">
      <w:pPr>
        <w:framePr w:w="9182" w:h="1584" w:hSpace="187" w:vSpace="187" w:wrap="notBeside" w:vAnchor="page" w:hAnchor="page" w:x="1693" w:y="679" w:anchorLock="1"/>
        <w:rPr>
          <w:rFonts w:ascii="Times New Roman" w:hAnsi="Times New Roman"/>
          <w:i/>
          <w:sz w:val="24"/>
          <w:szCs w:val="24"/>
        </w:rPr>
      </w:pPr>
      <w:r>
        <w:rPr>
          <w:rFonts w:ascii="Times New Roman" w:hAnsi="Times New Roman"/>
          <w:i/>
          <w:sz w:val="24"/>
          <w:szCs w:val="24"/>
        </w:rPr>
        <w:t>“</w:t>
      </w:r>
      <w:r w:rsidRPr="00CE375C">
        <w:rPr>
          <w:rFonts w:ascii="Times New Roman" w:hAnsi="Times New Roman"/>
          <w:i/>
          <w:sz w:val="24"/>
          <w:szCs w:val="24"/>
        </w:rPr>
        <w:t>To serve, educate, and protect our community.</w:t>
      </w:r>
      <w:r>
        <w:rPr>
          <w:rFonts w:ascii="Times New Roman" w:hAnsi="Times New Roman"/>
          <w:i/>
          <w:sz w:val="24"/>
          <w:szCs w:val="24"/>
        </w:rPr>
        <w:t>”</w:t>
      </w:r>
    </w:p>
    <w:p w:rsidR="00F85295" w:rsidRDefault="00F85295" w:rsidP="00AA2BCE">
      <w:pPr>
        <w:pStyle w:val="CompanyName"/>
        <w:framePr w:w="9182" w:wrap="notBeside" w:hAnchor="page" w:x="1693" w:y="679"/>
        <w:jc w:val="left"/>
        <w:rPr>
          <w:rFonts w:ascii="Arial" w:hAnsi="Arial" w:cs="Arial"/>
          <w:spacing w:val="0"/>
          <w:sz w:val="36"/>
          <w:szCs w:val="36"/>
        </w:rPr>
      </w:pPr>
      <w:r>
        <w:rPr>
          <w:rFonts w:ascii="Arial" w:hAnsi="Arial" w:cs="Arial"/>
          <w:spacing w:val="0"/>
          <w:sz w:val="24"/>
          <w:szCs w:val="24"/>
        </w:rPr>
        <w:pict>
          <v:rect id="_x0000_i1029" style="width:0;height:1.5pt" o:hralign="center" o:hrstd="t" o:hr="t" fillcolor="gray" stroked="f"/>
        </w:pict>
      </w:r>
    </w:p>
    <w:p w:rsidR="00F85295" w:rsidRPr="00085D54" w:rsidRDefault="00F85295" w:rsidP="00FC6E0F">
      <w:pPr>
        <w:pStyle w:val="ReturnAddress"/>
        <w:framePr w:w="2940" w:h="1273" w:wrap="notBeside" w:hAnchor="page" w:x="7878" w:y="968"/>
        <w:jc w:val="right"/>
        <w:rPr>
          <w:rFonts w:ascii="Times New Roman" w:hAnsi="Times New Roman"/>
          <w:color w:val="7F7F7F" w:themeColor="text1" w:themeTint="80"/>
          <w:sz w:val="24"/>
          <w:szCs w:val="24"/>
        </w:rPr>
      </w:pPr>
      <w:r w:rsidRPr="00085D54">
        <w:rPr>
          <w:rFonts w:ascii="Times New Roman" w:hAnsi="Times New Roman"/>
          <w:color w:val="7F7F7F" w:themeColor="text1" w:themeTint="80"/>
          <w:sz w:val="24"/>
          <w:szCs w:val="24"/>
        </w:rPr>
        <w:t>396 West North 2</w:t>
      </w:r>
      <w:r w:rsidRPr="00085D54">
        <w:rPr>
          <w:rFonts w:ascii="Times New Roman" w:hAnsi="Times New Roman"/>
          <w:color w:val="7F7F7F" w:themeColor="text1" w:themeTint="80"/>
          <w:sz w:val="24"/>
          <w:szCs w:val="24"/>
          <w:vertAlign w:val="superscript"/>
        </w:rPr>
        <w:t>nd</w:t>
      </w:r>
      <w:r w:rsidRPr="00085D54">
        <w:rPr>
          <w:rFonts w:ascii="Times New Roman" w:hAnsi="Times New Roman"/>
          <w:color w:val="7F7F7F" w:themeColor="text1" w:themeTint="80"/>
          <w:sz w:val="24"/>
          <w:szCs w:val="24"/>
        </w:rPr>
        <w:t xml:space="preserve"> Street</w:t>
      </w:r>
    </w:p>
    <w:p w:rsidR="00F85295" w:rsidRPr="00085D54" w:rsidRDefault="00F85295" w:rsidP="00FC6E0F">
      <w:pPr>
        <w:pStyle w:val="ReturnAddress"/>
        <w:framePr w:w="2940" w:h="1273" w:wrap="notBeside" w:hAnchor="page" w:x="7878" w:y="968"/>
        <w:jc w:val="right"/>
        <w:rPr>
          <w:rFonts w:ascii="Times New Roman" w:hAnsi="Times New Roman"/>
          <w:color w:val="7F7F7F" w:themeColor="text1" w:themeTint="80"/>
          <w:sz w:val="24"/>
          <w:szCs w:val="24"/>
        </w:rPr>
      </w:pPr>
      <w:r w:rsidRPr="00085D54">
        <w:rPr>
          <w:rFonts w:ascii="Times New Roman" w:hAnsi="Times New Roman"/>
          <w:color w:val="7F7F7F" w:themeColor="text1" w:themeTint="80"/>
          <w:sz w:val="24"/>
          <w:szCs w:val="24"/>
        </w:rPr>
        <w:t>Wright City, Missouri 63390</w:t>
      </w:r>
    </w:p>
    <w:p w:rsidR="00F85295" w:rsidRPr="00085D54" w:rsidRDefault="00F85295" w:rsidP="00FC6E0F">
      <w:pPr>
        <w:pStyle w:val="ReturnAddress"/>
        <w:framePr w:w="2940" w:h="1273" w:wrap="notBeside" w:hAnchor="page" w:x="7878" w:y="968"/>
        <w:jc w:val="right"/>
        <w:rPr>
          <w:rFonts w:ascii="Times New Roman" w:hAnsi="Times New Roman"/>
          <w:color w:val="7F7F7F" w:themeColor="text1" w:themeTint="80"/>
          <w:sz w:val="24"/>
          <w:szCs w:val="24"/>
        </w:rPr>
      </w:pPr>
      <w:r w:rsidRPr="00085D54">
        <w:rPr>
          <w:rFonts w:ascii="Times New Roman" w:hAnsi="Times New Roman"/>
          <w:color w:val="7F7F7F" w:themeColor="text1" w:themeTint="80"/>
          <w:sz w:val="24"/>
          <w:szCs w:val="24"/>
        </w:rPr>
        <w:t>Phone (636) 745-2262</w:t>
      </w:r>
    </w:p>
    <w:p w:rsidR="00F85295" w:rsidRPr="00085D54" w:rsidRDefault="00F85295" w:rsidP="00FC6E0F">
      <w:pPr>
        <w:pStyle w:val="ReturnAddress"/>
        <w:framePr w:w="2940" w:h="1273" w:wrap="notBeside" w:hAnchor="page" w:x="7878" w:y="968"/>
        <w:jc w:val="right"/>
        <w:rPr>
          <w:rFonts w:ascii="Times New Roman" w:hAnsi="Times New Roman"/>
          <w:color w:val="7F7F7F" w:themeColor="text1" w:themeTint="80"/>
          <w:sz w:val="24"/>
          <w:szCs w:val="24"/>
        </w:rPr>
      </w:pPr>
      <w:r w:rsidRPr="00085D54">
        <w:rPr>
          <w:rFonts w:ascii="Times New Roman" w:hAnsi="Times New Roman"/>
          <w:color w:val="7F7F7F" w:themeColor="text1" w:themeTint="80"/>
          <w:sz w:val="24"/>
          <w:szCs w:val="24"/>
        </w:rPr>
        <w:t>Fax (636) 745-2259</w:t>
      </w:r>
    </w:p>
    <w:p w:rsidR="00F85295" w:rsidRPr="00085D54" w:rsidRDefault="00F85295" w:rsidP="00FC6E0F">
      <w:pPr>
        <w:pStyle w:val="ReturnAddress"/>
        <w:framePr w:w="2940" w:h="1273" w:wrap="notBeside" w:hAnchor="page" w:x="7878" w:y="968"/>
        <w:jc w:val="right"/>
        <w:rPr>
          <w:rFonts w:ascii="Times New Roman" w:hAnsi="Times New Roman"/>
          <w:color w:val="7F7F7F" w:themeColor="text1" w:themeTint="80"/>
          <w:sz w:val="24"/>
          <w:szCs w:val="24"/>
        </w:rPr>
      </w:pPr>
      <w:r w:rsidRPr="00085D54">
        <w:rPr>
          <w:rFonts w:ascii="Times New Roman" w:hAnsi="Times New Roman"/>
          <w:color w:val="7F7F7F" w:themeColor="text1" w:themeTint="80"/>
          <w:sz w:val="24"/>
          <w:szCs w:val="24"/>
        </w:rPr>
        <w:t>www.wrightcityfire.com</w:t>
      </w:r>
    </w:p>
    <w:p w:rsidR="00F85295" w:rsidRPr="007465FF" w:rsidRDefault="00F85295" w:rsidP="00547FF4">
      <w:pPr>
        <w:jc w:val="center"/>
      </w:pPr>
      <w:r w:rsidRPr="007465FF">
        <w:t>MINUTES OF THE BOARD OF DIRECTORS OF THE WRIGHT CITY FIRE PROTECTION DISTRICT</w:t>
      </w:r>
    </w:p>
    <w:p w:rsidR="00F85295" w:rsidRPr="007465FF" w:rsidRDefault="00F85295" w:rsidP="00547FF4">
      <w:pPr>
        <w:jc w:val="center"/>
      </w:pPr>
      <w:r w:rsidRPr="007465FF">
        <w:t>WARREN COUNTY, STATE OF MISSOURI</w:t>
      </w:r>
    </w:p>
    <w:p w:rsidR="00F85295" w:rsidRDefault="00F85295" w:rsidP="00547FF4">
      <w:pPr>
        <w:jc w:val="center"/>
      </w:pPr>
      <w:r>
        <w:t>May 12, 2016</w:t>
      </w:r>
    </w:p>
    <w:p w:rsidR="00F85295" w:rsidRPr="007465FF" w:rsidRDefault="00F85295" w:rsidP="00547FF4">
      <w:pPr>
        <w:jc w:val="center"/>
      </w:pPr>
    </w:p>
    <w:p w:rsidR="00F85295" w:rsidRDefault="00F85295" w:rsidP="00547FF4">
      <w:pPr>
        <w:jc w:val="left"/>
      </w:pPr>
      <w:r w:rsidRPr="007465FF">
        <w:t>BE IT REMEMBERED</w:t>
      </w:r>
      <w:r>
        <w:t>, that the Board of Directors of the Wright City Fire Protection District of Warren County, Missouri, met at the Wright City Fire Protection District House One 396 NW 2</w:t>
      </w:r>
      <w:r w:rsidRPr="009940AF">
        <w:rPr>
          <w:vertAlign w:val="superscript"/>
        </w:rPr>
        <w:t>nd</w:t>
      </w:r>
      <w:r>
        <w:t xml:space="preserve"> Street, Wright City, Missouri 63390 on May 12, 2016 at 1600. At the above time and place there were the following present:</w:t>
      </w:r>
    </w:p>
    <w:p w:rsidR="00F85295" w:rsidRDefault="00F85295" w:rsidP="00547FF4">
      <w:pPr>
        <w:jc w:val="left"/>
      </w:pPr>
    </w:p>
    <w:p w:rsidR="00F85295" w:rsidRPr="00EB1BB9" w:rsidRDefault="00F85295" w:rsidP="00547FF4">
      <w:pPr>
        <w:jc w:val="left"/>
        <w:rPr>
          <w:u w:val="single"/>
        </w:rPr>
      </w:pPr>
      <w:r w:rsidRPr="00EB1BB9">
        <w:rPr>
          <w:u w:val="single"/>
        </w:rPr>
        <w:t>Board of Directors</w:t>
      </w:r>
    </w:p>
    <w:p w:rsidR="00F85295" w:rsidRDefault="00F85295" w:rsidP="00EB1BB9">
      <w:r>
        <w:t xml:space="preserve">Rudy Jovanovic – Chairman - present                                                                            </w:t>
      </w:r>
    </w:p>
    <w:p w:rsidR="00F85295" w:rsidRDefault="00F85295" w:rsidP="00EB1BB9">
      <w:r>
        <w:t>Dan West – Treasurer - present</w:t>
      </w:r>
    </w:p>
    <w:p w:rsidR="00F85295" w:rsidRDefault="00F85295" w:rsidP="00EB1BB9">
      <w:r>
        <w:t>Mike Schriener – Director – absent</w:t>
      </w:r>
      <w:r>
        <w:tab/>
      </w:r>
    </w:p>
    <w:p w:rsidR="00F85295" w:rsidRDefault="00F85295" w:rsidP="00EB1BB9">
      <w:r>
        <w:t xml:space="preserve">Bob Grah – Director – present  </w:t>
      </w:r>
    </w:p>
    <w:p w:rsidR="00F85295" w:rsidRDefault="00F85295" w:rsidP="00EB1BB9">
      <w:r>
        <w:t xml:space="preserve">Andy Klein – Secretary – present </w:t>
      </w:r>
    </w:p>
    <w:p w:rsidR="00F85295" w:rsidRDefault="00F85295" w:rsidP="00EB1BB9"/>
    <w:p w:rsidR="00F85295" w:rsidRDefault="00F85295" w:rsidP="00EB1BB9">
      <w:pPr>
        <w:rPr>
          <w:u w:val="single"/>
        </w:rPr>
      </w:pPr>
      <w:r w:rsidRPr="00EB1BB9">
        <w:rPr>
          <w:u w:val="single"/>
        </w:rPr>
        <w:t>Administration</w:t>
      </w:r>
    </w:p>
    <w:p w:rsidR="00F85295" w:rsidRDefault="00F85295" w:rsidP="00EB1BB9">
      <w:r>
        <w:t>Chief Ron MacKnight</w:t>
      </w:r>
    </w:p>
    <w:p w:rsidR="00F85295" w:rsidRDefault="00F85295" w:rsidP="00EB1BB9">
      <w:r>
        <w:t>Administrative Assistant Kimberly Arbuthnot</w:t>
      </w:r>
    </w:p>
    <w:p w:rsidR="00F85295" w:rsidRDefault="00F85295" w:rsidP="00EB1BB9"/>
    <w:p w:rsidR="00F85295" w:rsidRDefault="00F85295" w:rsidP="00EB1BB9">
      <w:r w:rsidRPr="00EB1BB9">
        <w:rPr>
          <w:u w:val="single"/>
        </w:rPr>
        <w:t xml:space="preserve">Visitors </w:t>
      </w:r>
      <w:r>
        <w:t> </w:t>
      </w:r>
    </w:p>
    <w:p w:rsidR="00F85295" w:rsidRDefault="00F85295" w:rsidP="00EB1BB9">
      <w:r>
        <w:t>Captain Mike Holtmeier</w:t>
      </w:r>
    </w:p>
    <w:p w:rsidR="00F85295" w:rsidRDefault="00F85295" w:rsidP="00EB1BB9">
      <w:r>
        <w:t>Captain Josh Riebe</w:t>
      </w:r>
    </w:p>
    <w:p w:rsidR="00F85295" w:rsidRDefault="00F85295" w:rsidP="00EB1BB9">
      <w:r>
        <w:t>FF Kevin Hakenewerth</w:t>
      </w:r>
    </w:p>
    <w:p w:rsidR="00F85295" w:rsidRDefault="00F85295" w:rsidP="00EB1BB9">
      <w:r>
        <w:t>FF Glenn Davis</w:t>
      </w:r>
    </w:p>
    <w:p w:rsidR="00F85295" w:rsidRDefault="00F85295" w:rsidP="00EB1BB9">
      <w:r>
        <w:t xml:space="preserve">Phil </w:t>
      </w:r>
      <w:proofErr w:type="spellStart"/>
      <w:r>
        <w:t>Keim</w:t>
      </w:r>
      <w:proofErr w:type="spellEnd"/>
    </w:p>
    <w:p w:rsidR="00F85295" w:rsidRDefault="00F85295" w:rsidP="00EB1BB9">
      <w:r>
        <w:t>David Williams (Fire Corps)</w:t>
      </w:r>
    </w:p>
    <w:p w:rsidR="00F85295" w:rsidRDefault="00F85295" w:rsidP="00EB1BB9">
      <w:r>
        <w:t>Laura Hakenewerth (Fire Corps)</w:t>
      </w:r>
    </w:p>
    <w:p w:rsidR="00F85295" w:rsidRPr="00367339" w:rsidRDefault="00F85295" w:rsidP="00547FF4">
      <w:pPr>
        <w:jc w:val="left"/>
      </w:pPr>
      <w:r>
        <w:tab/>
      </w:r>
      <w:r>
        <w:tab/>
      </w:r>
      <w:r>
        <w:tab/>
      </w:r>
      <w:r>
        <w:tab/>
      </w:r>
      <w:r>
        <w:tab/>
      </w:r>
      <w:r>
        <w:tab/>
      </w:r>
      <w:r>
        <w:tab/>
      </w:r>
    </w:p>
    <w:p w:rsidR="00F85295" w:rsidRDefault="00F85295" w:rsidP="00547FF4">
      <w:pPr>
        <w:jc w:val="left"/>
        <w:rPr>
          <w:b/>
          <w:u w:val="single"/>
        </w:rPr>
      </w:pPr>
      <w:r>
        <w:rPr>
          <w:b/>
          <w:u w:val="single"/>
        </w:rPr>
        <w:t>Call to Order</w:t>
      </w:r>
    </w:p>
    <w:p w:rsidR="00F85295" w:rsidRDefault="00F85295" w:rsidP="00547FF4">
      <w:pPr>
        <w:jc w:val="left"/>
      </w:pPr>
      <w:r>
        <w:t>A quorum being present, Chairman Rudy Jovanovic called the meeting to order at 1601 and announced the Board of Directors meeting to be in session for the transaction of any and all business to be brought before it at this time.</w:t>
      </w:r>
    </w:p>
    <w:p w:rsidR="00F85295" w:rsidRPr="00394F1F" w:rsidRDefault="00F85295" w:rsidP="00AF0581">
      <w:pPr>
        <w:jc w:val="left"/>
      </w:pPr>
    </w:p>
    <w:p w:rsidR="00F85295" w:rsidRDefault="00F85295" w:rsidP="00547FF4">
      <w:pPr>
        <w:jc w:val="left"/>
        <w:rPr>
          <w:b/>
          <w:u w:val="single"/>
        </w:rPr>
      </w:pPr>
      <w:r>
        <w:rPr>
          <w:b/>
          <w:u w:val="single"/>
        </w:rPr>
        <w:t>Amendments to the May 12, 2016 Agenda</w:t>
      </w:r>
    </w:p>
    <w:p w:rsidR="00F85295" w:rsidRDefault="00F85295" w:rsidP="00FC272C">
      <w:pPr>
        <w:jc w:val="left"/>
      </w:pPr>
      <w:r>
        <w:t xml:space="preserve">Chairman Rudy Jovanovic asked for any amendments to the Tentative Agenda for May 12, 2016. Secretary Andy Klein wanted to add The Pledge of Allegiance to New Business. </w:t>
      </w:r>
    </w:p>
    <w:p w:rsidR="00F85295" w:rsidRDefault="00F85295" w:rsidP="00547FF4">
      <w:pPr>
        <w:jc w:val="left"/>
      </w:pPr>
    </w:p>
    <w:p w:rsidR="00F85295" w:rsidRDefault="00F85295" w:rsidP="00E008CF">
      <w:pPr>
        <w:jc w:val="left"/>
      </w:pPr>
      <w:r>
        <w:t>Secretary Andy Klein made a motion to approve the amended agenda. This motion was seconded by Director Bob Grah. The agenda for May 12, 2016 was adopted. The vote was as follows:</w:t>
      </w:r>
    </w:p>
    <w:p w:rsidR="00F85295" w:rsidRDefault="00F85295" w:rsidP="00E008CF">
      <w:pPr>
        <w:jc w:val="left"/>
      </w:pPr>
    </w:p>
    <w:p w:rsidR="00F85295" w:rsidRDefault="00F85295" w:rsidP="00E008CF">
      <w:pPr>
        <w:jc w:val="left"/>
      </w:pPr>
      <w:r>
        <w:t>Rudy Jovanovic – aye</w:t>
      </w:r>
      <w:r>
        <w:tab/>
      </w:r>
    </w:p>
    <w:p w:rsidR="00F85295" w:rsidRDefault="00F85295" w:rsidP="00E008CF">
      <w:pPr>
        <w:jc w:val="left"/>
      </w:pPr>
      <w:r>
        <w:t>Dan West - aye</w:t>
      </w:r>
      <w:r>
        <w:tab/>
      </w:r>
    </w:p>
    <w:p w:rsidR="00F85295" w:rsidRDefault="00F85295" w:rsidP="00E008CF">
      <w:pPr>
        <w:jc w:val="left"/>
      </w:pPr>
      <w:r>
        <w:t>Andy Klein – aye</w:t>
      </w:r>
    </w:p>
    <w:p w:rsidR="00F85295" w:rsidRDefault="00F85295" w:rsidP="00E008CF">
      <w:pPr>
        <w:jc w:val="left"/>
      </w:pPr>
      <w:r>
        <w:t>Bob Grah – aye</w:t>
      </w:r>
    </w:p>
    <w:p w:rsidR="00F85295" w:rsidRDefault="00F85295" w:rsidP="00E008CF">
      <w:pPr>
        <w:jc w:val="left"/>
      </w:pPr>
      <w:r>
        <w:t>Mike Schriener – absent</w:t>
      </w:r>
    </w:p>
    <w:p w:rsidR="00F85295" w:rsidRDefault="00F85295" w:rsidP="00547FF4">
      <w:pPr>
        <w:jc w:val="left"/>
      </w:pPr>
    </w:p>
    <w:p w:rsidR="00F85295" w:rsidRDefault="00F85295" w:rsidP="00610A33">
      <w:pPr>
        <w:jc w:val="left"/>
        <w:rPr>
          <w:b/>
          <w:u w:val="single"/>
        </w:rPr>
      </w:pPr>
    </w:p>
    <w:p w:rsidR="00F85295" w:rsidRDefault="00F85295" w:rsidP="00610A33">
      <w:pPr>
        <w:jc w:val="left"/>
        <w:rPr>
          <w:b/>
          <w:u w:val="single"/>
        </w:rPr>
      </w:pPr>
    </w:p>
    <w:p w:rsidR="00F85295" w:rsidRPr="00610A33" w:rsidRDefault="00F85295" w:rsidP="00610A33">
      <w:pPr>
        <w:jc w:val="left"/>
        <w:rPr>
          <w:rFonts w:eastAsia="Calibri" w:cs="Arial"/>
          <w:b/>
          <w:spacing w:val="0"/>
          <w:u w:val="single"/>
        </w:rPr>
      </w:pPr>
      <w:r w:rsidRPr="00610A33">
        <w:rPr>
          <w:b/>
          <w:u w:val="single"/>
        </w:rPr>
        <w:t>Approval of the Open Minutes of</w:t>
      </w:r>
      <w:r>
        <w:rPr>
          <w:b/>
          <w:u w:val="single"/>
        </w:rPr>
        <w:t xml:space="preserve"> April 14</w:t>
      </w:r>
      <w:r>
        <w:rPr>
          <w:rFonts w:eastAsia="Calibri" w:cs="Arial"/>
          <w:b/>
          <w:spacing w:val="0"/>
          <w:u w:val="single"/>
        </w:rPr>
        <w:t>, 2016</w:t>
      </w:r>
      <w:r w:rsidRPr="00610A33">
        <w:rPr>
          <w:rFonts w:eastAsia="Calibri" w:cs="Arial"/>
          <w:b/>
          <w:spacing w:val="0"/>
          <w:u w:val="single"/>
        </w:rPr>
        <w:t xml:space="preserve"> Board Meeting</w:t>
      </w:r>
      <w:r>
        <w:rPr>
          <w:rFonts w:eastAsia="Calibri" w:cs="Arial"/>
          <w:b/>
          <w:spacing w:val="0"/>
          <w:u w:val="single"/>
        </w:rPr>
        <w:t>s</w:t>
      </w:r>
    </w:p>
    <w:p w:rsidR="00F85295" w:rsidRDefault="00F85295" w:rsidP="00547FF4">
      <w:pPr>
        <w:jc w:val="left"/>
      </w:pPr>
      <w:r>
        <w:lastRenderedPageBreak/>
        <w:t>Director Bob Grah moved for approval of the open minutes of April 14</w:t>
      </w:r>
      <w:r>
        <w:rPr>
          <w:rFonts w:eastAsia="Calibri" w:cs="Arial"/>
          <w:spacing w:val="0"/>
        </w:rPr>
        <w:t>, 2016</w:t>
      </w:r>
      <w:r>
        <w:t>. This was seconded by Secretary Andy Klein.</w:t>
      </w:r>
    </w:p>
    <w:p w:rsidR="00F85295" w:rsidRPr="005C31C1" w:rsidRDefault="00F85295" w:rsidP="00547FF4">
      <w:pPr>
        <w:jc w:val="left"/>
        <w:rPr>
          <w:rFonts w:eastAsia="Calibri" w:cs="Arial"/>
          <w:spacing w:val="0"/>
        </w:rPr>
      </w:pPr>
    </w:p>
    <w:p w:rsidR="00F85295" w:rsidRPr="00610A33" w:rsidRDefault="00F85295" w:rsidP="00547FF4">
      <w:pPr>
        <w:jc w:val="left"/>
        <w:rPr>
          <w:rFonts w:eastAsia="Calibri" w:cs="Arial"/>
          <w:spacing w:val="0"/>
        </w:rPr>
      </w:pPr>
      <w:r>
        <w:t>“RESOLVED that the Minutes of the April 14</w:t>
      </w:r>
      <w:r>
        <w:rPr>
          <w:rFonts w:eastAsia="Calibri" w:cs="Arial"/>
          <w:spacing w:val="0"/>
        </w:rPr>
        <w:t>, 2016</w:t>
      </w:r>
      <w:r w:rsidRPr="00610A33">
        <w:rPr>
          <w:rFonts w:eastAsia="Calibri" w:cs="Arial"/>
          <w:spacing w:val="0"/>
        </w:rPr>
        <w:t xml:space="preserve"> Board Meeting</w:t>
      </w:r>
      <w:r>
        <w:rPr>
          <w:rFonts w:eastAsia="Calibri" w:cs="Arial"/>
          <w:spacing w:val="0"/>
        </w:rPr>
        <w:t xml:space="preserve"> </w:t>
      </w:r>
      <w:r>
        <w:t>are hereby adopted and approved in their entirety, as presented with and corrections made and suggested.”</w:t>
      </w:r>
    </w:p>
    <w:p w:rsidR="00F85295" w:rsidRDefault="00F85295" w:rsidP="00547FF4">
      <w:pPr>
        <w:jc w:val="left"/>
      </w:pPr>
    </w:p>
    <w:p w:rsidR="00F85295" w:rsidRDefault="00F85295" w:rsidP="00547FF4">
      <w:pPr>
        <w:jc w:val="left"/>
      </w:pPr>
      <w:r>
        <w:t>The Board of Directors present and voting affirmatively, the resolution was adopted and approved. The roll call vote on this resolution is as follows:</w:t>
      </w:r>
    </w:p>
    <w:p w:rsidR="00F85295" w:rsidRDefault="00F85295" w:rsidP="00547FF4">
      <w:pPr>
        <w:jc w:val="left"/>
      </w:pPr>
    </w:p>
    <w:p w:rsidR="00F85295" w:rsidRDefault="00F85295" w:rsidP="00B9733B">
      <w:pPr>
        <w:jc w:val="left"/>
      </w:pPr>
      <w:r>
        <w:t>Rudy Jovanovic – aye</w:t>
      </w:r>
      <w:r>
        <w:tab/>
      </w:r>
    </w:p>
    <w:p w:rsidR="00F85295" w:rsidRDefault="00F85295" w:rsidP="00B9733B">
      <w:pPr>
        <w:jc w:val="left"/>
      </w:pPr>
      <w:r>
        <w:t>Dan West - aye</w:t>
      </w:r>
      <w:r>
        <w:tab/>
      </w:r>
    </w:p>
    <w:p w:rsidR="00F85295" w:rsidRDefault="00F85295" w:rsidP="00B9733B">
      <w:pPr>
        <w:jc w:val="left"/>
      </w:pPr>
      <w:r>
        <w:t>Andy Klein – aye</w:t>
      </w:r>
    </w:p>
    <w:p w:rsidR="00F85295" w:rsidRDefault="00F85295" w:rsidP="00B9733B">
      <w:pPr>
        <w:jc w:val="left"/>
      </w:pPr>
      <w:r>
        <w:t>Bob Grah – aye</w:t>
      </w:r>
    </w:p>
    <w:p w:rsidR="00F85295" w:rsidRDefault="00F85295" w:rsidP="00B9733B">
      <w:pPr>
        <w:jc w:val="left"/>
      </w:pPr>
      <w:r>
        <w:t>Mike Schriener – absent</w:t>
      </w:r>
    </w:p>
    <w:p w:rsidR="00F85295" w:rsidRDefault="00F85295" w:rsidP="00547FF4">
      <w:pPr>
        <w:jc w:val="left"/>
        <w:rPr>
          <w:b/>
          <w:u w:val="single"/>
        </w:rPr>
      </w:pPr>
    </w:p>
    <w:p w:rsidR="00F85295" w:rsidRDefault="00F85295" w:rsidP="00547FF4">
      <w:pPr>
        <w:jc w:val="left"/>
        <w:rPr>
          <w:b/>
          <w:u w:val="single"/>
        </w:rPr>
      </w:pPr>
    </w:p>
    <w:p w:rsidR="00F85295" w:rsidRDefault="00F85295" w:rsidP="00547FF4">
      <w:pPr>
        <w:jc w:val="left"/>
      </w:pPr>
      <w:r>
        <w:rPr>
          <w:b/>
          <w:u w:val="single"/>
        </w:rPr>
        <w:t>Approve Bills for Payment</w:t>
      </w:r>
    </w:p>
    <w:p w:rsidR="00F85295" w:rsidRDefault="00F85295" w:rsidP="00547FF4">
      <w:pPr>
        <w:jc w:val="left"/>
      </w:pPr>
      <w:r>
        <w:t>Secretary Andy Klein made a motion to approve the bills for May 12, 2016 for payment. This motion was seconded by Director Bob Grah. The vote was as follows:</w:t>
      </w:r>
    </w:p>
    <w:p w:rsidR="00F85295" w:rsidRDefault="00F85295" w:rsidP="00547FF4">
      <w:pPr>
        <w:jc w:val="left"/>
      </w:pPr>
    </w:p>
    <w:p w:rsidR="00F85295" w:rsidRDefault="00F85295" w:rsidP="006C3C67">
      <w:pPr>
        <w:jc w:val="left"/>
      </w:pPr>
      <w:r>
        <w:t>Rudy Jovanovic – aye</w:t>
      </w:r>
      <w:r>
        <w:tab/>
      </w:r>
    </w:p>
    <w:p w:rsidR="00F85295" w:rsidRDefault="00F85295" w:rsidP="006C3C67">
      <w:pPr>
        <w:jc w:val="left"/>
      </w:pPr>
      <w:r>
        <w:t>Dan West - aye</w:t>
      </w:r>
      <w:r>
        <w:tab/>
      </w:r>
    </w:p>
    <w:p w:rsidR="00F85295" w:rsidRDefault="00F85295" w:rsidP="006C3C67">
      <w:pPr>
        <w:jc w:val="left"/>
      </w:pPr>
      <w:r>
        <w:t>Andy Klein – aye</w:t>
      </w:r>
    </w:p>
    <w:p w:rsidR="00F85295" w:rsidRDefault="00F85295" w:rsidP="006C3C67">
      <w:pPr>
        <w:jc w:val="left"/>
      </w:pPr>
      <w:r>
        <w:t>Bob Grah – aye</w:t>
      </w:r>
    </w:p>
    <w:p w:rsidR="00F85295" w:rsidRDefault="00F85295" w:rsidP="006C3C67">
      <w:pPr>
        <w:jc w:val="left"/>
      </w:pPr>
      <w:r>
        <w:t>Mike Schriener – absent</w:t>
      </w:r>
    </w:p>
    <w:p w:rsidR="00F85295" w:rsidRDefault="00F85295" w:rsidP="00547FF4">
      <w:pPr>
        <w:jc w:val="left"/>
      </w:pPr>
    </w:p>
    <w:p w:rsidR="00F85295" w:rsidRDefault="00F85295" w:rsidP="00547FF4">
      <w:pPr>
        <w:jc w:val="left"/>
      </w:pPr>
    </w:p>
    <w:p w:rsidR="00F85295" w:rsidRDefault="00F85295" w:rsidP="000444F0">
      <w:pPr>
        <w:jc w:val="left"/>
        <w:rPr>
          <w:b/>
          <w:u w:val="single"/>
        </w:rPr>
      </w:pPr>
      <w:r>
        <w:rPr>
          <w:b/>
          <w:u w:val="single"/>
        </w:rPr>
        <w:t>Treasurer’s Report for April 14, 2016</w:t>
      </w:r>
    </w:p>
    <w:p w:rsidR="00F85295" w:rsidRPr="006C3C67" w:rsidRDefault="00F85295" w:rsidP="006C3C67">
      <w:pPr>
        <w:jc w:val="left"/>
        <w:rPr>
          <w:i/>
        </w:rPr>
      </w:pPr>
      <w:r w:rsidRPr="006C3C67">
        <w:rPr>
          <w:i/>
        </w:rPr>
        <w:t>Cash Balance as of end of April 2015 is $909,209.46</w:t>
      </w:r>
    </w:p>
    <w:p w:rsidR="00F85295" w:rsidRPr="006C3C67" w:rsidRDefault="00F85295" w:rsidP="006C3C67">
      <w:pPr>
        <w:jc w:val="left"/>
        <w:rPr>
          <w:i/>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60"/>
        <w:gridCol w:w="1620"/>
      </w:tblGrid>
      <w:tr w:rsidR="00F85295" w:rsidRPr="006C3C67" w:rsidTr="00BF0189">
        <w:trPr>
          <w:trHeight w:val="98"/>
        </w:trPr>
        <w:tc>
          <w:tcPr>
            <w:tcW w:w="6660" w:type="dxa"/>
          </w:tcPr>
          <w:p w:rsidR="00F85295" w:rsidRPr="006C3C67" w:rsidRDefault="00F85295" w:rsidP="006C3C67">
            <w:pPr>
              <w:jc w:val="left"/>
              <w:rPr>
                <w:i/>
              </w:rPr>
            </w:pPr>
            <w:r w:rsidRPr="006C3C67">
              <w:rPr>
                <w:i/>
              </w:rPr>
              <w:t>Operating Account (FSCB)                                             0.20%</w:t>
            </w:r>
          </w:p>
        </w:tc>
        <w:tc>
          <w:tcPr>
            <w:tcW w:w="1620" w:type="dxa"/>
          </w:tcPr>
          <w:p w:rsidR="00F85295" w:rsidRPr="006C3C67" w:rsidRDefault="00F85295" w:rsidP="006C3C67">
            <w:pPr>
              <w:jc w:val="left"/>
              <w:rPr>
                <w:i/>
              </w:rPr>
            </w:pPr>
            <w:r w:rsidRPr="006C3C67">
              <w:rPr>
                <w:i/>
              </w:rPr>
              <w:t>98,164.30</w:t>
            </w:r>
          </w:p>
        </w:tc>
      </w:tr>
      <w:tr w:rsidR="00F85295" w:rsidRPr="006C3C67" w:rsidTr="00BF0189">
        <w:tc>
          <w:tcPr>
            <w:tcW w:w="6660" w:type="dxa"/>
          </w:tcPr>
          <w:p w:rsidR="00F85295" w:rsidRPr="006C3C67" w:rsidRDefault="00F85295" w:rsidP="006C3C67">
            <w:pPr>
              <w:jc w:val="left"/>
              <w:rPr>
                <w:i/>
              </w:rPr>
            </w:pPr>
            <w:r w:rsidRPr="006C3C67">
              <w:rPr>
                <w:i/>
              </w:rPr>
              <w:t>CD @ American Bank Mature 7/16/16 (Reserve)         0.70%</w:t>
            </w:r>
          </w:p>
        </w:tc>
        <w:tc>
          <w:tcPr>
            <w:tcW w:w="1620" w:type="dxa"/>
          </w:tcPr>
          <w:p w:rsidR="00F85295" w:rsidRPr="006C3C67" w:rsidRDefault="00F85295" w:rsidP="006C3C67">
            <w:pPr>
              <w:jc w:val="left"/>
              <w:rPr>
                <w:i/>
              </w:rPr>
            </w:pPr>
            <w:r w:rsidRPr="006C3C67">
              <w:rPr>
                <w:i/>
              </w:rPr>
              <w:t>120,585.32</w:t>
            </w:r>
          </w:p>
        </w:tc>
      </w:tr>
      <w:tr w:rsidR="00F85295" w:rsidRPr="006C3C67" w:rsidTr="00BF0189">
        <w:tc>
          <w:tcPr>
            <w:tcW w:w="6660" w:type="dxa"/>
          </w:tcPr>
          <w:p w:rsidR="00F85295" w:rsidRPr="006C3C67" w:rsidRDefault="00F85295" w:rsidP="006C3C67">
            <w:pPr>
              <w:jc w:val="left"/>
              <w:rPr>
                <w:i/>
              </w:rPr>
            </w:pPr>
            <w:r w:rsidRPr="006C3C67">
              <w:rPr>
                <w:i/>
              </w:rPr>
              <w:t>CD @ American Bank Mature 10/18/17(Reserve)         0.65%</w:t>
            </w:r>
          </w:p>
        </w:tc>
        <w:tc>
          <w:tcPr>
            <w:tcW w:w="1620" w:type="dxa"/>
          </w:tcPr>
          <w:p w:rsidR="00F85295" w:rsidRPr="006C3C67" w:rsidRDefault="00F85295" w:rsidP="006C3C67">
            <w:pPr>
              <w:jc w:val="left"/>
              <w:rPr>
                <w:i/>
              </w:rPr>
            </w:pPr>
            <w:r w:rsidRPr="006C3C67">
              <w:rPr>
                <w:i/>
              </w:rPr>
              <w:t>330,459.84</w:t>
            </w:r>
          </w:p>
        </w:tc>
      </w:tr>
      <w:tr w:rsidR="00F85295" w:rsidRPr="006C3C67" w:rsidTr="00BF0189">
        <w:tc>
          <w:tcPr>
            <w:tcW w:w="6660" w:type="dxa"/>
          </w:tcPr>
          <w:p w:rsidR="00F85295" w:rsidRPr="006C3C67" w:rsidRDefault="00F85295" w:rsidP="006C3C67">
            <w:pPr>
              <w:jc w:val="left"/>
              <w:rPr>
                <w:i/>
              </w:rPr>
            </w:pPr>
            <w:r w:rsidRPr="006C3C67">
              <w:rPr>
                <w:i/>
              </w:rPr>
              <w:t>CD @ American Bank Mature 11/12/2016 (Operating) 0.75%</w:t>
            </w:r>
          </w:p>
        </w:tc>
        <w:tc>
          <w:tcPr>
            <w:tcW w:w="1620" w:type="dxa"/>
          </w:tcPr>
          <w:p w:rsidR="00F85295" w:rsidRPr="006C3C67" w:rsidRDefault="00F85295" w:rsidP="006C3C67">
            <w:pPr>
              <w:jc w:val="left"/>
              <w:rPr>
                <w:i/>
              </w:rPr>
            </w:pPr>
            <w:r w:rsidRPr="006C3C67">
              <w:rPr>
                <w:i/>
              </w:rPr>
              <w:t>190,000.00</w:t>
            </w:r>
          </w:p>
        </w:tc>
      </w:tr>
      <w:tr w:rsidR="00F85295" w:rsidRPr="006C3C67" w:rsidTr="00BF0189">
        <w:tc>
          <w:tcPr>
            <w:tcW w:w="6660" w:type="dxa"/>
          </w:tcPr>
          <w:p w:rsidR="00F85295" w:rsidRPr="006C3C67" w:rsidRDefault="00F85295" w:rsidP="006C3C67">
            <w:pPr>
              <w:jc w:val="left"/>
              <w:rPr>
                <w:i/>
              </w:rPr>
            </w:pPr>
            <w:r w:rsidRPr="006C3C67">
              <w:rPr>
                <w:i/>
              </w:rPr>
              <w:t>CD @ FSCB Mature 6/12/2016 (Operating)                  0.50%</w:t>
            </w:r>
          </w:p>
        </w:tc>
        <w:tc>
          <w:tcPr>
            <w:tcW w:w="1620" w:type="dxa"/>
          </w:tcPr>
          <w:p w:rsidR="00F85295" w:rsidRPr="006C3C67" w:rsidRDefault="00F85295" w:rsidP="006C3C67">
            <w:pPr>
              <w:jc w:val="left"/>
              <w:rPr>
                <w:i/>
              </w:rPr>
            </w:pPr>
            <w:r w:rsidRPr="006C3C67">
              <w:rPr>
                <w:i/>
              </w:rPr>
              <w:t>170,000.00</w:t>
            </w:r>
          </w:p>
        </w:tc>
      </w:tr>
      <w:tr w:rsidR="00F85295" w:rsidRPr="006C3C67" w:rsidTr="00BF0189">
        <w:tc>
          <w:tcPr>
            <w:tcW w:w="6660" w:type="dxa"/>
          </w:tcPr>
          <w:p w:rsidR="00F85295" w:rsidRPr="006C3C67" w:rsidRDefault="00F85295" w:rsidP="006C3C67">
            <w:pPr>
              <w:jc w:val="left"/>
              <w:rPr>
                <w:i/>
              </w:rPr>
            </w:pPr>
            <w:r w:rsidRPr="006C3C67">
              <w:rPr>
                <w:i/>
              </w:rPr>
              <w:t>TOTAL</w:t>
            </w:r>
          </w:p>
        </w:tc>
        <w:tc>
          <w:tcPr>
            <w:tcW w:w="1620" w:type="dxa"/>
            <w:tcBorders>
              <w:bottom w:val="single" w:sz="4" w:space="0" w:color="auto"/>
            </w:tcBorders>
          </w:tcPr>
          <w:p w:rsidR="00F85295" w:rsidRPr="006C3C67" w:rsidRDefault="00F85295" w:rsidP="006C3C67">
            <w:pPr>
              <w:jc w:val="left"/>
              <w:rPr>
                <w:i/>
              </w:rPr>
            </w:pPr>
            <w:r w:rsidRPr="006C3C67">
              <w:rPr>
                <w:i/>
              </w:rPr>
              <w:fldChar w:fldCharType="begin"/>
            </w:r>
            <w:r w:rsidRPr="006C3C67">
              <w:rPr>
                <w:i/>
              </w:rPr>
              <w:instrText xml:space="preserve"> =SUM(ABOVE) </w:instrText>
            </w:r>
            <w:r w:rsidRPr="006C3C67">
              <w:rPr>
                <w:i/>
              </w:rPr>
              <w:fldChar w:fldCharType="separate"/>
            </w:r>
            <w:r w:rsidRPr="006C3C67">
              <w:rPr>
                <w:i/>
              </w:rPr>
              <w:t>909,209.46</w:t>
            </w:r>
            <w:r w:rsidRPr="006C3C67">
              <w:rPr>
                <w:i/>
              </w:rPr>
              <w:fldChar w:fldCharType="end"/>
            </w:r>
          </w:p>
        </w:tc>
      </w:tr>
    </w:tbl>
    <w:p w:rsidR="00F85295" w:rsidRPr="006C3C67" w:rsidRDefault="00F85295" w:rsidP="006C3C67">
      <w:pPr>
        <w:jc w:val="left"/>
        <w:rPr>
          <w:i/>
        </w:rPr>
      </w:pPr>
    </w:p>
    <w:p w:rsidR="00F85295" w:rsidRPr="006C3C67" w:rsidRDefault="00F85295" w:rsidP="006C3C67">
      <w:pPr>
        <w:jc w:val="left"/>
        <w:rPr>
          <w:i/>
        </w:rPr>
      </w:pPr>
      <w:r w:rsidRPr="006C3C67">
        <w:rPr>
          <w:i/>
        </w:rPr>
        <w:t>Financial Reports</w:t>
      </w:r>
    </w:p>
    <w:p w:rsidR="00F85295" w:rsidRPr="006C3C67" w:rsidRDefault="00F85295" w:rsidP="006C3C67">
      <w:pPr>
        <w:jc w:val="left"/>
        <w:rPr>
          <w:i/>
        </w:rPr>
      </w:pPr>
    </w:p>
    <w:p w:rsidR="00F85295" w:rsidRPr="006C3C67" w:rsidRDefault="00F85295" w:rsidP="006C3C67">
      <w:pPr>
        <w:numPr>
          <w:ilvl w:val="0"/>
          <w:numId w:val="3"/>
        </w:numPr>
        <w:jc w:val="left"/>
        <w:rPr>
          <w:i/>
        </w:rPr>
      </w:pPr>
      <w:r w:rsidRPr="006C3C67">
        <w:rPr>
          <w:i/>
        </w:rPr>
        <w:t>Attached is the report for April 2016 Profit &amp; Loss as compared to April budget.</w:t>
      </w:r>
    </w:p>
    <w:p w:rsidR="00F85295" w:rsidRPr="006C3C67" w:rsidRDefault="00F85295" w:rsidP="006C3C67">
      <w:pPr>
        <w:jc w:val="left"/>
        <w:rPr>
          <w:i/>
        </w:rPr>
      </w:pPr>
    </w:p>
    <w:p w:rsidR="00F85295" w:rsidRPr="006C3C67" w:rsidRDefault="00F85295" w:rsidP="006C3C67">
      <w:pPr>
        <w:numPr>
          <w:ilvl w:val="0"/>
          <w:numId w:val="3"/>
        </w:numPr>
        <w:jc w:val="left"/>
        <w:rPr>
          <w:i/>
        </w:rPr>
      </w:pPr>
      <w:r w:rsidRPr="006C3C67">
        <w:rPr>
          <w:i/>
        </w:rPr>
        <w:t>Attached is the report for April YTD 2016 Profit &amp; Loss as compared to April YTD budget.</w:t>
      </w:r>
    </w:p>
    <w:p w:rsidR="00F85295" w:rsidRPr="006C3C67" w:rsidRDefault="00F85295" w:rsidP="006C3C67">
      <w:pPr>
        <w:jc w:val="left"/>
        <w:rPr>
          <w:i/>
        </w:rPr>
      </w:pPr>
    </w:p>
    <w:p w:rsidR="00F85295" w:rsidRPr="006C3C67" w:rsidRDefault="00F85295" w:rsidP="006C3C67">
      <w:pPr>
        <w:numPr>
          <w:ilvl w:val="0"/>
          <w:numId w:val="3"/>
        </w:numPr>
        <w:jc w:val="left"/>
        <w:rPr>
          <w:i/>
        </w:rPr>
      </w:pPr>
      <w:r w:rsidRPr="006C3C67">
        <w:rPr>
          <w:i/>
        </w:rPr>
        <w:t xml:space="preserve">Attached is the Balance Sheet for end of April, 2016.   </w:t>
      </w:r>
    </w:p>
    <w:p w:rsidR="00F85295" w:rsidRPr="006C3C67" w:rsidRDefault="00F85295" w:rsidP="006C3C67">
      <w:pPr>
        <w:jc w:val="left"/>
        <w:rPr>
          <w:i/>
        </w:rPr>
      </w:pPr>
    </w:p>
    <w:p w:rsidR="00F85295" w:rsidRPr="006C3C67" w:rsidRDefault="00F85295" w:rsidP="006C3C67">
      <w:pPr>
        <w:jc w:val="left"/>
        <w:rPr>
          <w:i/>
        </w:rPr>
      </w:pPr>
      <w:r w:rsidRPr="006C3C67">
        <w:rPr>
          <w:i/>
        </w:rPr>
        <w:t>Comments on Financial Reports</w:t>
      </w:r>
    </w:p>
    <w:p w:rsidR="00F85295" w:rsidRPr="006C3C67" w:rsidRDefault="00F85295" w:rsidP="006C3C67">
      <w:pPr>
        <w:jc w:val="left"/>
        <w:rPr>
          <w:i/>
        </w:rPr>
      </w:pPr>
    </w:p>
    <w:p w:rsidR="00F85295" w:rsidRPr="006C3C67" w:rsidRDefault="00F85295" w:rsidP="006C3C67">
      <w:pPr>
        <w:numPr>
          <w:ilvl w:val="1"/>
          <w:numId w:val="6"/>
        </w:numPr>
        <w:jc w:val="left"/>
        <w:rPr>
          <w:i/>
        </w:rPr>
      </w:pPr>
      <w:r w:rsidRPr="006C3C67">
        <w:rPr>
          <w:i/>
        </w:rPr>
        <w:t xml:space="preserve"> Income in April was $19,889 vs. budget of $3,577. Due to additional Taxes received from Warren and Lincoln Counties, permit fees, earned interest, and cost recovery.</w:t>
      </w:r>
    </w:p>
    <w:p w:rsidR="00F85295" w:rsidRPr="006C3C67" w:rsidRDefault="00F85295" w:rsidP="006C3C67">
      <w:pPr>
        <w:jc w:val="left"/>
        <w:rPr>
          <w:i/>
        </w:rPr>
      </w:pPr>
    </w:p>
    <w:p w:rsidR="00F85295" w:rsidRPr="006C3C67" w:rsidRDefault="00F85295" w:rsidP="006C3C67">
      <w:pPr>
        <w:numPr>
          <w:ilvl w:val="1"/>
          <w:numId w:val="6"/>
        </w:numPr>
        <w:jc w:val="left"/>
        <w:rPr>
          <w:i/>
        </w:rPr>
      </w:pPr>
      <w:r w:rsidRPr="006C3C67">
        <w:rPr>
          <w:i/>
        </w:rPr>
        <w:t xml:space="preserve">Expenditures in April were $60,466 vs a budget of $53,402 </w:t>
      </w:r>
    </w:p>
    <w:p w:rsidR="00F85295" w:rsidRPr="006C3C67" w:rsidRDefault="00F85295" w:rsidP="006C3C67">
      <w:pPr>
        <w:jc w:val="left"/>
        <w:rPr>
          <w:i/>
        </w:rPr>
      </w:pPr>
    </w:p>
    <w:p w:rsidR="00F85295" w:rsidRPr="006C3C67" w:rsidRDefault="00F85295" w:rsidP="006C3C67">
      <w:pPr>
        <w:numPr>
          <w:ilvl w:val="2"/>
          <w:numId w:val="6"/>
        </w:numPr>
        <w:jc w:val="left"/>
        <w:rPr>
          <w:i/>
        </w:rPr>
      </w:pPr>
      <w:r w:rsidRPr="006C3C67">
        <w:rPr>
          <w:i/>
        </w:rPr>
        <w:t>Administrative Expenses in April were $3,628 vs a budget $766 or $2,861 above budget due to attorney fees.</w:t>
      </w:r>
    </w:p>
    <w:p w:rsidR="00F85295" w:rsidRPr="006C3C67" w:rsidRDefault="00F85295" w:rsidP="006C3C67">
      <w:pPr>
        <w:jc w:val="left"/>
        <w:rPr>
          <w:i/>
        </w:rPr>
      </w:pPr>
    </w:p>
    <w:p w:rsidR="00F85295" w:rsidRPr="006C3C67" w:rsidRDefault="00F85295" w:rsidP="006C3C67">
      <w:pPr>
        <w:numPr>
          <w:ilvl w:val="2"/>
          <w:numId w:val="6"/>
        </w:numPr>
        <w:jc w:val="left"/>
        <w:rPr>
          <w:i/>
        </w:rPr>
      </w:pPr>
      <w:r w:rsidRPr="006C3C67">
        <w:rPr>
          <w:i/>
        </w:rPr>
        <w:lastRenderedPageBreak/>
        <w:t>Capital Expenses were $1,162 vs a budget of $292 which was $870 above budget. Due to the purchase of a training dummy.</w:t>
      </w:r>
    </w:p>
    <w:p w:rsidR="00F85295" w:rsidRPr="006C3C67" w:rsidRDefault="00F85295" w:rsidP="006C3C67">
      <w:pPr>
        <w:jc w:val="left"/>
        <w:rPr>
          <w:i/>
        </w:rPr>
      </w:pPr>
    </w:p>
    <w:p w:rsidR="00F85295" w:rsidRPr="006C3C67" w:rsidRDefault="00F85295" w:rsidP="006C3C67">
      <w:pPr>
        <w:numPr>
          <w:ilvl w:val="2"/>
          <w:numId w:val="6"/>
        </w:numPr>
        <w:jc w:val="left"/>
        <w:rPr>
          <w:i/>
        </w:rPr>
      </w:pPr>
      <w:r w:rsidRPr="006C3C67">
        <w:rPr>
          <w:i/>
        </w:rPr>
        <w:t xml:space="preserve">Maintenance expenses were $5,520 which was $1,388 below budget </w:t>
      </w:r>
    </w:p>
    <w:p w:rsidR="00F85295" w:rsidRPr="006C3C67" w:rsidRDefault="00F85295" w:rsidP="006C3C67">
      <w:pPr>
        <w:jc w:val="left"/>
        <w:rPr>
          <w:i/>
        </w:rPr>
      </w:pPr>
    </w:p>
    <w:p w:rsidR="00F85295" w:rsidRPr="006C3C67" w:rsidRDefault="00F85295" w:rsidP="006C3C67">
      <w:pPr>
        <w:numPr>
          <w:ilvl w:val="2"/>
          <w:numId w:val="6"/>
        </w:numPr>
        <w:jc w:val="left"/>
        <w:rPr>
          <w:i/>
        </w:rPr>
      </w:pPr>
      <w:r w:rsidRPr="006C3C67">
        <w:rPr>
          <w:i/>
        </w:rPr>
        <w:t xml:space="preserve">Utility expenses were $2,017 which was $165 above budget </w:t>
      </w:r>
    </w:p>
    <w:p w:rsidR="00F85295" w:rsidRPr="006C3C67" w:rsidRDefault="00F85295" w:rsidP="006C3C67">
      <w:pPr>
        <w:jc w:val="left"/>
        <w:rPr>
          <w:i/>
        </w:rPr>
      </w:pPr>
    </w:p>
    <w:p w:rsidR="00F85295" w:rsidRPr="006C3C67" w:rsidRDefault="00F85295" w:rsidP="006C3C67">
      <w:pPr>
        <w:numPr>
          <w:ilvl w:val="2"/>
          <w:numId w:val="6"/>
        </w:numPr>
        <w:jc w:val="left"/>
        <w:rPr>
          <w:i/>
        </w:rPr>
      </w:pPr>
      <w:r w:rsidRPr="006C3C67">
        <w:rPr>
          <w:i/>
        </w:rPr>
        <w:t xml:space="preserve">Training expenses were $1,998 which was $1,165 above budget. </w:t>
      </w:r>
    </w:p>
    <w:p w:rsidR="00F85295" w:rsidRPr="006C3C67" w:rsidRDefault="00F85295" w:rsidP="006C3C67">
      <w:pPr>
        <w:jc w:val="left"/>
        <w:rPr>
          <w:i/>
        </w:rPr>
      </w:pPr>
    </w:p>
    <w:p w:rsidR="00F85295" w:rsidRPr="006C3C67" w:rsidRDefault="00F85295" w:rsidP="006C3C67">
      <w:pPr>
        <w:numPr>
          <w:ilvl w:val="2"/>
          <w:numId w:val="6"/>
        </w:numPr>
        <w:jc w:val="left"/>
        <w:rPr>
          <w:i/>
        </w:rPr>
      </w:pPr>
      <w:r w:rsidRPr="006C3C67">
        <w:rPr>
          <w:i/>
        </w:rPr>
        <w:t>Other expenses were $419 which was $147 below budget.</w:t>
      </w:r>
    </w:p>
    <w:p w:rsidR="00F85295" w:rsidRPr="006C3C67" w:rsidRDefault="00F85295" w:rsidP="006C3C67">
      <w:pPr>
        <w:jc w:val="left"/>
        <w:rPr>
          <w:i/>
        </w:rPr>
      </w:pPr>
    </w:p>
    <w:p w:rsidR="00F85295" w:rsidRPr="006C3C67" w:rsidRDefault="00F85295" w:rsidP="006C3C67">
      <w:pPr>
        <w:numPr>
          <w:ilvl w:val="2"/>
          <w:numId w:val="6"/>
        </w:numPr>
        <w:jc w:val="left"/>
        <w:rPr>
          <w:i/>
        </w:rPr>
      </w:pPr>
      <w:r w:rsidRPr="006C3C67">
        <w:rPr>
          <w:i/>
        </w:rPr>
        <w:t xml:space="preserve">Personnel expenses were $45,721 which was $3,537 above budget </w:t>
      </w:r>
    </w:p>
    <w:p w:rsidR="00F85295" w:rsidRPr="006C3C67" w:rsidRDefault="00F85295" w:rsidP="006C3C67">
      <w:pPr>
        <w:jc w:val="left"/>
        <w:rPr>
          <w:i/>
        </w:rPr>
      </w:pPr>
    </w:p>
    <w:p w:rsidR="00F85295" w:rsidRPr="006C3C67" w:rsidRDefault="00F85295" w:rsidP="006C3C67">
      <w:pPr>
        <w:numPr>
          <w:ilvl w:val="0"/>
          <w:numId w:val="6"/>
        </w:numPr>
        <w:jc w:val="left"/>
        <w:rPr>
          <w:i/>
        </w:rPr>
      </w:pPr>
      <w:r w:rsidRPr="006C3C67">
        <w:rPr>
          <w:i/>
        </w:rPr>
        <w:t xml:space="preserve">Income for 2015 April YTD was $805,462 vs. </w:t>
      </w:r>
      <w:proofErr w:type="gramStart"/>
      <w:r w:rsidRPr="006C3C67">
        <w:rPr>
          <w:i/>
        </w:rPr>
        <w:t>a</w:t>
      </w:r>
      <w:proofErr w:type="gramEnd"/>
      <w:r w:rsidRPr="006C3C67">
        <w:rPr>
          <w:i/>
        </w:rPr>
        <w:t xml:space="preserve"> YTD budget of $814,702 which is $9,239 below YTD budget. This should be made by EOY by back taxes being paid.</w:t>
      </w:r>
    </w:p>
    <w:p w:rsidR="00F85295" w:rsidRPr="006C3C67" w:rsidRDefault="00F85295" w:rsidP="006C3C67">
      <w:pPr>
        <w:jc w:val="left"/>
        <w:rPr>
          <w:i/>
        </w:rPr>
      </w:pPr>
    </w:p>
    <w:p w:rsidR="00F85295" w:rsidRPr="006C3C67" w:rsidRDefault="00F85295" w:rsidP="006C3C67">
      <w:pPr>
        <w:numPr>
          <w:ilvl w:val="0"/>
          <w:numId w:val="6"/>
        </w:numPr>
        <w:jc w:val="left"/>
        <w:rPr>
          <w:i/>
        </w:rPr>
      </w:pPr>
      <w:r w:rsidRPr="006C3C67">
        <w:rPr>
          <w:i/>
        </w:rPr>
        <w:t xml:space="preserve">Expenses for 2015 April YTD were $381,031 which is $3,752 above budget.  </w:t>
      </w:r>
    </w:p>
    <w:p w:rsidR="00F85295" w:rsidRPr="006C3C67" w:rsidRDefault="00F85295" w:rsidP="006C3C67">
      <w:pPr>
        <w:jc w:val="left"/>
        <w:rPr>
          <w:i/>
        </w:rPr>
      </w:pPr>
      <w:r w:rsidRPr="006C3C67">
        <w:rPr>
          <w:i/>
        </w:rPr>
        <w:t xml:space="preserve"> </w:t>
      </w:r>
    </w:p>
    <w:p w:rsidR="00F85295" w:rsidRPr="006C3C67" w:rsidRDefault="00F85295" w:rsidP="006C3C67">
      <w:pPr>
        <w:numPr>
          <w:ilvl w:val="1"/>
          <w:numId w:val="6"/>
        </w:numPr>
        <w:jc w:val="left"/>
        <w:rPr>
          <w:i/>
        </w:rPr>
      </w:pPr>
      <w:r w:rsidRPr="006C3C67">
        <w:rPr>
          <w:i/>
        </w:rPr>
        <w:t xml:space="preserve">Admin expenses YTD were $10,250 below budget </w:t>
      </w:r>
    </w:p>
    <w:p w:rsidR="00F85295" w:rsidRPr="006C3C67" w:rsidRDefault="00F85295" w:rsidP="006C3C67">
      <w:pPr>
        <w:jc w:val="left"/>
        <w:rPr>
          <w:i/>
        </w:rPr>
      </w:pPr>
    </w:p>
    <w:p w:rsidR="00F85295" w:rsidRPr="006C3C67" w:rsidRDefault="00F85295" w:rsidP="006C3C67">
      <w:pPr>
        <w:numPr>
          <w:ilvl w:val="1"/>
          <w:numId w:val="6"/>
        </w:numPr>
        <w:jc w:val="left"/>
        <w:rPr>
          <w:i/>
        </w:rPr>
      </w:pPr>
      <w:r w:rsidRPr="006C3C67">
        <w:rPr>
          <w:i/>
        </w:rPr>
        <w:t xml:space="preserve">Capital expenses YTD were $6,883 below budget </w:t>
      </w:r>
    </w:p>
    <w:p w:rsidR="00F85295" w:rsidRPr="006C3C67" w:rsidRDefault="00F85295" w:rsidP="006C3C67">
      <w:pPr>
        <w:jc w:val="left"/>
        <w:rPr>
          <w:i/>
        </w:rPr>
      </w:pPr>
    </w:p>
    <w:p w:rsidR="00F85295" w:rsidRPr="006C3C67" w:rsidRDefault="00F85295" w:rsidP="006C3C67">
      <w:pPr>
        <w:numPr>
          <w:ilvl w:val="1"/>
          <w:numId w:val="6"/>
        </w:numPr>
        <w:jc w:val="left"/>
        <w:rPr>
          <w:i/>
        </w:rPr>
      </w:pPr>
      <w:r w:rsidRPr="006C3C67">
        <w:rPr>
          <w:i/>
        </w:rPr>
        <w:t xml:space="preserve">Maintenance expenses YTD were $19,258 above budget </w:t>
      </w:r>
    </w:p>
    <w:p w:rsidR="00F85295" w:rsidRPr="006C3C67" w:rsidRDefault="00F85295" w:rsidP="006C3C67">
      <w:pPr>
        <w:jc w:val="left"/>
        <w:rPr>
          <w:i/>
        </w:rPr>
      </w:pPr>
    </w:p>
    <w:p w:rsidR="00F85295" w:rsidRPr="006C3C67" w:rsidRDefault="00F85295" w:rsidP="006C3C67">
      <w:pPr>
        <w:numPr>
          <w:ilvl w:val="1"/>
          <w:numId w:val="6"/>
        </w:numPr>
        <w:jc w:val="left"/>
        <w:rPr>
          <w:i/>
        </w:rPr>
      </w:pPr>
      <w:r w:rsidRPr="006C3C67">
        <w:rPr>
          <w:i/>
        </w:rPr>
        <w:t>Utility expenses YTD were $1,021 above budget</w:t>
      </w:r>
    </w:p>
    <w:p w:rsidR="00F85295" w:rsidRPr="006C3C67" w:rsidRDefault="00F85295" w:rsidP="006C3C67">
      <w:pPr>
        <w:jc w:val="left"/>
        <w:rPr>
          <w:i/>
        </w:rPr>
      </w:pPr>
    </w:p>
    <w:p w:rsidR="00F85295" w:rsidRPr="006C3C67" w:rsidRDefault="00F85295" w:rsidP="006C3C67">
      <w:pPr>
        <w:numPr>
          <w:ilvl w:val="1"/>
          <w:numId w:val="6"/>
        </w:numPr>
        <w:jc w:val="left"/>
        <w:rPr>
          <w:i/>
        </w:rPr>
      </w:pPr>
      <w:r w:rsidRPr="006C3C67">
        <w:rPr>
          <w:i/>
        </w:rPr>
        <w:t xml:space="preserve">Training expenses YTD were $1,384 above budget. </w:t>
      </w:r>
    </w:p>
    <w:p w:rsidR="00F85295" w:rsidRPr="006C3C67" w:rsidRDefault="00F85295" w:rsidP="006C3C67">
      <w:pPr>
        <w:jc w:val="left"/>
        <w:rPr>
          <w:i/>
        </w:rPr>
      </w:pPr>
    </w:p>
    <w:p w:rsidR="00F85295" w:rsidRPr="006C3C67" w:rsidRDefault="00F85295" w:rsidP="006C3C67">
      <w:pPr>
        <w:numPr>
          <w:ilvl w:val="1"/>
          <w:numId w:val="6"/>
        </w:numPr>
        <w:jc w:val="left"/>
        <w:rPr>
          <w:i/>
        </w:rPr>
      </w:pPr>
      <w:r w:rsidRPr="006C3C67">
        <w:rPr>
          <w:i/>
        </w:rPr>
        <w:t xml:space="preserve">Other expenses YTD were $955 below budget </w:t>
      </w:r>
    </w:p>
    <w:p w:rsidR="00F85295" w:rsidRPr="006C3C67" w:rsidRDefault="00F85295" w:rsidP="006C3C67">
      <w:pPr>
        <w:jc w:val="left"/>
        <w:rPr>
          <w:i/>
        </w:rPr>
      </w:pPr>
    </w:p>
    <w:p w:rsidR="00F85295" w:rsidRPr="006C3C67" w:rsidRDefault="00F85295" w:rsidP="006C3C67">
      <w:pPr>
        <w:numPr>
          <w:ilvl w:val="1"/>
          <w:numId w:val="6"/>
        </w:numPr>
        <w:jc w:val="left"/>
        <w:rPr>
          <w:i/>
        </w:rPr>
      </w:pPr>
      <w:r w:rsidRPr="006C3C67">
        <w:rPr>
          <w:i/>
        </w:rPr>
        <w:t>Personnel expenses YTD were $69 above budget.</w:t>
      </w:r>
    </w:p>
    <w:p w:rsidR="00F85295" w:rsidRPr="006C3C67" w:rsidRDefault="00F85295" w:rsidP="006C3C67">
      <w:pPr>
        <w:jc w:val="left"/>
        <w:rPr>
          <w:i/>
        </w:rPr>
      </w:pPr>
    </w:p>
    <w:p w:rsidR="00F85295" w:rsidRPr="006C3C67" w:rsidRDefault="00F85295" w:rsidP="006C3C67">
      <w:pPr>
        <w:jc w:val="left"/>
        <w:rPr>
          <w:i/>
        </w:rPr>
      </w:pPr>
    </w:p>
    <w:p w:rsidR="00F85295" w:rsidRPr="006C3C67" w:rsidRDefault="00F85295" w:rsidP="006C3C67">
      <w:pPr>
        <w:numPr>
          <w:ilvl w:val="0"/>
          <w:numId w:val="6"/>
        </w:numPr>
        <w:jc w:val="left"/>
        <w:rPr>
          <w:i/>
        </w:rPr>
      </w:pPr>
      <w:r w:rsidRPr="006C3C67">
        <w:rPr>
          <w:i/>
        </w:rPr>
        <w:t>The following table shows the Personnel Expense as a percentage of budget.  The percentage of budget has grown each year from 34.45% in 2006 to 65.59% in 2016.  This is significantly above 2006 when the percentage was 34.45%</w:t>
      </w:r>
    </w:p>
    <w:p w:rsidR="00F85295" w:rsidRPr="006C3C67" w:rsidRDefault="00F85295" w:rsidP="006C3C67">
      <w:pPr>
        <w:jc w:val="left"/>
        <w:rPr>
          <w:i/>
        </w:rPr>
      </w:pPr>
    </w:p>
    <w:tbl>
      <w:tblPr>
        <w:tblpPr w:leftFromText="180" w:rightFromText="180" w:vertAnchor="text" w:horzAnchor="margin" w:tblpXSpec="center" w:tblpY="17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1"/>
        <w:gridCol w:w="1137"/>
        <w:gridCol w:w="1906"/>
        <w:gridCol w:w="2273"/>
      </w:tblGrid>
      <w:tr w:rsidR="00F85295" w:rsidRPr="006C3C67" w:rsidTr="00BF0189">
        <w:tc>
          <w:tcPr>
            <w:tcW w:w="0" w:type="auto"/>
            <w:shd w:val="clear" w:color="auto" w:fill="auto"/>
          </w:tcPr>
          <w:p w:rsidR="00F85295" w:rsidRPr="006C3C67" w:rsidRDefault="00F85295" w:rsidP="006C3C67">
            <w:pPr>
              <w:jc w:val="left"/>
              <w:rPr>
                <w:i/>
              </w:rPr>
            </w:pPr>
            <w:r w:rsidRPr="006C3C67">
              <w:rPr>
                <w:i/>
              </w:rPr>
              <w:t>Year</w:t>
            </w:r>
          </w:p>
        </w:tc>
        <w:tc>
          <w:tcPr>
            <w:tcW w:w="1137" w:type="dxa"/>
            <w:shd w:val="clear" w:color="auto" w:fill="auto"/>
          </w:tcPr>
          <w:p w:rsidR="00F85295" w:rsidRPr="006C3C67" w:rsidRDefault="00F85295" w:rsidP="006C3C67">
            <w:pPr>
              <w:jc w:val="left"/>
              <w:rPr>
                <w:i/>
              </w:rPr>
            </w:pPr>
            <w:r w:rsidRPr="006C3C67">
              <w:rPr>
                <w:i/>
              </w:rPr>
              <w:t>Budget</w:t>
            </w:r>
          </w:p>
        </w:tc>
        <w:tc>
          <w:tcPr>
            <w:tcW w:w="1906" w:type="dxa"/>
            <w:shd w:val="clear" w:color="auto" w:fill="auto"/>
          </w:tcPr>
          <w:p w:rsidR="00F85295" w:rsidRPr="006C3C67" w:rsidRDefault="00F85295" w:rsidP="006C3C67">
            <w:pPr>
              <w:jc w:val="left"/>
              <w:rPr>
                <w:i/>
              </w:rPr>
            </w:pPr>
            <w:r w:rsidRPr="006C3C67">
              <w:rPr>
                <w:i/>
              </w:rPr>
              <w:t>Total Personnel Expense (9000)</w:t>
            </w:r>
          </w:p>
        </w:tc>
        <w:tc>
          <w:tcPr>
            <w:tcW w:w="2273" w:type="dxa"/>
            <w:shd w:val="clear" w:color="auto" w:fill="auto"/>
          </w:tcPr>
          <w:p w:rsidR="00F85295" w:rsidRPr="006C3C67" w:rsidRDefault="00F85295" w:rsidP="006C3C67">
            <w:pPr>
              <w:jc w:val="left"/>
              <w:rPr>
                <w:i/>
              </w:rPr>
            </w:pPr>
            <w:r w:rsidRPr="006C3C67">
              <w:rPr>
                <w:i/>
              </w:rPr>
              <w:t>Total Personnel Expense (9000) as % of Budget</w:t>
            </w:r>
          </w:p>
        </w:tc>
      </w:tr>
      <w:tr w:rsidR="00F85295" w:rsidRPr="006C3C67" w:rsidTr="00BF0189">
        <w:tc>
          <w:tcPr>
            <w:tcW w:w="0" w:type="auto"/>
            <w:shd w:val="clear" w:color="auto" w:fill="auto"/>
          </w:tcPr>
          <w:p w:rsidR="00F85295" w:rsidRPr="006C3C67" w:rsidRDefault="00F85295" w:rsidP="006C3C67">
            <w:pPr>
              <w:jc w:val="left"/>
              <w:rPr>
                <w:i/>
              </w:rPr>
            </w:pPr>
            <w:r w:rsidRPr="006C3C67">
              <w:rPr>
                <w:i/>
              </w:rPr>
              <w:t>2006</w:t>
            </w:r>
          </w:p>
        </w:tc>
        <w:tc>
          <w:tcPr>
            <w:tcW w:w="1137" w:type="dxa"/>
            <w:shd w:val="clear" w:color="auto" w:fill="auto"/>
          </w:tcPr>
          <w:p w:rsidR="00F85295" w:rsidRPr="006C3C67" w:rsidRDefault="00F85295" w:rsidP="006C3C67">
            <w:pPr>
              <w:jc w:val="left"/>
              <w:rPr>
                <w:i/>
              </w:rPr>
            </w:pPr>
            <w:r w:rsidRPr="006C3C67">
              <w:rPr>
                <w:i/>
              </w:rPr>
              <w:t>734,940</w:t>
            </w:r>
          </w:p>
        </w:tc>
        <w:tc>
          <w:tcPr>
            <w:tcW w:w="1906" w:type="dxa"/>
            <w:shd w:val="clear" w:color="auto" w:fill="auto"/>
          </w:tcPr>
          <w:p w:rsidR="00F85295" w:rsidRPr="006C3C67" w:rsidRDefault="00F85295" w:rsidP="006C3C67">
            <w:pPr>
              <w:jc w:val="left"/>
              <w:rPr>
                <w:i/>
              </w:rPr>
            </w:pPr>
            <w:r w:rsidRPr="006C3C67">
              <w:rPr>
                <w:i/>
              </w:rPr>
              <w:t>253,240</w:t>
            </w:r>
          </w:p>
        </w:tc>
        <w:tc>
          <w:tcPr>
            <w:tcW w:w="2273" w:type="dxa"/>
            <w:shd w:val="clear" w:color="auto" w:fill="auto"/>
          </w:tcPr>
          <w:p w:rsidR="00F85295" w:rsidRPr="006C3C67" w:rsidRDefault="00F85295" w:rsidP="006C3C67">
            <w:pPr>
              <w:jc w:val="left"/>
              <w:rPr>
                <w:i/>
              </w:rPr>
            </w:pPr>
            <w:r w:rsidRPr="006C3C67">
              <w:rPr>
                <w:i/>
              </w:rPr>
              <w:t>34.45%</w:t>
            </w:r>
          </w:p>
        </w:tc>
      </w:tr>
      <w:tr w:rsidR="00F85295" w:rsidRPr="006C3C67" w:rsidTr="00BF0189">
        <w:tc>
          <w:tcPr>
            <w:tcW w:w="0" w:type="auto"/>
            <w:shd w:val="clear" w:color="auto" w:fill="auto"/>
          </w:tcPr>
          <w:p w:rsidR="00F85295" w:rsidRPr="006C3C67" w:rsidRDefault="00F85295" w:rsidP="006C3C67">
            <w:pPr>
              <w:jc w:val="left"/>
              <w:rPr>
                <w:i/>
              </w:rPr>
            </w:pPr>
            <w:r w:rsidRPr="006C3C67">
              <w:rPr>
                <w:i/>
              </w:rPr>
              <w:t>2007</w:t>
            </w:r>
          </w:p>
        </w:tc>
        <w:tc>
          <w:tcPr>
            <w:tcW w:w="1137" w:type="dxa"/>
            <w:shd w:val="clear" w:color="auto" w:fill="auto"/>
          </w:tcPr>
          <w:p w:rsidR="00F85295" w:rsidRPr="006C3C67" w:rsidRDefault="00F85295" w:rsidP="006C3C67">
            <w:pPr>
              <w:jc w:val="left"/>
              <w:rPr>
                <w:i/>
              </w:rPr>
            </w:pPr>
            <w:r w:rsidRPr="006C3C67">
              <w:rPr>
                <w:i/>
              </w:rPr>
              <w:t>739,916</w:t>
            </w:r>
          </w:p>
        </w:tc>
        <w:tc>
          <w:tcPr>
            <w:tcW w:w="1906" w:type="dxa"/>
            <w:shd w:val="clear" w:color="auto" w:fill="auto"/>
          </w:tcPr>
          <w:p w:rsidR="00F85295" w:rsidRPr="006C3C67" w:rsidRDefault="00F85295" w:rsidP="006C3C67">
            <w:pPr>
              <w:jc w:val="left"/>
              <w:rPr>
                <w:i/>
              </w:rPr>
            </w:pPr>
            <w:r w:rsidRPr="006C3C67">
              <w:rPr>
                <w:i/>
              </w:rPr>
              <w:t>291,500</w:t>
            </w:r>
          </w:p>
        </w:tc>
        <w:tc>
          <w:tcPr>
            <w:tcW w:w="2273" w:type="dxa"/>
            <w:shd w:val="clear" w:color="auto" w:fill="auto"/>
          </w:tcPr>
          <w:p w:rsidR="00F85295" w:rsidRPr="006C3C67" w:rsidRDefault="00F85295" w:rsidP="006C3C67">
            <w:pPr>
              <w:jc w:val="left"/>
              <w:rPr>
                <w:i/>
              </w:rPr>
            </w:pPr>
            <w:r w:rsidRPr="006C3C67">
              <w:rPr>
                <w:i/>
              </w:rPr>
              <w:t>39.40%</w:t>
            </w:r>
          </w:p>
        </w:tc>
      </w:tr>
      <w:tr w:rsidR="00F85295" w:rsidRPr="006C3C67" w:rsidTr="00BF0189">
        <w:tc>
          <w:tcPr>
            <w:tcW w:w="0" w:type="auto"/>
            <w:shd w:val="clear" w:color="auto" w:fill="auto"/>
          </w:tcPr>
          <w:p w:rsidR="00F85295" w:rsidRPr="006C3C67" w:rsidRDefault="00F85295" w:rsidP="006C3C67">
            <w:pPr>
              <w:jc w:val="left"/>
              <w:rPr>
                <w:i/>
              </w:rPr>
            </w:pPr>
            <w:r w:rsidRPr="006C3C67">
              <w:rPr>
                <w:i/>
              </w:rPr>
              <w:t>2008</w:t>
            </w:r>
          </w:p>
        </w:tc>
        <w:tc>
          <w:tcPr>
            <w:tcW w:w="1137" w:type="dxa"/>
            <w:shd w:val="clear" w:color="auto" w:fill="auto"/>
          </w:tcPr>
          <w:p w:rsidR="00F85295" w:rsidRPr="006C3C67" w:rsidRDefault="00F85295" w:rsidP="006C3C67">
            <w:pPr>
              <w:jc w:val="left"/>
              <w:rPr>
                <w:i/>
              </w:rPr>
            </w:pPr>
            <w:r w:rsidRPr="006C3C67">
              <w:rPr>
                <w:i/>
              </w:rPr>
              <w:t>734,600</w:t>
            </w:r>
          </w:p>
        </w:tc>
        <w:tc>
          <w:tcPr>
            <w:tcW w:w="1906" w:type="dxa"/>
            <w:shd w:val="clear" w:color="auto" w:fill="auto"/>
          </w:tcPr>
          <w:p w:rsidR="00F85295" w:rsidRPr="006C3C67" w:rsidRDefault="00F85295" w:rsidP="006C3C67">
            <w:pPr>
              <w:jc w:val="left"/>
              <w:rPr>
                <w:i/>
              </w:rPr>
            </w:pPr>
            <w:r w:rsidRPr="006C3C67">
              <w:rPr>
                <w:i/>
              </w:rPr>
              <w:t>364,200</w:t>
            </w:r>
          </w:p>
        </w:tc>
        <w:tc>
          <w:tcPr>
            <w:tcW w:w="2273" w:type="dxa"/>
            <w:shd w:val="clear" w:color="auto" w:fill="auto"/>
          </w:tcPr>
          <w:p w:rsidR="00F85295" w:rsidRPr="006C3C67" w:rsidRDefault="00F85295" w:rsidP="006C3C67">
            <w:pPr>
              <w:jc w:val="left"/>
              <w:rPr>
                <w:i/>
              </w:rPr>
            </w:pPr>
            <w:r w:rsidRPr="006C3C67">
              <w:rPr>
                <w:i/>
              </w:rPr>
              <w:t>49.58%</w:t>
            </w:r>
          </w:p>
        </w:tc>
      </w:tr>
      <w:tr w:rsidR="00F85295" w:rsidRPr="006C3C67" w:rsidTr="00BF0189">
        <w:tc>
          <w:tcPr>
            <w:tcW w:w="0" w:type="auto"/>
            <w:shd w:val="clear" w:color="auto" w:fill="auto"/>
          </w:tcPr>
          <w:p w:rsidR="00F85295" w:rsidRPr="006C3C67" w:rsidRDefault="00F85295" w:rsidP="006C3C67">
            <w:pPr>
              <w:jc w:val="left"/>
              <w:rPr>
                <w:i/>
              </w:rPr>
            </w:pPr>
            <w:r w:rsidRPr="006C3C67">
              <w:rPr>
                <w:i/>
              </w:rPr>
              <w:t>2009</w:t>
            </w:r>
          </w:p>
        </w:tc>
        <w:tc>
          <w:tcPr>
            <w:tcW w:w="1137" w:type="dxa"/>
            <w:shd w:val="clear" w:color="auto" w:fill="auto"/>
          </w:tcPr>
          <w:p w:rsidR="00F85295" w:rsidRPr="006C3C67" w:rsidRDefault="00F85295" w:rsidP="006C3C67">
            <w:pPr>
              <w:jc w:val="left"/>
              <w:rPr>
                <w:i/>
              </w:rPr>
            </w:pPr>
            <w:r w:rsidRPr="006C3C67">
              <w:rPr>
                <w:i/>
              </w:rPr>
              <w:t>827,458</w:t>
            </w:r>
          </w:p>
        </w:tc>
        <w:tc>
          <w:tcPr>
            <w:tcW w:w="1906" w:type="dxa"/>
            <w:shd w:val="clear" w:color="auto" w:fill="auto"/>
          </w:tcPr>
          <w:p w:rsidR="00F85295" w:rsidRPr="006C3C67" w:rsidRDefault="00F85295" w:rsidP="006C3C67">
            <w:pPr>
              <w:jc w:val="left"/>
              <w:rPr>
                <w:i/>
              </w:rPr>
            </w:pPr>
            <w:r w:rsidRPr="006C3C67">
              <w:rPr>
                <w:i/>
              </w:rPr>
              <w:t>401,208</w:t>
            </w:r>
          </w:p>
        </w:tc>
        <w:tc>
          <w:tcPr>
            <w:tcW w:w="2273" w:type="dxa"/>
            <w:shd w:val="clear" w:color="auto" w:fill="auto"/>
          </w:tcPr>
          <w:p w:rsidR="00F85295" w:rsidRPr="006C3C67" w:rsidRDefault="00F85295" w:rsidP="006C3C67">
            <w:pPr>
              <w:jc w:val="left"/>
              <w:rPr>
                <w:i/>
              </w:rPr>
            </w:pPr>
            <w:r w:rsidRPr="006C3C67">
              <w:rPr>
                <w:i/>
              </w:rPr>
              <w:t>48.49%</w:t>
            </w:r>
          </w:p>
        </w:tc>
      </w:tr>
      <w:tr w:rsidR="00F85295" w:rsidRPr="006C3C67" w:rsidTr="00BF0189">
        <w:tc>
          <w:tcPr>
            <w:tcW w:w="0" w:type="auto"/>
            <w:shd w:val="clear" w:color="auto" w:fill="auto"/>
          </w:tcPr>
          <w:p w:rsidR="00F85295" w:rsidRPr="006C3C67" w:rsidRDefault="00F85295" w:rsidP="006C3C67">
            <w:pPr>
              <w:jc w:val="left"/>
              <w:rPr>
                <w:i/>
              </w:rPr>
            </w:pPr>
            <w:r w:rsidRPr="006C3C67">
              <w:rPr>
                <w:i/>
              </w:rPr>
              <w:t>2010</w:t>
            </w:r>
          </w:p>
        </w:tc>
        <w:tc>
          <w:tcPr>
            <w:tcW w:w="1137" w:type="dxa"/>
            <w:shd w:val="clear" w:color="auto" w:fill="auto"/>
          </w:tcPr>
          <w:p w:rsidR="00F85295" w:rsidRPr="006C3C67" w:rsidRDefault="00F85295" w:rsidP="006C3C67">
            <w:pPr>
              <w:jc w:val="left"/>
              <w:rPr>
                <w:i/>
              </w:rPr>
            </w:pPr>
            <w:r w:rsidRPr="006C3C67">
              <w:rPr>
                <w:i/>
              </w:rPr>
              <w:t>762,530</w:t>
            </w:r>
          </w:p>
        </w:tc>
        <w:tc>
          <w:tcPr>
            <w:tcW w:w="1906" w:type="dxa"/>
            <w:shd w:val="clear" w:color="auto" w:fill="auto"/>
          </w:tcPr>
          <w:p w:rsidR="00F85295" w:rsidRPr="006C3C67" w:rsidRDefault="00F85295" w:rsidP="006C3C67">
            <w:pPr>
              <w:jc w:val="left"/>
              <w:rPr>
                <w:i/>
              </w:rPr>
            </w:pPr>
            <w:r w:rsidRPr="006C3C67">
              <w:rPr>
                <w:i/>
              </w:rPr>
              <w:t>353,314</w:t>
            </w:r>
          </w:p>
        </w:tc>
        <w:tc>
          <w:tcPr>
            <w:tcW w:w="2273" w:type="dxa"/>
            <w:shd w:val="clear" w:color="auto" w:fill="auto"/>
          </w:tcPr>
          <w:p w:rsidR="00F85295" w:rsidRPr="006C3C67" w:rsidRDefault="00F85295" w:rsidP="006C3C67">
            <w:pPr>
              <w:jc w:val="left"/>
              <w:rPr>
                <w:i/>
              </w:rPr>
            </w:pPr>
            <w:r w:rsidRPr="006C3C67">
              <w:rPr>
                <w:i/>
              </w:rPr>
              <w:t>46.20%</w:t>
            </w:r>
          </w:p>
        </w:tc>
      </w:tr>
      <w:tr w:rsidR="00F85295" w:rsidRPr="006C3C67" w:rsidTr="00BF0189">
        <w:tc>
          <w:tcPr>
            <w:tcW w:w="0" w:type="auto"/>
            <w:shd w:val="clear" w:color="auto" w:fill="auto"/>
          </w:tcPr>
          <w:p w:rsidR="00F85295" w:rsidRPr="006C3C67" w:rsidRDefault="00F85295" w:rsidP="006C3C67">
            <w:pPr>
              <w:jc w:val="left"/>
              <w:rPr>
                <w:i/>
              </w:rPr>
            </w:pPr>
            <w:r w:rsidRPr="006C3C67">
              <w:rPr>
                <w:i/>
              </w:rPr>
              <w:t>2011</w:t>
            </w:r>
          </w:p>
        </w:tc>
        <w:tc>
          <w:tcPr>
            <w:tcW w:w="1137" w:type="dxa"/>
            <w:shd w:val="clear" w:color="auto" w:fill="auto"/>
          </w:tcPr>
          <w:p w:rsidR="00F85295" w:rsidRPr="006C3C67" w:rsidRDefault="00F85295" w:rsidP="006C3C67">
            <w:pPr>
              <w:jc w:val="left"/>
              <w:rPr>
                <w:i/>
              </w:rPr>
            </w:pPr>
            <w:r w:rsidRPr="006C3C67">
              <w:rPr>
                <w:i/>
              </w:rPr>
              <w:t>761,540</w:t>
            </w:r>
          </w:p>
        </w:tc>
        <w:tc>
          <w:tcPr>
            <w:tcW w:w="1906" w:type="dxa"/>
            <w:shd w:val="clear" w:color="auto" w:fill="auto"/>
          </w:tcPr>
          <w:p w:rsidR="00F85295" w:rsidRPr="006C3C67" w:rsidRDefault="00F85295" w:rsidP="006C3C67">
            <w:pPr>
              <w:jc w:val="left"/>
              <w:rPr>
                <w:i/>
              </w:rPr>
            </w:pPr>
            <w:r w:rsidRPr="006C3C67">
              <w:rPr>
                <w:i/>
              </w:rPr>
              <w:t>396,430</w:t>
            </w:r>
          </w:p>
        </w:tc>
        <w:tc>
          <w:tcPr>
            <w:tcW w:w="2273" w:type="dxa"/>
            <w:shd w:val="clear" w:color="auto" w:fill="auto"/>
          </w:tcPr>
          <w:p w:rsidR="00F85295" w:rsidRPr="006C3C67" w:rsidRDefault="00F85295" w:rsidP="006C3C67">
            <w:pPr>
              <w:jc w:val="left"/>
              <w:rPr>
                <w:i/>
              </w:rPr>
            </w:pPr>
            <w:r w:rsidRPr="006C3C67">
              <w:rPr>
                <w:i/>
              </w:rPr>
              <w:t>52.05%</w:t>
            </w:r>
          </w:p>
        </w:tc>
      </w:tr>
      <w:tr w:rsidR="00F85295" w:rsidRPr="006C3C67" w:rsidTr="00BF0189">
        <w:tc>
          <w:tcPr>
            <w:tcW w:w="0" w:type="auto"/>
            <w:shd w:val="clear" w:color="auto" w:fill="auto"/>
          </w:tcPr>
          <w:p w:rsidR="00F85295" w:rsidRPr="006C3C67" w:rsidRDefault="00F85295" w:rsidP="006C3C67">
            <w:pPr>
              <w:jc w:val="left"/>
              <w:rPr>
                <w:i/>
              </w:rPr>
            </w:pPr>
            <w:r w:rsidRPr="006C3C67">
              <w:rPr>
                <w:i/>
              </w:rPr>
              <w:t>2012</w:t>
            </w:r>
          </w:p>
        </w:tc>
        <w:tc>
          <w:tcPr>
            <w:tcW w:w="1137" w:type="dxa"/>
            <w:shd w:val="clear" w:color="auto" w:fill="auto"/>
          </w:tcPr>
          <w:p w:rsidR="00F85295" w:rsidRPr="006C3C67" w:rsidRDefault="00F85295" w:rsidP="006C3C67">
            <w:pPr>
              <w:jc w:val="left"/>
              <w:rPr>
                <w:i/>
              </w:rPr>
            </w:pPr>
            <w:r w:rsidRPr="006C3C67">
              <w:rPr>
                <w:i/>
              </w:rPr>
              <w:t>759,163</w:t>
            </w:r>
          </w:p>
        </w:tc>
        <w:tc>
          <w:tcPr>
            <w:tcW w:w="1906" w:type="dxa"/>
            <w:shd w:val="clear" w:color="auto" w:fill="auto"/>
          </w:tcPr>
          <w:p w:rsidR="00F85295" w:rsidRPr="006C3C67" w:rsidRDefault="00F85295" w:rsidP="006C3C67">
            <w:pPr>
              <w:jc w:val="left"/>
              <w:rPr>
                <w:i/>
              </w:rPr>
            </w:pPr>
            <w:r w:rsidRPr="006C3C67">
              <w:rPr>
                <w:i/>
              </w:rPr>
              <w:t>407,500</w:t>
            </w:r>
          </w:p>
        </w:tc>
        <w:tc>
          <w:tcPr>
            <w:tcW w:w="2273" w:type="dxa"/>
            <w:shd w:val="clear" w:color="auto" w:fill="auto"/>
          </w:tcPr>
          <w:p w:rsidR="00F85295" w:rsidRPr="006C3C67" w:rsidRDefault="00F85295" w:rsidP="006C3C67">
            <w:pPr>
              <w:jc w:val="left"/>
              <w:rPr>
                <w:i/>
              </w:rPr>
            </w:pPr>
            <w:r w:rsidRPr="006C3C67">
              <w:rPr>
                <w:i/>
              </w:rPr>
              <w:t>53.68%</w:t>
            </w:r>
          </w:p>
        </w:tc>
      </w:tr>
      <w:tr w:rsidR="00F85295" w:rsidRPr="006C3C67" w:rsidTr="00BF0189">
        <w:tc>
          <w:tcPr>
            <w:tcW w:w="0" w:type="auto"/>
            <w:shd w:val="clear" w:color="auto" w:fill="auto"/>
          </w:tcPr>
          <w:p w:rsidR="00F85295" w:rsidRPr="006C3C67" w:rsidRDefault="00F85295" w:rsidP="006C3C67">
            <w:pPr>
              <w:jc w:val="left"/>
              <w:rPr>
                <w:i/>
              </w:rPr>
            </w:pPr>
            <w:r w:rsidRPr="006C3C67">
              <w:rPr>
                <w:i/>
              </w:rPr>
              <w:t>2013</w:t>
            </w:r>
          </w:p>
        </w:tc>
        <w:tc>
          <w:tcPr>
            <w:tcW w:w="1137" w:type="dxa"/>
            <w:shd w:val="clear" w:color="auto" w:fill="auto"/>
          </w:tcPr>
          <w:p w:rsidR="00F85295" w:rsidRPr="006C3C67" w:rsidRDefault="00F85295" w:rsidP="006C3C67">
            <w:pPr>
              <w:jc w:val="left"/>
              <w:rPr>
                <w:i/>
              </w:rPr>
            </w:pPr>
            <w:r w:rsidRPr="006C3C67">
              <w:rPr>
                <w:i/>
              </w:rPr>
              <w:t>784,130</w:t>
            </w:r>
          </w:p>
        </w:tc>
        <w:tc>
          <w:tcPr>
            <w:tcW w:w="1906" w:type="dxa"/>
            <w:shd w:val="clear" w:color="auto" w:fill="auto"/>
          </w:tcPr>
          <w:p w:rsidR="00F85295" w:rsidRPr="006C3C67" w:rsidRDefault="00F85295" w:rsidP="006C3C67">
            <w:pPr>
              <w:jc w:val="left"/>
              <w:rPr>
                <w:i/>
              </w:rPr>
            </w:pPr>
            <w:r w:rsidRPr="006C3C67">
              <w:rPr>
                <w:i/>
              </w:rPr>
              <w:t>444,700</w:t>
            </w:r>
          </w:p>
        </w:tc>
        <w:tc>
          <w:tcPr>
            <w:tcW w:w="2273" w:type="dxa"/>
            <w:shd w:val="clear" w:color="auto" w:fill="auto"/>
          </w:tcPr>
          <w:p w:rsidR="00F85295" w:rsidRPr="006C3C67" w:rsidRDefault="00F85295" w:rsidP="006C3C67">
            <w:pPr>
              <w:jc w:val="left"/>
              <w:rPr>
                <w:i/>
              </w:rPr>
            </w:pPr>
            <w:r w:rsidRPr="006C3C67">
              <w:rPr>
                <w:i/>
              </w:rPr>
              <w:t>56.71%</w:t>
            </w:r>
          </w:p>
        </w:tc>
      </w:tr>
      <w:tr w:rsidR="00F85295" w:rsidRPr="006C3C67" w:rsidTr="00BF0189">
        <w:tc>
          <w:tcPr>
            <w:tcW w:w="0" w:type="auto"/>
            <w:shd w:val="clear" w:color="auto" w:fill="auto"/>
          </w:tcPr>
          <w:p w:rsidR="00F85295" w:rsidRPr="006C3C67" w:rsidRDefault="00F85295" w:rsidP="006C3C67">
            <w:pPr>
              <w:jc w:val="left"/>
              <w:rPr>
                <w:i/>
              </w:rPr>
            </w:pPr>
            <w:r w:rsidRPr="006C3C67">
              <w:rPr>
                <w:i/>
              </w:rPr>
              <w:t>2014</w:t>
            </w:r>
          </w:p>
        </w:tc>
        <w:tc>
          <w:tcPr>
            <w:tcW w:w="1137" w:type="dxa"/>
            <w:shd w:val="clear" w:color="auto" w:fill="auto"/>
          </w:tcPr>
          <w:p w:rsidR="00F85295" w:rsidRPr="006C3C67" w:rsidRDefault="00F85295" w:rsidP="006C3C67">
            <w:pPr>
              <w:jc w:val="left"/>
              <w:rPr>
                <w:i/>
              </w:rPr>
            </w:pPr>
            <w:r w:rsidRPr="006C3C67">
              <w:rPr>
                <w:i/>
              </w:rPr>
              <w:t>804,966</w:t>
            </w:r>
          </w:p>
        </w:tc>
        <w:tc>
          <w:tcPr>
            <w:tcW w:w="1906" w:type="dxa"/>
            <w:shd w:val="clear" w:color="auto" w:fill="auto"/>
          </w:tcPr>
          <w:p w:rsidR="00F85295" w:rsidRPr="006C3C67" w:rsidRDefault="00F85295" w:rsidP="006C3C67">
            <w:pPr>
              <w:jc w:val="left"/>
              <w:rPr>
                <w:i/>
              </w:rPr>
            </w:pPr>
            <w:r w:rsidRPr="006C3C67">
              <w:rPr>
                <w:i/>
              </w:rPr>
              <w:t>463,830</w:t>
            </w:r>
          </w:p>
        </w:tc>
        <w:tc>
          <w:tcPr>
            <w:tcW w:w="2273" w:type="dxa"/>
            <w:shd w:val="clear" w:color="auto" w:fill="auto"/>
          </w:tcPr>
          <w:p w:rsidR="00F85295" w:rsidRPr="006C3C67" w:rsidRDefault="00F85295" w:rsidP="006C3C67">
            <w:pPr>
              <w:jc w:val="left"/>
              <w:rPr>
                <w:i/>
              </w:rPr>
            </w:pPr>
            <w:r w:rsidRPr="006C3C67">
              <w:rPr>
                <w:i/>
              </w:rPr>
              <w:t>57.62%</w:t>
            </w:r>
          </w:p>
        </w:tc>
      </w:tr>
      <w:tr w:rsidR="00F85295" w:rsidRPr="006C3C67" w:rsidTr="00BF0189">
        <w:tc>
          <w:tcPr>
            <w:tcW w:w="0" w:type="auto"/>
            <w:shd w:val="clear" w:color="auto" w:fill="auto"/>
          </w:tcPr>
          <w:p w:rsidR="00F85295" w:rsidRPr="006C3C67" w:rsidRDefault="00F85295" w:rsidP="006C3C67">
            <w:pPr>
              <w:jc w:val="left"/>
              <w:rPr>
                <w:i/>
              </w:rPr>
            </w:pPr>
            <w:r w:rsidRPr="006C3C67">
              <w:rPr>
                <w:i/>
              </w:rPr>
              <w:t>2015</w:t>
            </w:r>
          </w:p>
        </w:tc>
        <w:tc>
          <w:tcPr>
            <w:tcW w:w="1137" w:type="dxa"/>
            <w:shd w:val="clear" w:color="auto" w:fill="auto"/>
          </w:tcPr>
          <w:p w:rsidR="00F85295" w:rsidRPr="006C3C67" w:rsidRDefault="00F85295" w:rsidP="006C3C67">
            <w:pPr>
              <w:jc w:val="left"/>
              <w:rPr>
                <w:i/>
              </w:rPr>
            </w:pPr>
            <w:r w:rsidRPr="006C3C67">
              <w:rPr>
                <w:i/>
              </w:rPr>
              <w:t>870,607</w:t>
            </w:r>
          </w:p>
        </w:tc>
        <w:tc>
          <w:tcPr>
            <w:tcW w:w="1906" w:type="dxa"/>
            <w:shd w:val="clear" w:color="auto" w:fill="auto"/>
          </w:tcPr>
          <w:p w:rsidR="00F85295" w:rsidRPr="006C3C67" w:rsidRDefault="00F85295" w:rsidP="006C3C67">
            <w:pPr>
              <w:jc w:val="left"/>
              <w:rPr>
                <w:i/>
              </w:rPr>
            </w:pPr>
            <w:r w:rsidRPr="006C3C67">
              <w:rPr>
                <w:i/>
              </w:rPr>
              <w:t>528,725</w:t>
            </w:r>
          </w:p>
        </w:tc>
        <w:tc>
          <w:tcPr>
            <w:tcW w:w="2273" w:type="dxa"/>
            <w:shd w:val="clear" w:color="auto" w:fill="auto"/>
          </w:tcPr>
          <w:p w:rsidR="00F85295" w:rsidRPr="006C3C67" w:rsidRDefault="00F85295" w:rsidP="006C3C67">
            <w:pPr>
              <w:jc w:val="left"/>
              <w:rPr>
                <w:i/>
              </w:rPr>
            </w:pPr>
            <w:r w:rsidRPr="006C3C67">
              <w:rPr>
                <w:i/>
              </w:rPr>
              <w:t>60.73%</w:t>
            </w:r>
          </w:p>
        </w:tc>
      </w:tr>
      <w:tr w:rsidR="00F85295" w:rsidRPr="006C3C67" w:rsidTr="00BF0189">
        <w:tc>
          <w:tcPr>
            <w:tcW w:w="0" w:type="auto"/>
            <w:shd w:val="clear" w:color="auto" w:fill="auto"/>
          </w:tcPr>
          <w:p w:rsidR="00F85295" w:rsidRPr="006C3C67" w:rsidRDefault="00F85295" w:rsidP="006C3C67">
            <w:pPr>
              <w:jc w:val="left"/>
              <w:rPr>
                <w:i/>
              </w:rPr>
            </w:pPr>
            <w:r w:rsidRPr="006C3C67">
              <w:rPr>
                <w:i/>
              </w:rPr>
              <w:t>2015</w:t>
            </w:r>
          </w:p>
        </w:tc>
        <w:tc>
          <w:tcPr>
            <w:tcW w:w="1137" w:type="dxa"/>
            <w:shd w:val="clear" w:color="auto" w:fill="auto"/>
          </w:tcPr>
          <w:p w:rsidR="00F85295" w:rsidRPr="006C3C67" w:rsidRDefault="00F85295" w:rsidP="006C3C67">
            <w:pPr>
              <w:jc w:val="left"/>
              <w:rPr>
                <w:i/>
              </w:rPr>
            </w:pPr>
            <w:r w:rsidRPr="006C3C67">
              <w:rPr>
                <w:i/>
              </w:rPr>
              <w:t>820,984*</w:t>
            </w:r>
          </w:p>
        </w:tc>
        <w:tc>
          <w:tcPr>
            <w:tcW w:w="1906" w:type="dxa"/>
            <w:shd w:val="clear" w:color="auto" w:fill="auto"/>
          </w:tcPr>
          <w:p w:rsidR="00F85295" w:rsidRPr="006C3C67" w:rsidRDefault="00F85295" w:rsidP="006C3C67">
            <w:pPr>
              <w:jc w:val="left"/>
              <w:rPr>
                <w:i/>
              </w:rPr>
            </w:pPr>
            <w:r w:rsidRPr="006C3C67">
              <w:rPr>
                <w:i/>
              </w:rPr>
              <w:t>503,413</w:t>
            </w:r>
          </w:p>
        </w:tc>
        <w:tc>
          <w:tcPr>
            <w:tcW w:w="2273" w:type="dxa"/>
            <w:shd w:val="clear" w:color="auto" w:fill="auto"/>
          </w:tcPr>
          <w:p w:rsidR="00F85295" w:rsidRPr="006C3C67" w:rsidRDefault="00F85295" w:rsidP="006C3C67">
            <w:pPr>
              <w:jc w:val="left"/>
              <w:rPr>
                <w:i/>
              </w:rPr>
            </w:pPr>
            <w:r w:rsidRPr="006C3C67">
              <w:rPr>
                <w:i/>
              </w:rPr>
              <w:t>61.32%</w:t>
            </w:r>
          </w:p>
        </w:tc>
      </w:tr>
      <w:tr w:rsidR="00F85295" w:rsidRPr="006C3C67" w:rsidTr="00BF0189">
        <w:tc>
          <w:tcPr>
            <w:tcW w:w="0" w:type="auto"/>
            <w:shd w:val="clear" w:color="auto" w:fill="auto"/>
          </w:tcPr>
          <w:p w:rsidR="00F85295" w:rsidRPr="006C3C67" w:rsidRDefault="00F85295" w:rsidP="006C3C67">
            <w:pPr>
              <w:jc w:val="left"/>
              <w:rPr>
                <w:i/>
              </w:rPr>
            </w:pPr>
            <w:r w:rsidRPr="006C3C67">
              <w:rPr>
                <w:i/>
              </w:rPr>
              <w:t>2016</w:t>
            </w:r>
          </w:p>
        </w:tc>
        <w:tc>
          <w:tcPr>
            <w:tcW w:w="1137" w:type="dxa"/>
            <w:shd w:val="clear" w:color="auto" w:fill="auto"/>
          </w:tcPr>
          <w:p w:rsidR="00F85295" w:rsidRPr="006C3C67" w:rsidRDefault="00F85295" w:rsidP="006C3C67">
            <w:pPr>
              <w:jc w:val="left"/>
              <w:rPr>
                <w:i/>
              </w:rPr>
            </w:pPr>
            <w:r w:rsidRPr="006C3C67">
              <w:rPr>
                <w:i/>
              </w:rPr>
              <w:t>843,295</w:t>
            </w:r>
          </w:p>
        </w:tc>
        <w:tc>
          <w:tcPr>
            <w:tcW w:w="1906" w:type="dxa"/>
            <w:shd w:val="clear" w:color="auto" w:fill="auto"/>
          </w:tcPr>
          <w:p w:rsidR="00F85295" w:rsidRPr="006C3C67" w:rsidRDefault="00F85295" w:rsidP="006C3C67">
            <w:pPr>
              <w:jc w:val="left"/>
              <w:rPr>
                <w:i/>
              </w:rPr>
            </w:pPr>
            <w:r w:rsidRPr="006C3C67">
              <w:rPr>
                <w:i/>
              </w:rPr>
              <w:t>553,145</w:t>
            </w:r>
          </w:p>
        </w:tc>
        <w:tc>
          <w:tcPr>
            <w:tcW w:w="2273" w:type="dxa"/>
            <w:shd w:val="clear" w:color="auto" w:fill="auto"/>
          </w:tcPr>
          <w:p w:rsidR="00F85295" w:rsidRPr="006C3C67" w:rsidRDefault="00F85295" w:rsidP="006C3C67">
            <w:pPr>
              <w:jc w:val="left"/>
              <w:rPr>
                <w:i/>
              </w:rPr>
            </w:pPr>
            <w:r w:rsidRPr="006C3C67">
              <w:rPr>
                <w:i/>
              </w:rPr>
              <w:t>65.59%</w:t>
            </w:r>
          </w:p>
        </w:tc>
      </w:tr>
    </w:tbl>
    <w:p w:rsidR="00F85295" w:rsidRPr="006C3C67" w:rsidRDefault="00F85295" w:rsidP="006C3C67">
      <w:pPr>
        <w:jc w:val="left"/>
        <w:rPr>
          <w:i/>
        </w:rPr>
      </w:pPr>
    </w:p>
    <w:p w:rsidR="00F85295" w:rsidRPr="006C3C67" w:rsidRDefault="00F85295" w:rsidP="006C3C67">
      <w:pPr>
        <w:jc w:val="left"/>
        <w:rPr>
          <w:i/>
        </w:rPr>
      </w:pPr>
    </w:p>
    <w:p w:rsidR="00F85295" w:rsidRPr="006C3C67" w:rsidRDefault="00F85295" w:rsidP="006C3C67">
      <w:pPr>
        <w:jc w:val="left"/>
        <w:rPr>
          <w:i/>
        </w:rPr>
      </w:pPr>
    </w:p>
    <w:p w:rsidR="00F85295" w:rsidRPr="006C3C67" w:rsidRDefault="00F85295" w:rsidP="006C3C67">
      <w:pPr>
        <w:jc w:val="left"/>
        <w:rPr>
          <w:i/>
        </w:rPr>
      </w:pPr>
    </w:p>
    <w:p w:rsidR="00F85295" w:rsidRPr="006C3C67" w:rsidRDefault="00F85295" w:rsidP="006C3C67">
      <w:pPr>
        <w:jc w:val="left"/>
        <w:rPr>
          <w:i/>
        </w:rPr>
      </w:pPr>
    </w:p>
    <w:p w:rsidR="00F85295" w:rsidRPr="006C3C67" w:rsidRDefault="00F85295" w:rsidP="006C3C67">
      <w:pPr>
        <w:jc w:val="left"/>
        <w:rPr>
          <w:i/>
        </w:rPr>
      </w:pPr>
    </w:p>
    <w:p w:rsidR="00F85295" w:rsidRPr="006C3C67" w:rsidRDefault="00F85295" w:rsidP="006C3C67">
      <w:pPr>
        <w:jc w:val="left"/>
        <w:rPr>
          <w:i/>
        </w:rPr>
      </w:pPr>
    </w:p>
    <w:p w:rsidR="00F85295" w:rsidRPr="006C3C67" w:rsidRDefault="00F85295" w:rsidP="006C3C67">
      <w:pPr>
        <w:jc w:val="left"/>
        <w:rPr>
          <w:i/>
        </w:rPr>
      </w:pPr>
    </w:p>
    <w:p w:rsidR="00F85295" w:rsidRPr="006C3C67" w:rsidRDefault="00F85295" w:rsidP="006C3C67">
      <w:pPr>
        <w:jc w:val="left"/>
        <w:rPr>
          <w:i/>
        </w:rPr>
      </w:pPr>
    </w:p>
    <w:p w:rsidR="00F85295" w:rsidRPr="006C3C67" w:rsidRDefault="00F85295" w:rsidP="006C3C67">
      <w:pPr>
        <w:jc w:val="left"/>
        <w:rPr>
          <w:i/>
        </w:rPr>
      </w:pPr>
    </w:p>
    <w:p w:rsidR="00F85295" w:rsidRPr="006C3C67" w:rsidRDefault="00F85295" w:rsidP="006C3C67">
      <w:pPr>
        <w:jc w:val="left"/>
        <w:rPr>
          <w:i/>
        </w:rPr>
      </w:pPr>
    </w:p>
    <w:p w:rsidR="00F85295" w:rsidRPr="006C3C67" w:rsidRDefault="00F85295" w:rsidP="006C3C67">
      <w:pPr>
        <w:jc w:val="left"/>
        <w:rPr>
          <w:i/>
        </w:rPr>
      </w:pPr>
    </w:p>
    <w:p w:rsidR="00F85295" w:rsidRPr="006C3C67" w:rsidRDefault="00F85295" w:rsidP="006C3C67">
      <w:pPr>
        <w:jc w:val="left"/>
        <w:rPr>
          <w:i/>
        </w:rPr>
      </w:pPr>
    </w:p>
    <w:p w:rsidR="00F85295" w:rsidRPr="006C3C67" w:rsidRDefault="00F85295" w:rsidP="006C3C67">
      <w:pPr>
        <w:jc w:val="left"/>
        <w:rPr>
          <w:i/>
        </w:rPr>
      </w:pPr>
    </w:p>
    <w:p w:rsidR="00F85295" w:rsidRPr="006C3C67" w:rsidRDefault="00F85295" w:rsidP="006C3C67">
      <w:pPr>
        <w:jc w:val="left"/>
        <w:rPr>
          <w:i/>
        </w:rPr>
      </w:pPr>
    </w:p>
    <w:p w:rsidR="00F85295" w:rsidRPr="006C3C67" w:rsidRDefault="00F85295" w:rsidP="006C3C67">
      <w:pPr>
        <w:jc w:val="left"/>
        <w:rPr>
          <w:i/>
        </w:rPr>
      </w:pPr>
      <w:r w:rsidRPr="006C3C67">
        <w:rPr>
          <w:i/>
        </w:rPr>
        <w:tab/>
      </w:r>
      <w:r w:rsidRPr="006C3C67">
        <w:rPr>
          <w:i/>
        </w:rPr>
        <w:tab/>
      </w:r>
    </w:p>
    <w:p w:rsidR="00F85295" w:rsidRPr="006C3C67" w:rsidRDefault="00F85295" w:rsidP="006C3C67">
      <w:pPr>
        <w:numPr>
          <w:ilvl w:val="0"/>
          <w:numId w:val="15"/>
        </w:numPr>
        <w:jc w:val="left"/>
        <w:rPr>
          <w:i/>
        </w:rPr>
      </w:pPr>
      <w:r w:rsidRPr="006C3C67">
        <w:rPr>
          <w:i/>
        </w:rPr>
        <w:t>* Actual expense</w:t>
      </w:r>
    </w:p>
    <w:p w:rsidR="00F85295" w:rsidRPr="006C3C67" w:rsidRDefault="00F85295" w:rsidP="006C3C67">
      <w:pPr>
        <w:jc w:val="left"/>
        <w:rPr>
          <w:i/>
        </w:rPr>
      </w:pPr>
    </w:p>
    <w:p w:rsidR="00F85295" w:rsidRPr="006C3C67" w:rsidRDefault="00F85295" w:rsidP="006C3C67">
      <w:pPr>
        <w:numPr>
          <w:ilvl w:val="0"/>
          <w:numId w:val="6"/>
        </w:numPr>
        <w:jc w:val="left"/>
        <w:rPr>
          <w:i/>
        </w:rPr>
      </w:pPr>
      <w:r w:rsidRPr="006C3C67">
        <w:rPr>
          <w:i/>
        </w:rPr>
        <w:lastRenderedPageBreak/>
        <w:t>Balance in the reserve account as of the end of April is $451,045.  This is 51.8% of $870,607 annual budget</w:t>
      </w:r>
    </w:p>
    <w:p w:rsidR="00F85295" w:rsidRPr="006C3C67" w:rsidRDefault="00F85295" w:rsidP="006C3C67">
      <w:pPr>
        <w:numPr>
          <w:ilvl w:val="0"/>
          <w:numId w:val="6"/>
        </w:numPr>
        <w:jc w:val="left"/>
        <w:rPr>
          <w:i/>
        </w:rPr>
      </w:pPr>
      <w:r w:rsidRPr="006C3C67">
        <w:rPr>
          <w:i/>
        </w:rPr>
        <w:t>In 2015 the year ended with $49,623.62 below budget.  Normally these funds would be moved to reserve account and a CD would be purchased.  However, there is some deferred maintenance that needs to be done on our facilities that will be funded by this money.  So far we have spent $4,110 mold removal house 2 and $9,000 roof repair house 1.  We still need to spend money on asphalt at all stations. The money that is left over will be moved to reserve.</w:t>
      </w:r>
    </w:p>
    <w:p w:rsidR="00F85295" w:rsidRPr="00BD50B3" w:rsidRDefault="00F85295" w:rsidP="009541DE">
      <w:pPr>
        <w:jc w:val="left"/>
        <w:rPr>
          <w:i/>
        </w:rPr>
      </w:pPr>
    </w:p>
    <w:p w:rsidR="00F85295" w:rsidRPr="001C1F8C" w:rsidRDefault="00F85295" w:rsidP="000444F0">
      <w:pPr>
        <w:jc w:val="left"/>
      </w:pPr>
      <w:r>
        <w:t>The Treasurer’s Report was accepted as presented.</w:t>
      </w:r>
    </w:p>
    <w:p w:rsidR="00F85295" w:rsidRPr="00DE5CE3" w:rsidRDefault="00F85295" w:rsidP="00DE5CE3">
      <w:pPr>
        <w:ind w:left="360"/>
        <w:jc w:val="left"/>
        <w:rPr>
          <w:rFonts w:cs="Arial"/>
        </w:rPr>
      </w:pPr>
    </w:p>
    <w:p w:rsidR="00F85295" w:rsidRDefault="00F85295" w:rsidP="00080DCF">
      <w:pPr>
        <w:jc w:val="left"/>
        <w:rPr>
          <w:b/>
          <w:u w:val="single"/>
        </w:rPr>
      </w:pPr>
      <w:r>
        <w:rPr>
          <w:b/>
          <w:u w:val="single"/>
        </w:rPr>
        <w:t>Public Comments</w:t>
      </w:r>
    </w:p>
    <w:p w:rsidR="00F85295" w:rsidRDefault="00F85295" w:rsidP="00080DCF">
      <w:pPr>
        <w:jc w:val="left"/>
      </w:pPr>
      <w:r>
        <w:t>None</w:t>
      </w:r>
    </w:p>
    <w:p w:rsidR="00F85295" w:rsidRPr="00C669F2" w:rsidRDefault="00F85295" w:rsidP="00080DCF">
      <w:pPr>
        <w:jc w:val="left"/>
      </w:pPr>
    </w:p>
    <w:p w:rsidR="00F85295" w:rsidRPr="00BE4DEB" w:rsidRDefault="00F85295" w:rsidP="00253749">
      <w:pPr>
        <w:pStyle w:val="ListParagraph"/>
      </w:pPr>
    </w:p>
    <w:p w:rsidR="00F85295" w:rsidRDefault="00F85295" w:rsidP="002045F1">
      <w:pPr>
        <w:jc w:val="center"/>
        <w:rPr>
          <w:b/>
          <w:u w:val="single"/>
        </w:rPr>
      </w:pPr>
      <w:r>
        <w:rPr>
          <w:b/>
          <w:u w:val="single"/>
        </w:rPr>
        <w:t>Old Business</w:t>
      </w:r>
    </w:p>
    <w:p w:rsidR="00F85295" w:rsidRDefault="00F85295" w:rsidP="002045F1">
      <w:pPr>
        <w:jc w:val="center"/>
        <w:rPr>
          <w:b/>
          <w:u w:val="single"/>
        </w:rPr>
      </w:pPr>
    </w:p>
    <w:p w:rsidR="00F85295" w:rsidRDefault="00F85295" w:rsidP="005F7B92">
      <w:pPr>
        <w:jc w:val="left"/>
        <w:rPr>
          <w:b/>
          <w:u w:val="single"/>
        </w:rPr>
      </w:pPr>
      <w:r>
        <w:rPr>
          <w:b/>
          <w:u w:val="single"/>
        </w:rPr>
        <w:t>Strategic Planning / Tax Increase</w:t>
      </w:r>
    </w:p>
    <w:p w:rsidR="00F85295" w:rsidRDefault="00F85295" w:rsidP="00DA00CA">
      <w:pPr>
        <w:jc w:val="left"/>
      </w:pPr>
      <w:r>
        <w:t>Tax Increase: Discussion of August ballot with a May 24 deadline – not enough time.</w:t>
      </w:r>
    </w:p>
    <w:p w:rsidR="00F85295" w:rsidRDefault="00F85295" w:rsidP="00DA00CA">
      <w:pPr>
        <w:jc w:val="left"/>
      </w:pPr>
      <w:r>
        <w:t>Strategic Planning: Stalled progress – Workshops will continue</w:t>
      </w:r>
    </w:p>
    <w:p w:rsidR="00F85295" w:rsidRDefault="00F85295" w:rsidP="00DA00CA">
      <w:pPr>
        <w:jc w:val="left"/>
      </w:pPr>
    </w:p>
    <w:p w:rsidR="00F85295" w:rsidRDefault="00F85295" w:rsidP="00D453AB">
      <w:pPr>
        <w:jc w:val="left"/>
        <w:rPr>
          <w:b/>
          <w:u w:val="single"/>
        </w:rPr>
      </w:pPr>
      <w:r>
        <w:rPr>
          <w:b/>
          <w:u w:val="single"/>
        </w:rPr>
        <w:t>Public Information</w:t>
      </w:r>
    </w:p>
    <w:p w:rsidR="00F85295" w:rsidRDefault="00F85295" w:rsidP="00CF26B6">
      <w:pPr>
        <w:jc w:val="left"/>
      </w:pPr>
      <w:r>
        <w:t>Continued to June still gathering information that we feel needs to be shared. Working with FF Mosher on this.</w:t>
      </w:r>
    </w:p>
    <w:p w:rsidR="00F85295" w:rsidRDefault="00F85295" w:rsidP="00AA1B44">
      <w:pPr>
        <w:jc w:val="left"/>
      </w:pPr>
    </w:p>
    <w:p w:rsidR="00F85295" w:rsidRDefault="00F85295" w:rsidP="009D09D2">
      <w:pPr>
        <w:jc w:val="left"/>
        <w:rPr>
          <w:b/>
          <w:u w:val="single"/>
        </w:rPr>
      </w:pPr>
      <w:r>
        <w:rPr>
          <w:b/>
          <w:u w:val="single"/>
        </w:rPr>
        <w:t>Security System</w:t>
      </w:r>
    </w:p>
    <w:p w:rsidR="00F85295" w:rsidRDefault="00F85295" w:rsidP="009D09D2">
      <w:pPr>
        <w:jc w:val="left"/>
      </w:pPr>
      <w:r>
        <w:t>New doors at House 1 installed and operational. House 2 &amp; 3 have been ordered and anticipating a 4-5 week arrival time. After this is completed we will begin security cameras.</w:t>
      </w:r>
    </w:p>
    <w:p w:rsidR="00F85295" w:rsidRDefault="00F85295" w:rsidP="008718F2">
      <w:pPr>
        <w:jc w:val="left"/>
      </w:pPr>
    </w:p>
    <w:p w:rsidR="00F85295" w:rsidRDefault="00F85295" w:rsidP="008718F2">
      <w:pPr>
        <w:jc w:val="left"/>
        <w:rPr>
          <w:b/>
          <w:u w:val="single"/>
        </w:rPr>
      </w:pPr>
      <w:r>
        <w:rPr>
          <w:b/>
          <w:u w:val="single"/>
        </w:rPr>
        <w:t>Asphalt Bids</w:t>
      </w:r>
    </w:p>
    <w:p w:rsidR="00F85295" w:rsidRDefault="00F85295" w:rsidP="00CF26B6">
      <w:pPr>
        <w:jc w:val="left"/>
      </w:pPr>
      <w:r>
        <w:t>RFQ for bid will be drafted and sent to the BOD for review. After it has been accepted by the BOD it will be placed in the paper with a determined deadline.</w:t>
      </w:r>
    </w:p>
    <w:p w:rsidR="00F85295" w:rsidRDefault="00F85295" w:rsidP="008718F2">
      <w:pPr>
        <w:jc w:val="left"/>
      </w:pPr>
    </w:p>
    <w:p w:rsidR="00F85295" w:rsidRDefault="00F85295" w:rsidP="008718F2">
      <w:pPr>
        <w:jc w:val="left"/>
        <w:rPr>
          <w:b/>
          <w:u w:val="single"/>
        </w:rPr>
      </w:pPr>
      <w:r>
        <w:rPr>
          <w:b/>
          <w:u w:val="single"/>
        </w:rPr>
        <w:t>Asset Report</w:t>
      </w:r>
    </w:p>
    <w:p w:rsidR="00F85295" w:rsidRDefault="00F85295" w:rsidP="00CF26B6">
      <w:pPr>
        <w:jc w:val="left"/>
      </w:pPr>
      <w:r>
        <w:t xml:space="preserve">Chief will continue working on the inventory of the rolling stock. </w:t>
      </w:r>
    </w:p>
    <w:p w:rsidR="00F85295" w:rsidRDefault="00F85295" w:rsidP="008718F2">
      <w:pPr>
        <w:jc w:val="left"/>
      </w:pPr>
    </w:p>
    <w:p w:rsidR="00F85295" w:rsidRDefault="00F85295" w:rsidP="0070297D">
      <w:pPr>
        <w:jc w:val="left"/>
        <w:rPr>
          <w:b/>
          <w:u w:val="single"/>
        </w:rPr>
      </w:pPr>
      <w:r>
        <w:rPr>
          <w:b/>
          <w:u w:val="single"/>
        </w:rPr>
        <w:t>CD’s</w:t>
      </w:r>
    </w:p>
    <w:p w:rsidR="00F85295" w:rsidRDefault="00F85295" w:rsidP="00214E97">
      <w:pPr>
        <w:jc w:val="left"/>
      </w:pPr>
      <w:r>
        <w:t>The CD that is due in June will go out for bid looking at a 12 and an 18 month term. The July CD will be cashed in and deposited into the general operating account.</w:t>
      </w:r>
    </w:p>
    <w:p w:rsidR="00F85295" w:rsidRDefault="00F85295" w:rsidP="00214E97">
      <w:pPr>
        <w:jc w:val="left"/>
      </w:pPr>
    </w:p>
    <w:p w:rsidR="00F85295" w:rsidRDefault="00F85295" w:rsidP="000431E1">
      <w:pPr>
        <w:jc w:val="left"/>
        <w:rPr>
          <w:b/>
          <w:u w:val="single"/>
        </w:rPr>
      </w:pPr>
      <w:r>
        <w:rPr>
          <w:b/>
          <w:u w:val="single"/>
        </w:rPr>
        <w:t>Bell Road Easement</w:t>
      </w:r>
    </w:p>
    <w:p w:rsidR="00F85295" w:rsidRDefault="00F85295" w:rsidP="000431E1">
      <w:pPr>
        <w:jc w:val="left"/>
      </w:pPr>
      <w:r>
        <w:t>A motion was made by Secretary Andy Klein to adopt the ordinance authorizing the execution of a sidewalk, sewer and utility easement and temporary construction easement to the City of Wright City, Missouri. This motion was seconded by Director Bob Grah. The vote was as follows:</w:t>
      </w:r>
    </w:p>
    <w:p w:rsidR="00F85295" w:rsidRDefault="00F85295" w:rsidP="000431E1">
      <w:pPr>
        <w:jc w:val="left"/>
      </w:pPr>
    </w:p>
    <w:p w:rsidR="00F85295" w:rsidRDefault="00F85295" w:rsidP="00A531B4">
      <w:pPr>
        <w:jc w:val="left"/>
      </w:pPr>
      <w:r>
        <w:t>Rudy Jovanovic – aye</w:t>
      </w:r>
      <w:r>
        <w:tab/>
      </w:r>
    </w:p>
    <w:p w:rsidR="00F85295" w:rsidRDefault="00F85295" w:rsidP="00A531B4">
      <w:pPr>
        <w:jc w:val="left"/>
      </w:pPr>
      <w:r>
        <w:t>Dan West - aye</w:t>
      </w:r>
      <w:r>
        <w:tab/>
      </w:r>
    </w:p>
    <w:p w:rsidR="00F85295" w:rsidRDefault="00F85295" w:rsidP="00A531B4">
      <w:pPr>
        <w:jc w:val="left"/>
      </w:pPr>
      <w:r>
        <w:t>Andy Klein – aye</w:t>
      </w:r>
    </w:p>
    <w:p w:rsidR="00F85295" w:rsidRDefault="00F85295" w:rsidP="00A531B4">
      <w:pPr>
        <w:jc w:val="left"/>
      </w:pPr>
      <w:r>
        <w:t>Bob Grah – aye</w:t>
      </w:r>
    </w:p>
    <w:p w:rsidR="00F85295" w:rsidRPr="007510F2" w:rsidRDefault="00F85295" w:rsidP="000431E1">
      <w:pPr>
        <w:jc w:val="left"/>
      </w:pPr>
      <w:r>
        <w:t>Mike Schriener – absent</w:t>
      </w:r>
    </w:p>
    <w:p w:rsidR="00F85295" w:rsidRDefault="00F85295" w:rsidP="000431E1">
      <w:pPr>
        <w:jc w:val="left"/>
      </w:pPr>
    </w:p>
    <w:p w:rsidR="00F85295" w:rsidRDefault="00F85295" w:rsidP="000431E1">
      <w:pPr>
        <w:jc w:val="left"/>
      </w:pPr>
      <w:r>
        <w:rPr>
          <w:b/>
          <w:u w:val="single"/>
        </w:rPr>
        <w:t>MAFPD</w:t>
      </w:r>
    </w:p>
    <w:p w:rsidR="00F85295" w:rsidRDefault="00F85295" w:rsidP="000431E1">
      <w:pPr>
        <w:jc w:val="left"/>
      </w:pPr>
      <w:r>
        <w:t>Secretary Andy Klein has expressed an interest in attending and will get with Kim if this will work with his schedule.</w:t>
      </w:r>
    </w:p>
    <w:p w:rsidR="00F85295" w:rsidRDefault="00F85295" w:rsidP="000431E1">
      <w:pPr>
        <w:jc w:val="left"/>
      </w:pPr>
    </w:p>
    <w:p w:rsidR="00F85295" w:rsidRDefault="00F85295" w:rsidP="000431E1">
      <w:pPr>
        <w:jc w:val="left"/>
        <w:rPr>
          <w:b/>
          <w:u w:val="single"/>
        </w:rPr>
      </w:pPr>
      <w:r>
        <w:rPr>
          <w:b/>
          <w:u w:val="single"/>
        </w:rPr>
        <w:t>Deputy / Assistant Chief Position</w:t>
      </w:r>
    </w:p>
    <w:p w:rsidR="00F85295" w:rsidRPr="00A531B4" w:rsidRDefault="00F85295" w:rsidP="000431E1">
      <w:pPr>
        <w:jc w:val="left"/>
      </w:pPr>
      <w:r>
        <w:t xml:space="preserve">The BOD has asked Chief MacKnight to come back with more information on the direction he feels that we need to go for the open position. </w:t>
      </w:r>
    </w:p>
    <w:p w:rsidR="00F85295" w:rsidRDefault="00F85295" w:rsidP="000431E1">
      <w:pPr>
        <w:jc w:val="left"/>
      </w:pPr>
    </w:p>
    <w:p w:rsidR="00F85295" w:rsidRDefault="00F85295" w:rsidP="000431E1">
      <w:pPr>
        <w:jc w:val="left"/>
        <w:rPr>
          <w:b/>
          <w:u w:val="single"/>
        </w:rPr>
      </w:pPr>
      <w:r>
        <w:rPr>
          <w:b/>
          <w:u w:val="single"/>
        </w:rPr>
        <w:lastRenderedPageBreak/>
        <w:t>Security Door Policy</w:t>
      </w:r>
    </w:p>
    <w:p w:rsidR="00F85295" w:rsidRDefault="00F85295" w:rsidP="000431E1">
      <w:pPr>
        <w:jc w:val="left"/>
      </w:pPr>
      <w:r>
        <w:t>Treasurer Dan West made a motion to accept the Security Door Policy. The motion was seconded by Secretary Andy Klein. The wording for item 10 will read: Failure to comply with this will lead to disciplinary action per the SOG.</w:t>
      </w:r>
    </w:p>
    <w:p w:rsidR="00F85295" w:rsidRDefault="00F85295" w:rsidP="000431E1">
      <w:pPr>
        <w:jc w:val="left"/>
      </w:pPr>
    </w:p>
    <w:p w:rsidR="00F85295" w:rsidRDefault="00F85295" w:rsidP="006B3FCB">
      <w:pPr>
        <w:jc w:val="left"/>
      </w:pPr>
      <w:r>
        <w:t>Rudy Jovanovic – aye</w:t>
      </w:r>
      <w:r>
        <w:tab/>
      </w:r>
    </w:p>
    <w:p w:rsidR="00F85295" w:rsidRDefault="00F85295" w:rsidP="006B3FCB">
      <w:pPr>
        <w:jc w:val="left"/>
      </w:pPr>
      <w:r>
        <w:t>Dan West - aye</w:t>
      </w:r>
      <w:r>
        <w:tab/>
      </w:r>
    </w:p>
    <w:p w:rsidR="00F85295" w:rsidRDefault="00F85295" w:rsidP="006B3FCB">
      <w:pPr>
        <w:jc w:val="left"/>
      </w:pPr>
      <w:r>
        <w:t>Andy Klein – aye</w:t>
      </w:r>
    </w:p>
    <w:p w:rsidR="00F85295" w:rsidRDefault="00F85295" w:rsidP="006B3FCB">
      <w:pPr>
        <w:jc w:val="left"/>
      </w:pPr>
      <w:r>
        <w:t>Bob Grah – aye</w:t>
      </w:r>
    </w:p>
    <w:p w:rsidR="00F85295" w:rsidRDefault="00F85295" w:rsidP="006B3FCB">
      <w:pPr>
        <w:jc w:val="left"/>
      </w:pPr>
      <w:r>
        <w:t>Mike Schriener – absent</w:t>
      </w:r>
    </w:p>
    <w:p w:rsidR="00F85295" w:rsidRDefault="00F85295" w:rsidP="002E7D3F">
      <w:pPr>
        <w:jc w:val="left"/>
      </w:pPr>
    </w:p>
    <w:p w:rsidR="00F85295" w:rsidRDefault="00F85295" w:rsidP="000431E1">
      <w:pPr>
        <w:jc w:val="left"/>
        <w:rPr>
          <w:b/>
          <w:u w:val="single"/>
        </w:rPr>
      </w:pPr>
      <w:r>
        <w:rPr>
          <w:b/>
          <w:u w:val="single"/>
        </w:rPr>
        <w:t>Commerce Paperwork</w:t>
      </w:r>
    </w:p>
    <w:p w:rsidR="00F85295" w:rsidRDefault="00F85295" w:rsidP="000431E1">
      <w:pPr>
        <w:jc w:val="left"/>
      </w:pPr>
      <w:r>
        <w:t>Signatures required due to the changes made in the organization.</w:t>
      </w:r>
    </w:p>
    <w:p w:rsidR="00F85295" w:rsidRDefault="00F85295" w:rsidP="000431E1">
      <w:pPr>
        <w:jc w:val="left"/>
      </w:pPr>
    </w:p>
    <w:p w:rsidR="00F85295" w:rsidRDefault="00F85295" w:rsidP="0007649C">
      <w:pPr>
        <w:jc w:val="left"/>
        <w:rPr>
          <w:b/>
          <w:u w:val="single"/>
        </w:rPr>
      </w:pPr>
      <w:r>
        <w:rPr>
          <w:b/>
          <w:u w:val="single"/>
        </w:rPr>
        <w:t>399 West 2</w:t>
      </w:r>
      <w:r w:rsidRPr="006B3FCB">
        <w:rPr>
          <w:b/>
          <w:u w:val="single"/>
          <w:vertAlign w:val="superscript"/>
        </w:rPr>
        <w:t>nd</w:t>
      </w:r>
      <w:r>
        <w:rPr>
          <w:b/>
          <w:u w:val="single"/>
        </w:rPr>
        <w:t xml:space="preserve"> Street N</w:t>
      </w:r>
    </w:p>
    <w:p w:rsidR="00F85295" w:rsidRPr="006B3FCB" w:rsidRDefault="00F85295" w:rsidP="0007649C">
      <w:pPr>
        <w:jc w:val="left"/>
      </w:pPr>
      <w:r>
        <w:t>Ned Stanley has approached Chief MacKnight with the possibility of selling us this property for $400,000 or he is willing to come down from that price possibly. The BOD are not interested in the present state. Dan West suggested that Chief MacKnight tell Ned if the property is cleaned up and successfully passes an environmental hazards test, we may be interested then.</w:t>
      </w:r>
    </w:p>
    <w:p w:rsidR="00F85295" w:rsidRDefault="00F85295" w:rsidP="000431E1">
      <w:pPr>
        <w:jc w:val="left"/>
      </w:pPr>
    </w:p>
    <w:p w:rsidR="00F85295" w:rsidRDefault="00F85295" w:rsidP="000431E1">
      <w:pPr>
        <w:jc w:val="left"/>
        <w:rPr>
          <w:b/>
          <w:u w:val="single"/>
        </w:rPr>
      </w:pPr>
      <w:r>
        <w:rPr>
          <w:b/>
          <w:u w:val="single"/>
        </w:rPr>
        <w:t>First State Community &amp; American Bank</w:t>
      </w:r>
    </w:p>
    <w:p w:rsidR="00F85295" w:rsidRDefault="00F85295" w:rsidP="000431E1">
      <w:pPr>
        <w:jc w:val="left"/>
      </w:pPr>
      <w:r>
        <w:t>Kim will be reaching out to these two banks with the names of the two new BOD members. After they have been notified we would ask that Directors Bob Grah and Andy Klein go into each branch to sign the signature card.</w:t>
      </w:r>
    </w:p>
    <w:p w:rsidR="00F85295" w:rsidRDefault="00F85295" w:rsidP="000431E1">
      <w:pPr>
        <w:jc w:val="left"/>
      </w:pPr>
    </w:p>
    <w:p w:rsidR="00F85295" w:rsidRDefault="00F85295" w:rsidP="000431E1">
      <w:pPr>
        <w:jc w:val="left"/>
        <w:rPr>
          <w:b/>
          <w:u w:val="single"/>
        </w:rPr>
      </w:pPr>
      <w:r>
        <w:rPr>
          <w:b/>
          <w:u w:val="single"/>
        </w:rPr>
        <w:t>Pledge of Allegiance</w:t>
      </w:r>
    </w:p>
    <w:p w:rsidR="00F85295" w:rsidRDefault="00F85295" w:rsidP="000431E1">
      <w:pPr>
        <w:jc w:val="left"/>
      </w:pPr>
      <w:r>
        <w:t>Secretary Andy Klein made a motion that after the BOD meeting is called to order we stand and say the Pledge of Allegiance. The motion was seconded by Treasurer Dan West. The vote was as follows:</w:t>
      </w:r>
    </w:p>
    <w:p w:rsidR="00F85295" w:rsidRDefault="00F85295" w:rsidP="000431E1">
      <w:pPr>
        <w:jc w:val="left"/>
      </w:pPr>
    </w:p>
    <w:p w:rsidR="00F85295" w:rsidRDefault="00F85295" w:rsidP="00D45D9B">
      <w:pPr>
        <w:jc w:val="left"/>
      </w:pPr>
      <w:r>
        <w:t>Rudy Jovanovic – aye</w:t>
      </w:r>
      <w:r>
        <w:tab/>
      </w:r>
    </w:p>
    <w:p w:rsidR="00F85295" w:rsidRDefault="00F85295" w:rsidP="00D45D9B">
      <w:pPr>
        <w:jc w:val="left"/>
      </w:pPr>
      <w:r>
        <w:t>Dan West - aye</w:t>
      </w:r>
      <w:r>
        <w:tab/>
      </w:r>
    </w:p>
    <w:p w:rsidR="00F85295" w:rsidRDefault="00F85295" w:rsidP="00D45D9B">
      <w:pPr>
        <w:jc w:val="left"/>
      </w:pPr>
      <w:r>
        <w:t>Andy Klein – aye</w:t>
      </w:r>
    </w:p>
    <w:p w:rsidR="00F85295" w:rsidRDefault="00F85295" w:rsidP="00D45D9B">
      <w:pPr>
        <w:jc w:val="left"/>
      </w:pPr>
      <w:r>
        <w:t>Bob Grah – aye</w:t>
      </w:r>
    </w:p>
    <w:p w:rsidR="00F85295" w:rsidRDefault="00F85295" w:rsidP="00D45D9B">
      <w:pPr>
        <w:jc w:val="left"/>
      </w:pPr>
      <w:r>
        <w:t>Mike Schriener – absent</w:t>
      </w:r>
    </w:p>
    <w:p w:rsidR="00F85295" w:rsidRDefault="00F85295" w:rsidP="00BF4EDB">
      <w:pPr>
        <w:jc w:val="left"/>
      </w:pPr>
    </w:p>
    <w:p w:rsidR="00F85295" w:rsidRDefault="00F85295" w:rsidP="00BF4EDB">
      <w:pPr>
        <w:jc w:val="left"/>
        <w:rPr>
          <w:b/>
          <w:u w:val="single"/>
        </w:rPr>
      </w:pPr>
      <w:r>
        <w:rPr>
          <w:b/>
          <w:u w:val="single"/>
        </w:rPr>
        <w:t>Fire Chief Report</w:t>
      </w:r>
    </w:p>
    <w:p w:rsidR="00F85295" w:rsidRDefault="00F85295" w:rsidP="00964B60">
      <w:pPr>
        <w:pStyle w:val="ListParagraph"/>
        <w:numPr>
          <w:ilvl w:val="0"/>
          <w:numId w:val="5"/>
        </w:numPr>
        <w:jc w:val="left"/>
      </w:pPr>
      <w:r>
        <w:t>Discussion</w:t>
      </w:r>
    </w:p>
    <w:p w:rsidR="00F85295" w:rsidRDefault="00F85295" w:rsidP="00744030">
      <w:pPr>
        <w:jc w:val="left"/>
      </w:pPr>
    </w:p>
    <w:p w:rsidR="00F85295" w:rsidRDefault="00F85295" w:rsidP="00744030">
      <w:pPr>
        <w:jc w:val="left"/>
        <w:rPr>
          <w:b/>
          <w:u w:val="single"/>
        </w:rPr>
      </w:pPr>
      <w:r w:rsidRPr="00744030">
        <w:rPr>
          <w:b/>
          <w:u w:val="single"/>
        </w:rPr>
        <w:t>2665</w:t>
      </w:r>
    </w:p>
    <w:p w:rsidR="00F85295" w:rsidRPr="00D45D9B" w:rsidRDefault="00F85295" w:rsidP="00744030">
      <w:pPr>
        <w:pStyle w:val="ListParagraph"/>
        <w:numPr>
          <w:ilvl w:val="0"/>
          <w:numId w:val="9"/>
        </w:numPr>
        <w:jc w:val="left"/>
        <w:rPr>
          <w:b/>
          <w:u w:val="single"/>
        </w:rPr>
      </w:pPr>
      <w:r>
        <w:t>Discussion</w:t>
      </w:r>
    </w:p>
    <w:p w:rsidR="00F85295" w:rsidRPr="00D45D9B" w:rsidRDefault="00F85295" w:rsidP="00D45D9B">
      <w:pPr>
        <w:jc w:val="left"/>
        <w:rPr>
          <w:b/>
          <w:u w:val="single"/>
        </w:rPr>
      </w:pPr>
    </w:p>
    <w:p w:rsidR="00F85295" w:rsidRDefault="00F85295" w:rsidP="00C115B3">
      <w:pPr>
        <w:jc w:val="left"/>
        <w:rPr>
          <w:b/>
          <w:u w:val="single"/>
        </w:rPr>
      </w:pPr>
    </w:p>
    <w:p w:rsidR="00F85295" w:rsidRPr="00C02759" w:rsidRDefault="00F85295" w:rsidP="003B2CA0">
      <w:pPr>
        <w:jc w:val="left"/>
        <w:rPr>
          <w:rFonts w:cs="Arial"/>
          <w:u w:val="single"/>
        </w:rPr>
      </w:pPr>
      <w:r w:rsidRPr="00C02759">
        <w:rPr>
          <w:rFonts w:cs="Arial"/>
          <w:b/>
          <w:u w:val="single"/>
        </w:rPr>
        <w:t>Closed Session</w:t>
      </w:r>
    </w:p>
    <w:p w:rsidR="00F85295" w:rsidRDefault="00F85295" w:rsidP="00A96B86">
      <w:pPr>
        <w:jc w:val="left"/>
      </w:pPr>
      <w:r w:rsidRPr="008450EC">
        <w:t xml:space="preserve">Vote to close this part of the meeting pursuant </w:t>
      </w:r>
      <w:r>
        <w:t xml:space="preserve">to Section 610.021. (1) (3) </w:t>
      </w:r>
      <w:proofErr w:type="spellStart"/>
      <w:r>
        <w:t>RSMo</w:t>
      </w:r>
      <w:proofErr w:type="spellEnd"/>
    </w:p>
    <w:p w:rsidR="00F85295" w:rsidRPr="008450EC" w:rsidRDefault="00F85295" w:rsidP="003B2CA0">
      <w:pPr>
        <w:jc w:val="left"/>
      </w:pPr>
    </w:p>
    <w:p w:rsidR="00F85295" w:rsidRDefault="00F85295" w:rsidP="002F1DA2">
      <w:pPr>
        <w:pStyle w:val="ListParagraph"/>
        <w:numPr>
          <w:ilvl w:val="0"/>
          <w:numId w:val="4"/>
        </w:numPr>
      </w:pPr>
      <w:r w:rsidRPr="00A9007C">
        <w:t>Chapter 610.021 Revised Statutes of Missouri; (3) Hiring, firing, disciplining or promoting of particular employees by a public governmental body when personal information about the employee is discussed or recorded</w:t>
      </w:r>
    </w:p>
    <w:p w:rsidR="00F85295" w:rsidRDefault="00F85295" w:rsidP="00A96B86">
      <w:pPr>
        <w:pStyle w:val="ListParagraph"/>
        <w:ind w:left="1440"/>
      </w:pPr>
    </w:p>
    <w:p w:rsidR="00F85295" w:rsidRDefault="00F85295" w:rsidP="003B2CA0">
      <w:pPr>
        <w:jc w:val="left"/>
        <w:rPr>
          <w:b/>
          <w:u w:val="single"/>
        </w:rPr>
      </w:pPr>
    </w:p>
    <w:p w:rsidR="00F85295" w:rsidRDefault="00F85295" w:rsidP="003B2CA0">
      <w:pPr>
        <w:jc w:val="left"/>
      </w:pPr>
      <w:r>
        <w:t>A motion was made by Treasurer Dan West to move into closed session at 1750. This motion was seconded by Director Bob Grah. Roll call was as follows:</w:t>
      </w:r>
    </w:p>
    <w:p w:rsidR="00F85295" w:rsidRDefault="00F85295" w:rsidP="003B2CA0">
      <w:pPr>
        <w:jc w:val="left"/>
      </w:pPr>
    </w:p>
    <w:p w:rsidR="00F85295" w:rsidRDefault="00F85295" w:rsidP="00D45D9B">
      <w:pPr>
        <w:jc w:val="left"/>
      </w:pPr>
      <w:r>
        <w:t>Rudy Jovanovic – aye</w:t>
      </w:r>
      <w:r>
        <w:tab/>
      </w:r>
    </w:p>
    <w:p w:rsidR="00F85295" w:rsidRDefault="00F85295" w:rsidP="00D45D9B">
      <w:pPr>
        <w:jc w:val="left"/>
      </w:pPr>
      <w:r>
        <w:t>Dan West - aye</w:t>
      </w:r>
      <w:r>
        <w:tab/>
      </w:r>
    </w:p>
    <w:p w:rsidR="00F85295" w:rsidRDefault="00F85295" w:rsidP="00D45D9B">
      <w:pPr>
        <w:jc w:val="left"/>
      </w:pPr>
      <w:r>
        <w:t>Andy Klein – aye</w:t>
      </w:r>
    </w:p>
    <w:p w:rsidR="00F85295" w:rsidRDefault="00F85295" w:rsidP="00D45D9B">
      <w:pPr>
        <w:jc w:val="left"/>
      </w:pPr>
      <w:r>
        <w:lastRenderedPageBreak/>
        <w:t>Bob Grah – aye</w:t>
      </w:r>
    </w:p>
    <w:p w:rsidR="00F85295" w:rsidRDefault="00F85295" w:rsidP="00D45D9B">
      <w:pPr>
        <w:jc w:val="left"/>
      </w:pPr>
      <w:r>
        <w:t>Mike Schriener – absent</w:t>
      </w:r>
    </w:p>
    <w:p w:rsidR="00F85295" w:rsidRDefault="00F85295" w:rsidP="00D45D9B">
      <w:pPr>
        <w:jc w:val="left"/>
      </w:pPr>
    </w:p>
    <w:p w:rsidR="00F85295" w:rsidRDefault="00F85295" w:rsidP="00D45D9B">
      <w:pPr>
        <w:jc w:val="left"/>
        <w:rPr>
          <w:b/>
          <w:u w:val="single"/>
        </w:rPr>
      </w:pPr>
      <w:r w:rsidRPr="00D45D9B">
        <w:rPr>
          <w:b/>
          <w:u w:val="single"/>
        </w:rPr>
        <w:t>Open Session</w:t>
      </w:r>
    </w:p>
    <w:p w:rsidR="00F85295" w:rsidRDefault="00F85295" w:rsidP="00D45D9B">
      <w:pPr>
        <w:jc w:val="left"/>
      </w:pPr>
      <w:r>
        <w:t>A motion was made by Treasurer Dan West to move into open session at 1810. This motion was seconded by Secretary Andy Klein. The vote was as follows:</w:t>
      </w:r>
    </w:p>
    <w:p w:rsidR="00F85295" w:rsidRDefault="00F85295" w:rsidP="00D45D9B">
      <w:pPr>
        <w:jc w:val="left"/>
      </w:pPr>
    </w:p>
    <w:p w:rsidR="00F85295" w:rsidRDefault="00F85295" w:rsidP="00912BE6">
      <w:pPr>
        <w:jc w:val="left"/>
      </w:pPr>
      <w:r>
        <w:t>Rudy Jovanovic – aye</w:t>
      </w:r>
      <w:r>
        <w:tab/>
      </w:r>
    </w:p>
    <w:p w:rsidR="00F85295" w:rsidRDefault="00F85295" w:rsidP="00912BE6">
      <w:pPr>
        <w:jc w:val="left"/>
      </w:pPr>
      <w:r>
        <w:t>Dan West - aye</w:t>
      </w:r>
      <w:r>
        <w:tab/>
      </w:r>
    </w:p>
    <w:p w:rsidR="00F85295" w:rsidRDefault="00F85295" w:rsidP="00912BE6">
      <w:pPr>
        <w:jc w:val="left"/>
      </w:pPr>
      <w:r>
        <w:t>Andy Klein – aye</w:t>
      </w:r>
    </w:p>
    <w:p w:rsidR="00F85295" w:rsidRDefault="00F85295" w:rsidP="00912BE6">
      <w:pPr>
        <w:jc w:val="left"/>
      </w:pPr>
      <w:r>
        <w:t>Bob Grah – aye</w:t>
      </w:r>
    </w:p>
    <w:p w:rsidR="00F85295" w:rsidRDefault="00F85295" w:rsidP="00912BE6">
      <w:pPr>
        <w:jc w:val="left"/>
      </w:pPr>
      <w:r>
        <w:t>Mike Schriener – absent</w:t>
      </w:r>
    </w:p>
    <w:p w:rsidR="00F85295" w:rsidRDefault="00F85295" w:rsidP="00912BE6">
      <w:pPr>
        <w:jc w:val="left"/>
      </w:pPr>
    </w:p>
    <w:p w:rsidR="00F85295" w:rsidRPr="00912BE6" w:rsidRDefault="00F85295" w:rsidP="00912BE6">
      <w:pPr>
        <w:jc w:val="left"/>
        <w:rPr>
          <w:b/>
          <w:u w:val="single"/>
        </w:rPr>
      </w:pPr>
      <w:r>
        <w:rPr>
          <w:b/>
          <w:u w:val="single"/>
        </w:rPr>
        <w:t>10 Year Anniversary Celebration – Captain Josh Riebe</w:t>
      </w:r>
    </w:p>
    <w:p w:rsidR="00F85295" w:rsidRDefault="00F85295" w:rsidP="00ED6023">
      <w:pPr>
        <w:jc w:val="left"/>
      </w:pPr>
    </w:p>
    <w:p w:rsidR="00F85295" w:rsidRDefault="00F85295" w:rsidP="00547FF4">
      <w:pPr>
        <w:jc w:val="left"/>
        <w:rPr>
          <w:b/>
          <w:u w:val="single"/>
        </w:rPr>
      </w:pPr>
      <w:r>
        <w:rPr>
          <w:b/>
          <w:u w:val="single"/>
        </w:rPr>
        <w:t>Adjourn</w:t>
      </w:r>
    </w:p>
    <w:p w:rsidR="00F85295" w:rsidRDefault="00F85295" w:rsidP="00547FF4">
      <w:pPr>
        <w:jc w:val="left"/>
      </w:pPr>
      <w:r>
        <w:t>Motion made to adjourn the meeting at 1819.  Motion was made by Secretary Andy Klein and was seconded by Treasurer Dan West.  The roll call was as follows:</w:t>
      </w:r>
    </w:p>
    <w:p w:rsidR="00F85295" w:rsidRDefault="00F85295" w:rsidP="00547FF4">
      <w:pPr>
        <w:jc w:val="left"/>
      </w:pPr>
    </w:p>
    <w:p w:rsidR="00F85295" w:rsidRDefault="00F85295" w:rsidP="00D45D9B">
      <w:pPr>
        <w:jc w:val="left"/>
      </w:pPr>
      <w:r>
        <w:t>Rudy Jovanovic – aye</w:t>
      </w:r>
      <w:r>
        <w:tab/>
      </w:r>
    </w:p>
    <w:p w:rsidR="00F85295" w:rsidRDefault="00F85295" w:rsidP="00D45D9B">
      <w:pPr>
        <w:jc w:val="left"/>
      </w:pPr>
      <w:r>
        <w:t>Dan West - aye</w:t>
      </w:r>
      <w:r>
        <w:tab/>
      </w:r>
    </w:p>
    <w:p w:rsidR="00F85295" w:rsidRDefault="00F85295" w:rsidP="00D45D9B">
      <w:pPr>
        <w:jc w:val="left"/>
      </w:pPr>
      <w:r>
        <w:t>Andy Klein – aye</w:t>
      </w:r>
    </w:p>
    <w:p w:rsidR="00F85295" w:rsidRDefault="00F85295" w:rsidP="00D45D9B">
      <w:pPr>
        <w:jc w:val="left"/>
      </w:pPr>
      <w:r>
        <w:t>Bob Grah – aye</w:t>
      </w:r>
    </w:p>
    <w:p w:rsidR="00F85295" w:rsidRDefault="00F85295" w:rsidP="00D45D9B">
      <w:pPr>
        <w:jc w:val="left"/>
      </w:pPr>
      <w:r>
        <w:t>Mike Schriener – absent</w:t>
      </w:r>
    </w:p>
    <w:p w:rsidR="00F85295" w:rsidRDefault="00F85295" w:rsidP="00547FF4">
      <w:pPr>
        <w:jc w:val="left"/>
      </w:pPr>
    </w:p>
    <w:p w:rsidR="00F85295" w:rsidRDefault="00F85295" w:rsidP="00547FF4">
      <w:pPr>
        <w:jc w:val="left"/>
      </w:pPr>
    </w:p>
    <w:p w:rsidR="00F85295" w:rsidRDefault="00F85295" w:rsidP="00547FF4">
      <w:pPr>
        <w:jc w:val="left"/>
      </w:pPr>
      <w:r>
        <w:t>Respectively Submitted,</w:t>
      </w:r>
    </w:p>
    <w:p w:rsidR="00F85295" w:rsidRDefault="00F85295" w:rsidP="00547FF4">
      <w:pPr>
        <w:jc w:val="left"/>
      </w:pPr>
    </w:p>
    <w:p w:rsidR="00F85295" w:rsidRDefault="00F85295" w:rsidP="00547FF4">
      <w:pPr>
        <w:jc w:val="left"/>
      </w:pPr>
      <w:r>
        <w:t>________________________</w:t>
      </w:r>
    </w:p>
    <w:p w:rsidR="00F85295" w:rsidRDefault="00F85295" w:rsidP="00547FF4">
      <w:pPr>
        <w:jc w:val="left"/>
      </w:pPr>
      <w:r>
        <w:t>Kimberly Arbuthnot, Administrative Assistant</w:t>
      </w:r>
    </w:p>
    <w:p w:rsidR="00F85295" w:rsidRDefault="00F85295" w:rsidP="00547FF4">
      <w:pPr>
        <w:jc w:val="left"/>
      </w:pPr>
    </w:p>
    <w:p w:rsidR="00F85295" w:rsidRDefault="00F85295" w:rsidP="00547FF4">
      <w:pPr>
        <w:jc w:val="left"/>
      </w:pPr>
    </w:p>
    <w:p w:rsidR="00F85295" w:rsidRDefault="00F85295" w:rsidP="00547FF4">
      <w:pPr>
        <w:jc w:val="left"/>
      </w:pPr>
      <w:r>
        <w:t>APPROVED:</w:t>
      </w:r>
    </w:p>
    <w:p w:rsidR="00F85295" w:rsidRDefault="00F85295" w:rsidP="00547FF4">
      <w:pPr>
        <w:jc w:val="left"/>
      </w:pPr>
    </w:p>
    <w:p w:rsidR="00F85295" w:rsidRDefault="00F85295" w:rsidP="00547FF4">
      <w:pPr>
        <w:jc w:val="left"/>
      </w:pPr>
      <w:r>
        <w:t>_________________________</w:t>
      </w:r>
    </w:p>
    <w:p w:rsidR="00F85295" w:rsidRDefault="00F85295" w:rsidP="00547FF4">
      <w:pPr>
        <w:jc w:val="left"/>
      </w:pPr>
      <w:r>
        <w:t>Rudy Jovanovic, President and Director</w:t>
      </w:r>
    </w:p>
    <w:p w:rsidR="00F85295" w:rsidRDefault="00F85295" w:rsidP="00547FF4">
      <w:pPr>
        <w:jc w:val="left"/>
      </w:pPr>
    </w:p>
    <w:p w:rsidR="00F85295" w:rsidRDefault="00F85295" w:rsidP="00547FF4">
      <w:pPr>
        <w:jc w:val="left"/>
      </w:pPr>
      <w:r>
        <w:t>_________________________</w:t>
      </w:r>
    </w:p>
    <w:p w:rsidR="00F85295" w:rsidRDefault="00F85295" w:rsidP="00547FF4">
      <w:pPr>
        <w:jc w:val="left"/>
      </w:pPr>
      <w:r>
        <w:t>Dan West, Treasurer and Director</w:t>
      </w:r>
    </w:p>
    <w:p w:rsidR="00F85295" w:rsidRDefault="00F85295" w:rsidP="00547FF4">
      <w:pPr>
        <w:jc w:val="left"/>
      </w:pPr>
    </w:p>
    <w:p w:rsidR="00F85295" w:rsidRDefault="00F85295" w:rsidP="00547FF4">
      <w:pPr>
        <w:jc w:val="left"/>
      </w:pPr>
      <w:r>
        <w:t>_________________________</w:t>
      </w:r>
    </w:p>
    <w:p w:rsidR="00F85295" w:rsidRDefault="00F85295" w:rsidP="00547FF4">
      <w:pPr>
        <w:jc w:val="left"/>
      </w:pPr>
      <w:r>
        <w:t>Andy Klein, Secretary and Director</w:t>
      </w:r>
    </w:p>
    <w:p w:rsidR="00F85295" w:rsidRDefault="00F85295" w:rsidP="00547FF4">
      <w:pPr>
        <w:jc w:val="left"/>
      </w:pPr>
    </w:p>
    <w:p w:rsidR="00F85295" w:rsidRDefault="00F85295" w:rsidP="00547FF4">
      <w:pPr>
        <w:jc w:val="left"/>
      </w:pPr>
      <w:r>
        <w:t>_________________________</w:t>
      </w:r>
    </w:p>
    <w:p w:rsidR="00F85295" w:rsidRDefault="00F85295" w:rsidP="00547FF4">
      <w:pPr>
        <w:jc w:val="left"/>
      </w:pPr>
      <w:r>
        <w:t>Bob Grah, Director</w:t>
      </w:r>
    </w:p>
    <w:p w:rsidR="00F85295" w:rsidRDefault="00F85295" w:rsidP="00547FF4">
      <w:pPr>
        <w:jc w:val="left"/>
      </w:pPr>
    </w:p>
    <w:p w:rsidR="00F85295" w:rsidRDefault="00F85295" w:rsidP="00547FF4">
      <w:pPr>
        <w:jc w:val="left"/>
      </w:pPr>
      <w:r>
        <w:t>_________________________</w:t>
      </w:r>
    </w:p>
    <w:p w:rsidR="00F85295" w:rsidRDefault="00F85295" w:rsidP="008E6936">
      <w:pPr>
        <w:jc w:val="left"/>
        <w:rPr>
          <w:sz w:val="28"/>
          <w:szCs w:val="28"/>
        </w:rPr>
      </w:pPr>
      <w:r>
        <w:t>Mike Schriener, Director</w:t>
      </w:r>
    </w:p>
    <w:p w:rsidR="00F85295" w:rsidRDefault="00F85295" w:rsidP="008E6936">
      <w:pPr>
        <w:jc w:val="left"/>
      </w:pPr>
    </w:p>
    <w:p w:rsidR="00F85295" w:rsidRDefault="00F85295" w:rsidP="008E6936">
      <w:pPr>
        <w:jc w:val="left"/>
      </w:pPr>
    </w:p>
    <w:p w:rsidR="00F85295" w:rsidRDefault="00F85295" w:rsidP="008E6936">
      <w:pPr>
        <w:jc w:val="left"/>
      </w:pPr>
    </w:p>
    <w:p w:rsidR="00F85295" w:rsidRDefault="00F85295" w:rsidP="008E6936">
      <w:pPr>
        <w:jc w:val="left"/>
      </w:pPr>
    </w:p>
    <w:p w:rsidR="00F85295" w:rsidRDefault="00F85295" w:rsidP="008E6936">
      <w:pPr>
        <w:jc w:val="left"/>
      </w:pPr>
    </w:p>
    <w:p w:rsidR="00F85295" w:rsidRDefault="00F85295" w:rsidP="008E6936">
      <w:pPr>
        <w:jc w:val="left"/>
      </w:pPr>
    </w:p>
    <w:p w:rsidR="00F85295" w:rsidRDefault="00F85295" w:rsidP="008E6936">
      <w:pPr>
        <w:jc w:val="left"/>
      </w:pPr>
    </w:p>
    <w:p w:rsidR="00F85295" w:rsidRDefault="00F85295" w:rsidP="008E6936">
      <w:pPr>
        <w:jc w:val="left"/>
      </w:pPr>
    </w:p>
    <w:p w:rsidR="00F85295" w:rsidRDefault="00F85295" w:rsidP="00AA2BCE">
      <w:pPr>
        <w:pStyle w:val="CompanyName"/>
        <w:framePr w:w="9182" w:wrap="notBeside" w:hAnchor="page" w:x="1693" w:y="679"/>
        <w:jc w:val="left"/>
        <w:rPr>
          <w:rFonts w:ascii="Arial" w:hAnsi="Arial" w:cs="Arial"/>
          <w:sz w:val="20"/>
        </w:rPr>
      </w:pPr>
      <w:r>
        <w:rPr>
          <w:rFonts w:ascii="Arial" w:hAnsi="Arial" w:cs="Arial"/>
          <w:sz w:val="20"/>
        </w:rPr>
        <w:lastRenderedPageBreak/>
        <w:t xml:space="preserve">  </w:t>
      </w:r>
      <w:r>
        <w:rPr>
          <w:rFonts w:ascii="Arial" w:hAnsi="Arial" w:cs="Arial"/>
          <w:noProof/>
          <w:sz w:val="20"/>
        </w:rPr>
        <w:drawing>
          <wp:inline distT="0" distB="0" distL="0" distR="0">
            <wp:extent cx="654343" cy="71437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re1"/>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654343" cy="714375"/>
                    </a:xfrm>
                    <a:prstGeom prst="rect">
                      <a:avLst/>
                    </a:prstGeom>
                    <a:noFill/>
                    <a:ln w="9525">
                      <a:noFill/>
                      <a:miter lim="800000"/>
                      <a:headEnd/>
                      <a:tailEnd/>
                    </a:ln>
                  </pic:spPr>
                </pic:pic>
              </a:graphicData>
            </a:graphic>
          </wp:inline>
        </w:drawing>
      </w:r>
    </w:p>
    <w:p w:rsidR="00F85295" w:rsidRDefault="00F85295" w:rsidP="00AA2BCE">
      <w:pPr>
        <w:pStyle w:val="CompanyName"/>
        <w:framePr w:w="9182" w:wrap="notBeside" w:hAnchor="page" w:x="1693" w:y="679"/>
        <w:jc w:val="left"/>
        <w:rPr>
          <w:rFonts w:ascii="Times New Roman" w:hAnsi="Times New Roman"/>
          <w:b/>
          <w:spacing w:val="0"/>
          <w:sz w:val="36"/>
          <w:szCs w:val="36"/>
        </w:rPr>
      </w:pPr>
      <w:r w:rsidRPr="008A2CEA">
        <w:rPr>
          <w:rFonts w:ascii="Times New Roman" w:hAnsi="Times New Roman"/>
          <w:b/>
          <w:sz w:val="36"/>
          <w:szCs w:val="36"/>
        </w:rPr>
        <w:t>Wright City Fire Protection District</w:t>
      </w:r>
      <w:r w:rsidRPr="008A2CEA">
        <w:rPr>
          <w:rFonts w:ascii="Times New Roman" w:hAnsi="Times New Roman"/>
          <w:b/>
          <w:spacing w:val="0"/>
          <w:sz w:val="36"/>
          <w:szCs w:val="36"/>
        </w:rPr>
        <w:tab/>
      </w:r>
    </w:p>
    <w:p w:rsidR="00F85295" w:rsidRPr="008A2CEA" w:rsidRDefault="00F85295" w:rsidP="008A2CEA">
      <w:pPr>
        <w:framePr w:w="9182" w:h="1584" w:hSpace="187" w:vSpace="187" w:wrap="notBeside" w:vAnchor="page" w:hAnchor="page" w:x="1693" w:y="679" w:anchorLock="1"/>
        <w:rPr>
          <w:rFonts w:ascii="Times New Roman" w:hAnsi="Times New Roman"/>
          <w:i/>
          <w:sz w:val="24"/>
          <w:szCs w:val="24"/>
        </w:rPr>
      </w:pPr>
      <w:r>
        <w:rPr>
          <w:rFonts w:ascii="Times New Roman" w:hAnsi="Times New Roman"/>
          <w:i/>
          <w:sz w:val="24"/>
          <w:szCs w:val="24"/>
        </w:rPr>
        <w:t>“</w:t>
      </w:r>
      <w:r w:rsidRPr="00CE375C">
        <w:rPr>
          <w:rFonts w:ascii="Times New Roman" w:hAnsi="Times New Roman"/>
          <w:i/>
          <w:sz w:val="24"/>
          <w:szCs w:val="24"/>
        </w:rPr>
        <w:t>To serve, educate, and protect our community.</w:t>
      </w:r>
      <w:r>
        <w:rPr>
          <w:rFonts w:ascii="Times New Roman" w:hAnsi="Times New Roman"/>
          <w:i/>
          <w:sz w:val="24"/>
          <w:szCs w:val="24"/>
        </w:rPr>
        <w:t>”</w:t>
      </w:r>
    </w:p>
    <w:p w:rsidR="00F85295" w:rsidRDefault="00F85295" w:rsidP="00AA2BCE">
      <w:pPr>
        <w:pStyle w:val="CompanyName"/>
        <w:framePr w:w="9182" w:wrap="notBeside" w:hAnchor="page" w:x="1693" w:y="679"/>
        <w:jc w:val="left"/>
        <w:rPr>
          <w:rFonts w:ascii="Arial" w:hAnsi="Arial" w:cs="Arial"/>
          <w:spacing w:val="0"/>
          <w:sz w:val="36"/>
          <w:szCs w:val="36"/>
        </w:rPr>
      </w:pPr>
      <w:r>
        <w:rPr>
          <w:rFonts w:ascii="Arial" w:hAnsi="Arial" w:cs="Arial"/>
          <w:spacing w:val="0"/>
          <w:sz w:val="24"/>
          <w:szCs w:val="24"/>
        </w:rPr>
        <w:pict>
          <v:rect id="_x0000_i1030" style="width:0;height:1.5pt" o:hralign="center" o:hrstd="t" o:hr="t" fillcolor="gray" stroked="f"/>
        </w:pict>
      </w:r>
    </w:p>
    <w:p w:rsidR="00F85295" w:rsidRPr="00085D54" w:rsidRDefault="00F85295" w:rsidP="00FC6E0F">
      <w:pPr>
        <w:pStyle w:val="ReturnAddress"/>
        <w:framePr w:w="2940" w:h="1273" w:wrap="notBeside" w:hAnchor="page" w:x="7878" w:y="968"/>
        <w:jc w:val="right"/>
        <w:rPr>
          <w:rFonts w:ascii="Times New Roman" w:hAnsi="Times New Roman"/>
          <w:color w:val="7F7F7F" w:themeColor="text1" w:themeTint="80"/>
          <w:sz w:val="24"/>
          <w:szCs w:val="24"/>
        </w:rPr>
      </w:pPr>
      <w:r w:rsidRPr="00085D54">
        <w:rPr>
          <w:rFonts w:ascii="Times New Roman" w:hAnsi="Times New Roman"/>
          <w:color w:val="7F7F7F" w:themeColor="text1" w:themeTint="80"/>
          <w:sz w:val="24"/>
          <w:szCs w:val="24"/>
        </w:rPr>
        <w:t>396 West North 2</w:t>
      </w:r>
      <w:r w:rsidRPr="00085D54">
        <w:rPr>
          <w:rFonts w:ascii="Times New Roman" w:hAnsi="Times New Roman"/>
          <w:color w:val="7F7F7F" w:themeColor="text1" w:themeTint="80"/>
          <w:sz w:val="24"/>
          <w:szCs w:val="24"/>
          <w:vertAlign w:val="superscript"/>
        </w:rPr>
        <w:t>nd</w:t>
      </w:r>
      <w:r w:rsidRPr="00085D54">
        <w:rPr>
          <w:rFonts w:ascii="Times New Roman" w:hAnsi="Times New Roman"/>
          <w:color w:val="7F7F7F" w:themeColor="text1" w:themeTint="80"/>
          <w:sz w:val="24"/>
          <w:szCs w:val="24"/>
        </w:rPr>
        <w:t xml:space="preserve"> Street</w:t>
      </w:r>
    </w:p>
    <w:p w:rsidR="00F85295" w:rsidRPr="00085D54" w:rsidRDefault="00F85295" w:rsidP="00FC6E0F">
      <w:pPr>
        <w:pStyle w:val="ReturnAddress"/>
        <w:framePr w:w="2940" w:h="1273" w:wrap="notBeside" w:hAnchor="page" w:x="7878" w:y="968"/>
        <w:jc w:val="right"/>
        <w:rPr>
          <w:rFonts w:ascii="Times New Roman" w:hAnsi="Times New Roman"/>
          <w:color w:val="7F7F7F" w:themeColor="text1" w:themeTint="80"/>
          <w:sz w:val="24"/>
          <w:szCs w:val="24"/>
        </w:rPr>
      </w:pPr>
      <w:r w:rsidRPr="00085D54">
        <w:rPr>
          <w:rFonts w:ascii="Times New Roman" w:hAnsi="Times New Roman"/>
          <w:color w:val="7F7F7F" w:themeColor="text1" w:themeTint="80"/>
          <w:sz w:val="24"/>
          <w:szCs w:val="24"/>
        </w:rPr>
        <w:t>Wright City, Missouri 63390</w:t>
      </w:r>
    </w:p>
    <w:p w:rsidR="00F85295" w:rsidRPr="00085D54" w:rsidRDefault="00F85295" w:rsidP="00FC6E0F">
      <w:pPr>
        <w:pStyle w:val="ReturnAddress"/>
        <w:framePr w:w="2940" w:h="1273" w:wrap="notBeside" w:hAnchor="page" w:x="7878" w:y="968"/>
        <w:jc w:val="right"/>
        <w:rPr>
          <w:rFonts w:ascii="Times New Roman" w:hAnsi="Times New Roman"/>
          <w:color w:val="7F7F7F" w:themeColor="text1" w:themeTint="80"/>
          <w:sz w:val="24"/>
          <w:szCs w:val="24"/>
        </w:rPr>
      </w:pPr>
      <w:r w:rsidRPr="00085D54">
        <w:rPr>
          <w:rFonts w:ascii="Times New Roman" w:hAnsi="Times New Roman"/>
          <w:color w:val="7F7F7F" w:themeColor="text1" w:themeTint="80"/>
          <w:sz w:val="24"/>
          <w:szCs w:val="24"/>
        </w:rPr>
        <w:t>Phone (636) 745-2262</w:t>
      </w:r>
    </w:p>
    <w:p w:rsidR="00F85295" w:rsidRPr="00085D54" w:rsidRDefault="00F85295" w:rsidP="00FC6E0F">
      <w:pPr>
        <w:pStyle w:val="ReturnAddress"/>
        <w:framePr w:w="2940" w:h="1273" w:wrap="notBeside" w:hAnchor="page" w:x="7878" w:y="968"/>
        <w:jc w:val="right"/>
        <w:rPr>
          <w:rFonts w:ascii="Times New Roman" w:hAnsi="Times New Roman"/>
          <w:color w:val="7F7F7F" w:themeColor="text1" w:themeTint="80"/>
          <w:sz w:val="24"/>
          <w:szCs w:val="24"/>
        </w:rPr>
      </w:pPr>
      <w:r w:rsidRPr="00085D54">
        <w:rPr>
          <w:rFonts w:ascii="Times New Roman" w:hAnsi="Times New Roman"/>
          <w:color w:val="7F7F7F" w:themeColor="text1" w:themeTint="80"/>
          <w:sz w:val="24"/>
          <w:szCs w:val="24"/>
        </w:rPr>
        <w:t>Fax (636) 745-2259</w:t>
      </w:r>
    </w:p>
    <w:p w:rsidR="00F85295" w:rsidRPr="00085D54" w:rsidRDefault="00F85295" w:rsidP="00FC6E0F">
      <w:pPr>
        <w:pStyle w:val="ReturnAddress"/>
        <w:framePr w:w="2940" w:h="1273" w:wrap="notBeside" w:hAnchor="page" w:x="7878" w:y="968"/>
        <w:jc w:val="right"/>
        <w:rPr>
          <w:rFonts w:ascii="Times New Roman" w:hAnsi="Times New Roman"/>
          <w:color w:val="7F7F7F" w:themeColor="text1" w:themeTint="80"/>
          <w:sz w:val="24"/>
          <w:szCs w:val="24"/>
        </w:rPr>
      </w:pPr>
      <w:r w:rsidRPr="00085D54">
        <w:rPr>
          <w:rFonts w:ascii="Times New Roman" w:hAnsi="Times New Roman"/>
          <w:color w:val="7F7F7F" w:themeColor="text1" w:themeTint="80"/>
          <w:sz w:val="24"/>
          <w:szCs w:val="24"/>
        </w:rPr>
        <w:t>www.wrightcityfire.com</w:t>
      </w:r>
    </w:p>
    <w:p w:rsidR="00F85295" w:rsidRPr="007465FF" w:rsidRDefault="00F85295" w:rsidP="00547FF4">
      <w:pPr>
        <w:jc w:val="center"/>
      </w:pPr>
      <w:r w:rsidRPr="007465FF">
        <w:t>MINUTES OF THE BOARD OF DIRECTORS OF THE WRIGHT CITY FIRE PROTECTION DISTRICT</w:t>
      </w:r>
    </w:p>
    <w:p w:rsidR="00F85295" w:rsidRPr="007465FF" w:rsidRDefault="00F85295" w:rsidP="00547FF4">
      <w:pPr>
        <w:jc w:val="center"/>
      </w:pPr>
      <w:r w:rsidRPr="007465FF">
        <w:t>WARREN COUNTY, STATE OF MISSOURI</w:t>
      </w:r>
    </w:p>
    <w:p w:rsidR="00F85295" w:rsidRDefault="00F85295" w:rsidP="00547FF4">
      <w:pPr>
        <w:jc w:val="center"/>
      </w:pPr>
      <w:r>
        <w:t>June 9, 2016</w:t>
      </w:r>
    </w:p>
    <w:p w:rsidR="00F85295" w:rsidRPr="007465FF" w:rsidRDefault="00F85295" w:rsidP="00547FF4">
      <w:pPr>
        <w:jc w:val="center"/>
      </w:pPr>
    </w:p>
    <w:p w:rsidR="00F85295" w:rsidRDefault="00F85295" w:rsidP="00547FF4">
      <w:pPr>
        <w:jc w:val="left"/>
      </w:pPr>
      <w:r w:rsidRPr="007465FF">
        <w:t>BE IT REMEMBERED</w:t>
      </w:r>
      <w:r>
        <w:t>, that the Board of Directors of the Wright City Fire Protection District of Warren County, Missouri, met at the Wright City Fire Protection District House One 396 NW 2</w:t>
      </w:r>
      <w:r w:rsidRPr="009940AF">
        <w:rPr>
          <w:vertAlign w:val="superscript"/>
        </w:rPr>
        <w:t>nd</w:t>
      </w:r>
      <w:r>
        <w:t xml:space="preserve"> Street, Wright City, Missouri 63390 on June 9, 2016 at 1600. At the above time and place there were the following present:</w:t>
      </w:r>
    </w:p>
    <w:p w:rsidR="00F85295" w:rsidRDefault="00F85295" w:rsidP="00547FF4">
      <w:pPr>
        <w:jc w:val="left"/>
      </w:pPr>
    </w:p>
    <w:p w:rsidR="00F85295" w:rsidRPr="00EB1BB9" w:rsidRDefault="00F85295" w:rsidP="00547FF4">
      <w:pPr>
        <w:jc w:val="left"/>
        <w:rPr>
          <w:u w:val="single"/>
        </w:rPr>
      </w:pPr>
      <w:r w:rsidRPr="00EB1BB9">
        <w:rPr>
          <w:u w:val="single"/>
        </w:rPr>
        <w:t>Board of Directors</w:t>
      </w:r>
    </w:p>
    <w:p w:rsidR="00F85295" w:rsidRDefault="00F85295" w:rsidP="00EB1BB9">
      <w:r>
        <w:t xml:space="preserve">Rudy Jovanovic – Chairman - present                                                                            </w:t>
      </w:r>
    </w:p>
    <w:p w:rsidR="00F85295" w:rsidRDefault="00F85295" w:rsidP="00EB1BB9">
      <w:r>
        <w:t>Dan West – Treasurer - absent</w:t>
      </w:r>
    </w:p>
    <w:p w:rsidR="00F85295" w:rsidRDefault="00F85295" w:rsidP="00EB1BB9">
      <w:r>
        <w:t>Mike Schriener – Director – present</w:t>
      </w:r>
      <w:r>
        <w:tab/>
      </w:r>
    </w:p>
    <w:p w:rsidR="00F85295" w:rsidRDefault="00F85295" w:rsidP="00EB1BB9">
      <w:r>
        <w:t xml:space="preserve">Bob Grah – Director – present  </w:t>
      </w:r>
    </w:p>
    <w:p w:rsidR="00F85295" w:rsidRDefault="00F85295" w:rsidP="00EB1BB9">
      <w:r>
        <w:t xml:space="preserve">Andy Klein – Secretary – present </w:t>
      </w:r>
    </w:p>
    <w:p w:rsidR="00F85295" w:rsidRDefault="00F85295" w:rsidP="00EB1BB9"/>
    <w:p w:rsidR="00F85295" w:rsidRDefault="00F85295" w:rsidP="00EB1BB9">
      <w:pPr>
        <w:rPr>
          <w:u w:val="single"/>
        </w:rPr>
      </w:pPr>
      <w:r w:rsidRPr="00EB1BB9">
        <w:rPr>
          <w:u w:val="single"/>
        </w:rPr>
        <w:t>Administration</w:t>
      </w:r>
    </w:p>
    <w:p w:rsidR="00F85295" w:rsidRDefault="00F85295" w:rsidP="00EB1BB9">
      <w:r>
        <w:t>Chief Ron MacKnight</w:t>
      </w:r>
    </w:p>
    <w:p w:rsidR="00F85295" w:rsidRDefault="00F85295" w:rsidP="00EB1BB9">
      <w:r>
        <w:t>Administrative Assistant Kimberly Arbuthnot</w:t>
      </w:r>
    </w:p>
    <w:p w:rsidR="00F85295" w:rsidRDefault="00F85295" w:rsidP="00EB1BB9"/>
    <w:p w:rsidR="00F85295" w:rsidRDefault="00F85295" w:rsidP="00EB1BB9">
      <w:r w:rsidRPr="00EB1BB9">
        <w:rPr>
          <w:u w:val="single"/>
        </w:rPr>
        <w:t xml:space="preserve">Visitors </w:t>
      </w:r>
      <w:r>
        <w:t> </w:t>
      </w:r>
    </w:p>
    <w:p w:rsidR="00F85295" w:rsidRDefault="00F85295" w:rsidP="00EB1BB9">
      <w:r>
        <w:t>Captain Josh Riebe</w:t>
      </w:r>
    </w:p>
    <w:p w:rsidR="00F85295" w:rsidRDefault="00F85295" w:rsidP="00EB1BB9">
      <w:r>
        <w:t>Captain Mike Combs</w:t>
      </w:r>
    </w:p>
    <w:p w:rsidR="00F85295" w:rsidRDefault="00F85295" w:rsidP="00EB1BB9">
      <w:r>
        <w:t>FF Kevin Hakenewerth</w:t>
      </w:r>
    </w:p>
    <w:p w:rsidR="00F85295" w:rsidRDefault="00F85295" w:rsidP="00EB1BB9">
      <w:r>
        <w:t>FF Justin Mosher</w:t>
      </w:r>
    </w:p>
    <w:p w:rsidR="00F85295" w:rsidRDefault="00F85295" w:rsidP="00EB1BB9">
      <w:r>
        <w:t xml:space="preserve">Phil </w:t>
      </w:r>
      <w:proofErr w:type="spellStart"/>
      <w:r>
        <w:t>Keim</w:t>
      </w:r>
      <w:proofErr w:type="spellEnd"/>
    </w:p>
    <w:p w:rsidR="00F85295" w:rsidRDefault="00F85295" w:rsidP="00EB1BB9">
      <w:r>
        <w:t>David Williams (Fire Corps)</w:t>
      </w:r>
    </w:p>
    <w:p w:rsidR="00F85295" w:rsidRDefault="00F85295" w:rsidP="00EB1BB9">
      <w:r>
        <w:t>Laura Hakenewerth (Fire Corps)</w:t>
      </w:r>
    </w:p>
    <w:p w:rsidR="00F85295" w:rsidRDefault="00F85295" w:rsidP="00EB1BB9">
      <w:r>
        <w:t>Ann Davis (Fire Corps)</w:t>
      </w:r>
    </w:p>
    <w:p w:rsidR="00F85295" w:rsidRDefault="00F85295" w:rsidP="00EB1BB9">
      <w:r>
        <w:t>Cindy Lacaillade (Fire Corps)</w:t>
      </w:r>
    </w:p>
    <w:p w:rsidR="00F85295" w:rsidRDefault="00F85295" w:rsidP="00EB1BB9">
      <w:r>
        <w:t xml:space="preserve">Sherry </w:t>
      </w:r>
      <w:proofErr w:type="spellStart"/>
      <w:r>
        <w:t>Schrieter</w:t>
      </w:r>
      <w:proofErr w:type="spellEnd"/>
      <w:r>
        <w:t xml:space="preserve"> (Fire Corps)</w:t>
      </w:r>
    </w:p>
    <w:p w:rsidR="00F85295" w:rsidRDefault="00F85295" w:rsidP="00EB1BB9">
      <w:r>
        <w:t>Stefanie Smith</w:t>
      </w:r>
    </w:p>
    <w:p w:rsidR="00F85295" w:rsidRPr="00367339" w:rsidRDefault="00F85295" w:rsidP="00547FF4">
      <w:pPr>
        <w:jc w:val="left"/>
      </w:pPr>
      <w:r>
        <w:tab/>
      </w:r>
      <w:r>
        <w:tab/>
      </w:r>
      <w:r>
        <w:tab/>
      </w:r>
      <w:r>
        <w:tab/>
      </w:r>
      <w:r>
        <w:tab/>
      </w:r>
      <w:r>
        <w:tab/>
      </w:r>
      <w:r>
        <w:tab/>
      </w:r>
    </w:p>
    <w:p w:rsidR="00F85295" w:rsidRDefault="00F85295" w:rsidP="00547FF4">
      <w:pPr>
        <w:jc w:val="left"/>
        <w:rPr>
          <w:b/>
          <w:u w:val="single"/>
        </w:rPr>
      </w:pPr>
      <w:r>
        <w:rPr>
          <w:b/>
          <w:u w:val="single"/>
        </w:rPr>
        <w:t>Call to Order</w:t>
      </w:r>
    </w:p>
    <w:p w:rsidR="00F85295" w:rsidRDefault="00F85295" w:rsidP="00547FF4">
      <w:pPr>
        <w:jc w:val="left"/>
      </w:pPr>
      <w:r>
        <w:t>A quorum being present, Chairman Rudy Jovanovic called the meeting to order at 1601 and announced the Board of Directors meeting to be in session for the transaction of any and all business to be brought before it at this time.</w:t>
      </w:r>
    </w:p>
    <w:p w:rsidR="00F85295" w:rsidRDefault="00F85295" w:rsidP="00547FF4">
      <w:pPr>
        <w:jc w:val="left"/>
      </w:pPr>
    </w:p>
    <w:p w:rsidR="00F85295" w:rsidRPr="005C5600" w:rsidRDefault="00F85295" w:rsidP="00547FF4">
      <w:pPr>
        <w:jc w:val="left"/>
        <w:rPr>
          <w:b/>
          <w:u w:val="single"/>
        </w:rPr>
      </w:pPr>
      <w:r>
        <w:rPr>
          <w:b/>
          <w:u w:val="single"/>
        </w:rPr>
        <w:t>Pledge of Allegiance</w:t>
      </w:r>
    </w:p>
    <w:p w:rsidR="00F85295" w:rsidRPr="00394F1F" w:rsidRDefault="00F85295" w:rsidP="00AF0581">
      <w:pPr>
        <w:jc w:val="left"/>
      </w:pPr>
    </w:p>
    <w:p w:rsidR="00F85295" w:rsidRDefault="00F85295" w:rsidP="00547FF4">
      <w:pPr>
        <w:jc w:val="left"/>
        <w:rPr>
          <w:b/>
          <w:u w:val="single"/>
        </w:rPr>
      </w:pPr>
      <w:r>
        <w:rPr>
          <w:b/>
          <w:u w:val="single"/>
        </w:rPr>
        <w:t>Amendments to the June 9, 2016 Agenda</w:t>
      </w:r>
    </w:p>
    <w:p w:rsidR="00F85295" w:rsidRDefault="00F85295" w:rsidP="003C7532">
      <w:pPr>
        <w:jc w:val="left"/>
      </w:pPr>
      <w:r>
        <w:t>Chairman Rudy Jovanovic asked for any amendments to the Tentative Agenda for June 9, 2016. No amendments were requested and the Agenda was approved as presented.</w:t>
      </w:r>
    </w:p>
    <w:p w:rsidR="00F85295" w:rsidRDefault="00F85295" w:rsidP="003C7532">
      <w:pPr>
        <w:jc w:val="left"/>
      </w:pPr>
    </w:p>
    <w:p w:rsidR="00F85295" w:rsidRDefault="00F85295" w:rsidP="003C7532">
      <w:pPr>
        <w:jc w:val="left"/>
      </w:pPr>
      <w:r>
        <w:t>Director Mike Schriener made a motion to approve the agenda. This motion was seconded by Director Bob Grah. The agenda for June 9, 2016 was adopted. The vote was as follows:</w:t>
      </w:r>
    </w:p>
    <w:p w:rsidR="00F85295" w:rsidRDefault="00F85295" w:rsidP="00E008CF">
      <w:pPr>
        <w:jc w:val="left"/>
      </w:pPr>
    </w:p>
    <w:p w:rsidR="00F85295" w:rsidRDefault="00F85295" w:rsidP="00E008CF">
      <w:pPr>
        <w:jc w:val="left"/>
      </w:pPr>
      <w:r>
        <w:t>Rudy Jovanovic – aye</w:t>
      </w:r>
      <w:r>
        <w:tab/>
      </w:r>
    </w:p>
    <w:p w:rsidR="00F85295" w:rsidRDefault="00F85295" w:rsidP="00E008CF">
      <w:pPr>
        <w:jc w:val="left"/>
      </w:pPr>
      <w:r>
        <w:t xml:space="preserve">Dan </w:t>
      </w:r>
      <w:proofErr w:type="gramStart"/>
      <w:r>
        <w:t>West</w:t>
      </w:r>
      <w:proofErr w:type="gramEnd"/>
      <w:r>
        <w:t xml:space="preserve"> - absent</w:t>
      </w:r>
    </w:p>
    <w:p w:rsidR="00F85295" w:rsidRDefault="00F85295" w:rsidP="00E008CF">
      <w:pPr>
        <w:jc w:val="left"/>
      </w:pPr>
      <w:r>
        <w:t>Andy Klein – aye</w:t>
      </w:r>
    </w:p>
    <w:p w:rsidR="00F85295" w:rsidRDefault="00F85295" w:rsidP="00E008CF">
      <w:pPr>
        <w:jc w:val="left"/>
      </w:pPr>
      <w:r>
        <w:t>Bob Grah – aye</w:t>
      </w:r>
    </w:p>
    <w:p w:rsidR="00F85295" w:rsidRDefault="00F85295" w:rsidP="00E008CF">
      <w:pPr>
        <w:jc w:val="left"/>
      </w:pPr>
      <w:r>
        <w:lastRenderedPageBreak/>
        <w:t>Mike Schriener – aye</w:t>
      </w:r>
    </w:p>
    <w:p w:rsidR="00F85295" w:rsidRDefault="00F85295" w:rsidP="00547FF4">
      <w:pPr>
        <w:jc w:val="left"/>
      </w:pPr>
    </w:p>
    <w:p w:rsidR="00F85295" w:rsidRDefault="00F85295" w:rsidP="00610A33">
      <w:pPr>
        <w:jc w:val="left"/>
        <w:rPr>
          <w:b/>
          <w:u w:val="single"/>
        </w:rPr>
      </w:pPr>
    </w:p>
    <w:p w:rsidR="00F85295" w:rsidRDefault="00F85295" w:rsidP="00610A33">
      <w:pPr>
        <w:jc w:val="left"/>
        <w:rPr>
          <w:b/>
          <w:u w:val="single"/>
        </w:rPr>
      </w:pPr>
    </w:p>
    <w:p w:rsidR="00F85295" w:rsidRPr="00610A33" w:rsidRDefault="00F85295" w:rsidP="00610A33">
      <w:pPr>
        <w:jc w:val="left"/>
        <w:rPr>
          <w:rFonts w:eastAsia="Calibri" w:cs="Arial"/>
          <w:b/>
          <w:spacing w:val="0"/>
          <w:u w:val="single"/>
        </w:rPr>
      </w:pPr>
      <w:r w:rsidRPr="00610A33">
        <w:rPr>
          <w:b/>
          <w:u w:val="single"/>
        </w:rPr>
        <w:t>Approval of the Open Minutes of</w:t>
      </w:r>
      <w:r>
        <w:rPr>
          <w:b/>
          <w:u w:val="single"/>
        </w:rPr>
        <w:t xml:space="preserve"> May 12,</w:t>
      </w:r>
      <w:r>
        <w:rPr>
          <w:rFonts w:eastAsia="Calibri" w:cs="Arial"/>
          <w:b/>
          <w:spacing w:val="0"/>
          <w:u w:val="single"/>
        </w:rPr>
        <w:t xml:space="preserve"> 2016</w:t>
      </w:r>
      <w:r w:rsidRPr="00610A33">
        <w:rPr>
          <w:rFonts w:eastAsia="Calibri" w:cs="Arial"/>
          <w:b/>
          <w:spacing w:val="0"/>
          <w:u w:val="single"/>
        </w:rPr>
        <w:t xml:space="preserve"> Board Meeting</w:t>
      </w:r>
      <w:r>
        <w:rPr>
          <w:rFonts w:eastAsia="Calibri" w:cs="Arial"/>
          <w:b/>
          <w:spacing w:val="0"/>
          <w:u w:val="single"/>
        </w:rPr>
        <w:t>s</w:t>
      </w:r>
    </w:p>
    <w:p w:rsidR="00F85295" w:rsidRDefault="00F85295" w:rsidP="00547FF4">
      <w:pPr>
        <w:jc w:val="left"/>
      </w:pPr>
      <w:r>
        <w:t>Director Bob Grah moved for approval of the open minutes of May 12</w:t>
      </w:r>
      <w:r>
        <w:rPr>
          <w:rFonts w:eastAsia="Calibri" w:cs="Arial"/>
          <w:spacing w:val="0"/>
        </w:rPr>
        <w:t>, 2016</w:t>
      </w:r>
      <w:r>
        <w:t>. This was seconded by Director Mike Schriener.</w:t>
      </w:r>
    </w:p>
    <w:p w:rsidR="00F85295" w:rsidRPr="005C31C1" w:rsidRDefault="00F85295" w:rsidP="00547FF4">
      <w:pPr>
        <w:jc w:val="left"/>
        <w:rPr>
          <w:rFonts w:eastAsia="Calibri" w:cs="Arial"/>
          <w:spacing w:val="0"/>
        </w:rPr>
      </w:pPr>
    </w:p>
    <w:p w:rsidR="00F85295" w:rsidRPr="00610A33" w:rsidRDefault="00F85295" w:rsidP="00547FF4">
      <w:pPr>
        <w:jc w:val="left"/>
        <w:rPr>
          <w:rFonts w:eastAsia="Calibri" w:cs="Arial"/>
          <w:spacing w:val="0"/>
        </w:rPr>
      </w:pPr>
      <w:r>
        <w:t>“RESOLVED that the Minutes of the May 12,</w:t>
      </w:r>
      <w:r>
        <w:rPr>
          <w:rFonts w:eastAsia="Calibri" w:cs="Arial"/>
          <w:spacing w:val="0"/>
        </w:rPr>
        <w:t xml:space="preserve"> 2016</w:t>
      </w:r>
      <w:r w:rsidRPr="00610A33">
        <w:rPr>
          <w:rFonts w:eastAsia="Calibri" w:cs="Arial"/>
          <w:spacing w:val="0"/>
        </w:rPr>
        <w:t xml:space="preserve"> Board Meeting</w:t>
      </w:r>
      <w:r>
        <w:rPr>
          <w:rFonts w:eastAsia="Calibri" w:cs="Arial"/>
          <w:spacing w:val="0"/>
        </w:rPr>
        <w:t xml:space="preserve"> </w:t>
      </w:r>
      <w:r>
        <w:t>are hereby adopted and approved in their entirety, as presented with and corrections made and suggested.”</w:t>
      </w:r>
    </w:p>
    <w:p w:rsidR="00F85295" w:rsidRDefault="00F85295" w:rsidP="00547FF4">
      <w:pPr>
        <w:jc w:val="left"/>
      </w:pPr>
    </w:p>
    <w:p w:rsidR="00F85295" w:rsidRDefault="00F85295" w:rsidP="00547FF4">
      <w:pPr>
        <w:jc w:val="left"/>
      </w:pPr>
      <w:r>
        <w:t>The Board of Directors present and voting affirmatively, the resolution was adopted and approved. The roll call vote on this resolution is as follows:</w:t>
      </w:r>
    </w:p>
    <w:p w:rsidR="00F85295" w:rsidRDefault="00F85295" w:rsidP="00547FF4">
      <w:pPr>
        <w:jc w:val="left"/>
      </w:pPr>
    </w:p>
    <w:p w:rsidR="00F85295" w:rsidRDefault="00F85295" w:rsidP="00B9733B">
      <w:pPr>
        <w:jc w:val="left"/>
      </w:pPr>
      <w:r>
        <w:t>Rudy Jovanovic – aye</w:t>
      </w:r>
      <w:r>
        <w:tab/>
      </w:r>
    </w:p>
    <w:p w:rsidR="00F85295" w:rsidRDefault="00F85295" w:rsidP="00B9733B">
      <w:pPr>
        <w:jc w:val="left"/>
      </w:pPr>
      <w:r>
        <w:t xml:space="preserve">Dan </w:t>
      </w:r>
      <w:proofErr w:type="gramStart"/>
      <w:r>
        <w:t>West</w:t>
      </w:r>
      <w:proofErr w:type="gramEnd"/>
      <w:r>
        <w:t xml:space="preserve"> - absent</w:t>
      </w:r>
    </w:p>
    <w:p w:rsidR="00F85295" w:rsidRDefault="00F85295" w:rsidP="00B9733B">
      <w:pPr>
        <w:jc w:val="left"/>
      </w:pPr>
      <w:r>
        <w:t>Andy Klein – aye</w:t>
      </w:r>
    </w:p>
    <w:p w:rsidR="00F85295" w:rsidRDefault="00F85295" w:rsidP="00B9733B">
      <w:pPr>
        <w:jc w:val="left"/>
      </w:pPr>
      <w:r>
        <w:t>Bob Grah – aye</w:t>
      </w:r>
    </w:p>
    <w:p w:rsidR="00F85295" w:rsidRDefault="00F85295" w:rsidP="00B9733B">
      <w:pPr>
        <w:jc w:val="left"/>
      </w:pPr>
      <w:r>
        <w:t>Mike Schriener – aye</w:t>
      </w:r>
    </w:p>
    <w:p w:rsidR="00F85295" w:rsidRDefault="00F85295" w:rsidP="00547FF4">
      <w:pPr>
        <w:jc w:val="left"/>
        <w:rPr>
          <w:b/>
          <w:u w:val="single"/>
        </w:rPr>
      </w:pPr>
    </w:p>
    <w:p w:rsidR="00F85295" w:rsidRDefault="00F85295" w:rsidP="00547FF4">
      <w:pPr>
        <w:jc w:val="left"/>
        <w:rPr>
          <w:b/>
          <w:u w:val="single"/>
        </w:rPr>
      </w:pPr>
    </w:p>
    <w:p w:rsidR="00F85295" w:rsidRDefault="00F85295" w:rsidP="00547FF4">
      <w:pPr>
        <w:jc w:val="left"/>
      </w:pPr>
      <w:r>
        <w:rPr>
          <w:b/>
          <w:u w:val="single"/>
        </w:rPr>
        <w:t>Approve Bills for Payment</w:t>
      </w:r>
    </w:p>
    <w:p w:rsidR="00F85295" w:rsidRDefault="00F85295" w:rsidP="00547FF4">
      <w:pPr>
        <w:jc w:val="left"/>
      </w:pPr>
      <w:r>
        <w:t>Secretary Andy Klein made a motion to approve the bills for June 9, 2016 for payment. This motion was seconded by Director Bob Grah. The vote was as follows:</w:t>
      </w:r>
    </w:p>
    <w:p w:rsidR="00F85295" w:rsidRDefault="00F85295" w:rsidP="00547FF4">
      <w:pPr>
        <w:jc w:val="left"/>
      </w:pPr>
    </w:p>
    <w:p w:rsidR="00F85295" w:rsidRDefault="00F85295" w:rsidP="006C3C67">
      <w:pPr>
        <w:jc w:val="left"/>
      </w:pPr>
      <w:r>
        <w:t>Rudy Jovanovic – aye</w:t>
      </w:r>
      <w:r>
        <w:tab/>
      </w:r>
    </w:p>
    <w:p w:rsidR="00F85295" w:rsidRDefault="00F85295" w:rsidP="006C3C67">
      <w:pPr>
        <w:jc w:val="left"/>
      </w:pPr>
      <w:r>
        <w:t xml:space="preserve">Dan </w:t>
      </w:r>
      <w:proofErr w:type="gramStart"/>
      <w:r>
        <w:t>West</w:t>
      </w:r>
      <w:proofErr w:type="gramEnd"/>
      <w:r>
        <w:t xml:space="preserve"> - absent</w:t>
      </w:r>
    </w:p>
    <w:p w:rsidR="00F85295" w:rsidRDefault="00F85295" w:rsidP="006C3C67">
      <w:pPr>
        <w:jc w:val="left"/>
      </w:pPr>
      <w:r>
        <w:t>Andy Klein – aye</w:t>
      </w:r>
    </w:p>
    <w:p w:rsidR="00F85295" w:rsidRDefault="00F85295" w:rsidP="006C3C67">
      <w:pPr>
        <w:jc w:val="left"/>
      </w:pPr>
      <w:r>
        <w:t>Bob Grah – aye</w:t>
      </w:r>
    </w:p>
    <w:p w:rsidR="00F85295" w:rsidRDefault="00F85295" w:rsidP="006C3C67">
      <w:pPr>
        <w:jc w:val="left"/>
      </w:pPr>
      <w:r>
        <w:t>Mike Schriener – aye</w:t>
      </w:r>
    </w:p>
    <w:p w:rsidR="00F85295" w:rsidRDefault="00F85295" w:rsidP="00547FF4">
      <w:pPr>
        <w:jc w:val="left"/>
      </w:pPr>
    </w:p>
    <w:p w:rsidR="00F85295" w:rsidRDefault="00F85295" w:rsidP="00547FF4">
      <w:pPr>
        <w:jc w:val="left"/>
      </w:pPr>
    </w:p>
    <w:p w:rsidR="00F85295" w:rsidRDefault="00F85295" w:rsidP="000444F0">
      <w:pPr>
        <w:jc w:val="left"/>
        <w:rPr>
          <w:b/>
          <w:u w:val="single"/>
        </w:rPr>
      </w:pPr>
      <w:r>
        <w:rPr>
          <w:b/>
          <w:u w:val="single"/>
        </w:rPr>
        <w:t>Treasurer’s Report for June 9, 2016</w:t>
      </w:r>
    </w:p>
    <w:p w:rsidR="00F85295" w:rsidRPr="00000BAB" w:rsidRDefault="00F85295" w:rsidP="00000BAB">
      <w:pPr>
        <w:jc w:val="left"/>
        <w:rPr>
          <w:i/>
        </w:rPr>
      </w:pPr>
      <w:r w:rsidRPr="00000BAB">
        <w:rPr>
          <w:i/>
        </w:rPr>
        <w:t>Cash Balance as of end of May 2015 is $880,898.19</w:t>
      </w:r>
    </w:p>
    <w:p w:rsidR="00F85295" w:rsidRPr="00000BAB" w:rsidRDefault="00F85295" w:rsidP="00000BAB">
      <w:pPr>
        <w:jc w:val="left"/>
        <w:rPr>
          <w:i/>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60"/>
        <w:gridCol w:w="1620"/>
      </w:tblGrid>
      <w:tr w:rsidR="00F85295" w:rsidRPr="00000BAB" w:rsidTr="006C400B">
        <w:trPr>
          <w:trHeight w:val="98"/>
        </w:trPr>
        <w:tc>
          <w:tcPr>
            <w:tcW w:w="6660" w:type="dxa"/>
          </w:tcPr>
          <w:p w:rsidR="00F85295" w:rsidRPr="00000BAB" w:rsidRDefault="00F85295" w:rsidP="00000BAB">
            <w:pPr>
              <w:jc w:val="left"/>
              <w:rPr>
                <w:i/>
              </w:rPr>
            </w:pPr>
            <w:r w:rsidRPr="00000BAB">
              <w:rPr>
                <w:i/>
              </w:rPr>
              <w:t>Operating Account (FSCB)                                             0.20%</w:t>
            </w:r>
          </w:p>
        </w:tc>
        <w:tc>
          <w:tcPr>
            <w:tcW w:w="1620" w:type="dxa"/>
          </w:tcPr>
          <w:p w:rsidR="00F85295" w:rsidRPr="00000BAB" w:rsidRDefault="00F85295" w:rsidP="00000BAB">
            <w:pPr>
              <w:jc w:val="left"/>
              <w:rPr>
                <w:i/>
              </w:rPr>
            </w:pPr>
            <w:r w:rsidRPr="00000BAB">
              <w:rPr>
                <w:i/>
              </w:rPr>
              <w:t>67,962.17</w:t>
            </w:r>
          </w:p>
        </w:tc>
      </w:tr>
      <w:tr w:rsidR="00F85295" w:rsidRPr="00000BAB" w:rsidTr="006C400B">
        <w:tc>
          <w:tcPr>
            <w:tcW w:w="6660" w:type="dxa"/>
          </w:tcPr>
          <w:p w:rsidR="00F85295" w:rsidRPr="00000BAB" w:rsidRDefault="00F85295" w:rsidP="00000BAB">
            <w:pPr>
              <w:jc w:val="left"/>
              <w:rPr>
                <w:i/>
              </w:rPr>
            </w:pPr>
            <w:r w:rsidRPr="00000BAB">
              <w:rPr>
                <w:i/>
              </w:rPr>
              <w:t>CD @ American Bank Mature 7/16/16 (Reserve)         0.70%</w:t>
            </w:r>
          </w:p>
        </w:tc>
        <w:tc>
          <w:tcPr>
            <w:tcW w:w="1620" w:type="dxa"/>
          </w:tcPr>
          <w:p w:rsidR="00F85295" w:rsidRPr="00000BAB" w:rsidRDefault="00F85295" w:rsidP="00000BAB">
            <w:pPr>
              <w:jc w:val="left"/>
              <w:rPr>
                <w:i/>
              </w:rPr>
            </w:pPr>
            <w:r w:rsidRPr="00000BAB">
              <w:rPr>
                <w:i/>
              </w:rPr>
              <w:t>120,798.08</w:t>
            </w:r>
          </w:p>
        </w:tc>
      </w:tr>
      <w:tr w:rsidR="00F85295" w:rsidRPr="00000BAB" w:rsidTr="006C400B">
        <w:tc>
          <w:tcPr>
            <w:tcW w:w="6660" w:type="dxa"/>
          </w:tcPr>
          <w:p w:rsidR="00F85295" w:rsidRPr="00000BAB" w:rsidRDefault="00F85295" w:rsidP="00000BAB">
            <w:pPr>
              <w:jc w:val="left"/>
              <w:rPr>
                <w:i/>
              </w:rPr>
            </w:pPr>
            <w:r w:rsidRPr="00000BAB">
              <w:rPr>
                <w:i/>
              </w:rPr>
              <w:t>CD @ American Bank Mature 10/18/17(Reserve)         0.65%</w:t>
            </w:r>
          </w:p>
        </w:tc>
        <w:tc>
          <w:tcPr>
            <w:tcW w:w="1620" w:type="dxa"/>
          </w:tcPr>
          <w:p w:rsidR="00F85295" w:rsidRPr="00000BAB" w:rsidRDefault="00F85295" w:rsidP="00000BAB">
            <w:pPr>
              <w:jc w:val="left"/>
              <w:rPr>
                <w:i/>
              </w:rPr>
            </w:pPr>
            <w:r w:rsidRPr="00000BAB">
              <w:rPr>
                <w:i/>
              </w:rPr>
              <w:t>332,137.94</w:t>
            </w:r>
          </w:p>
        </w:tc>
      </w:tr>
      <w:tr w:rsidR="00F85295" w:rsidRPr="00000BAB" w:rsidTr="006C400B">
        <w:tc>
          <w:tcPr>
            <w:tcW w:w="6660" w:type="dxa"/>
          </w:tcPr>
          <w:p w:rsidR="00F85295" w:rsidRPr="00000BAB" w:rsidRDefault="00F85295" w:rsidP="00000BAB">
            <w:pPr>
              <w:jc w:val="left"/>
              <w:rPr>
                <w:i/>
              </w:rPr>
            </w:pPr>
            <w:r w:rsidRPr="00000BAB">
              <w:rPr>
                <w:i/>
              </w:rPr>
              <w:t>CD @ American Bank Mature 11/12/2016 (Operating) 0.75%</w:t>
            </w:r>
          </w:p>
        </w:tc>
        <w:tc>
          <w:tcPr>
            <w:tcW w:w="1620" w:type="dxa"/>
          </w:tcPr>
          <w:p w:rsidR="00F85295" w:rsidRPr="00000BAB" w:rsidRDefault="00F85295" w:rsidP="00000BAB">
            <w:pPr>
              <w:jc w:val="left"/>
              <w:rPr>
                <w:i/>
              </w:rPr>
            </w:pPr>
            <w:r w:rsidRPr="00000BAB">
              <w:rPr>
                <w:i/>
              </w:rPr>
              <w:t>190,000.00</w:t>
            </w:r>
          </w:p>
        </w:tc>
      </w:tr>
      <w:tr w:rsidR="00F85295" w:rsidRPr="00000BAB" w:rsidTr="006C400B">
        <w:tc>
          <w:tcPr>
            <w:tcW w:w="6660" w:type="dxa"/>
          </w:tcPr>
          <w:p w:rsidR="00F85295" w:rsidRPr="00000BAB" w:rsidRDefault="00F85295" w:rsidP="00000BAB">
            <w:pPr>
              <w:jc w:val="left"/>
              <w:rPr>
                <w:i/>
              </w:rPr>
            </w:pPr>
            <w:r w:rsidRPr="00000BAB">
              <w:rPr>
                <w:i/>
              </w:rPr>
              <w:t>CD @ FSCB Mature 6/12/2016 (Operating)                  0.50%</w:t>
            </w:r>
          </w:p>
        </w:tc>
        <w:tc>
          <w:tcPr>
            <w:tcW w:w="1620" w:type="dxa"/>
          </w:tcPr>
          <w:p w:rsidR="00F85295" w:rsidRPr="00000BAB" w:rsidRDefault="00F85295" w:rsidP="00000BAB">
            <w:pPr>
              <w:jc w:val="left"/>
              <w:rPr>
                <w:i/>
              </w:rPr>
            </w:pPr>
            <w:r w:rsidRPr="00000BAB">
              <w:rPr>
                <w:i/>
              </w:rPr>
              <w:t>170,000.00</w:t>
            </w:r>
          </w:p>
        </w:tc>
      </w:tr>
      <w:tr w:rsidR="00F85295" w:rsidRPr="00000BAB" w:rsidTr="006C400B">
        <w:tc>
          <w:tcPr>
            <w:tcW w:w="6660" w:type="dxa"/>
          </w:tcPr>
          <w:p w:rsidR="00F85295" w:rsidRPr="00000BAB" w:rsidRDefault="00F85295" w:rsidP="00000BAB">
            <w:pPr>
              <w:jc w:val="left"/>
              <w:rPr>
                <w:i/>
              </w:rPr>
            </w:pPr>
            <w:r w:rsidRPr="00000BAB">
              <w:rPr>
                <w:i/>
              </w:rPr>
              <w:t>TOTAL</w:t>
            </w:r>
          </w:p>
        </w:tc>
        <w:tc>
          <w:tcPr>
            <w:tcW w:w="1620" w:type="dxa"/>
            <w:tcBorders>
              <w:bottom w:val="single" w:sz="4" w:space="0" w:color="auto"/>
            </w:tcBorders>
          </w:tcPr>
          <w:p w:rsidR="00F85295" w:rsidRPr="00000BAB" w:rsidRDefault="00F85295" w:rsidP="00000BAB">
            <w:pPr>
              <w:jc w:val="left"/>
              <w:rPr>
                <w:i/>
              </w:rPr>
            </w:pPr>
            <w:r w:rsidRPr="00000BAB">
              <w:rPr>
                <w:i/>
              </w:rPr>
              <w:fldChar w:fldCharType="begin"/>
            </w:r>
            <w:r w:rsidRPr="00000BAB">
              <w:rPr>
                <w:i/>
              </w:rPr>
              <w:instrText xml:space="preserve"> =SUM(ABOVE) </w:instrText>
            </w:r>
            <w:r w:rsidRPr="00000BAB">
              <w:rPr>
                <w:i/>
              </w:rPr>
              <w:fldChar w:fldCharType="separate"/>
            </w:r>
            <w:r w:rsidRPr="00000BAB">
              <w:rPr>
                <w:i/>
              </w:rPr>
              <w:t>880,898.19</w:t>
            </w:r>
            <w:r w:rsidRPr="00000BAB">
              <w:rPr>
                <w:i/>
              </w:rPr>
              <w:fldChar w:fldCharType="end"/>
            </w:r>
          </w:p>
        </w:tc>
      </w:tr>
    </w:tbl>
    <w:p w:rsidR="00F85295" w:rsidRPr="00000BAB" w:rsidRDefault="00F85295" w:rsidP="00000BAB">
      <w:pPr>
        <w:jc w:val="left"/>
        <w:rPr>
          <w:i/>
        </w:rPr>
      </w:pPr>
    </w:p>
    <w:p w:rsidR="00F85295" w:rsidRPr="00000BAB" w:rsidRDefault="00F85295" w:rsidP="00000BAB">
      <w:pPr>
        <w:jc w:val="left"/>
        <w:rPr>
          <w:i/>
        </w:rPr>
      </w:pPr>
      <w:r w:rsidRPr="00000BAB">
        <w:rPr>
          <w:i/>
        </w:rPr>
        <w:t>Financial Reports</w:t>
      </w:r>
    </w:p>
    <w:p w:rsidR="00F85295" w:rsidRPr="00000BAB" w:rsidRDefault="00F85295" w:rsidP="00000BAB">
      <w:pPr>
        <w:jc w:val="left"/>
        <w:rPr>
          <w:i/>
        </w:rPr>
      </w:pPr>
    </w:p>
    <w:p w:rsidR="00F85295" w:rsidRPr="00000BAB" w:rsidRDefault="00F85295" w:rsidP="00000BAB">
      <w:pPr>
        <w:numPr>
          <w:ilvl w:val="0"/>
          <w:numId w:val="3"/>
        </w:numPr>
        <w:jc w:val="left"/>
        <w:rPr>
          <w:i/>
        </w:rPr>
      </w:pPr>
      <w:r w:rsidRPr="00000BAB">
        <w:rPr>
          <w:i/>
        </w:rPr>
        <w:t>Attached is the report for May 2016 Profit &amp; Loss as compared to May budget.</w:t>
      </w:r>
    </w:p>
    <w:p w:rsidR="00F85295" w:rsidRPr="00000BAB" w:rsidRDefault="00F85295" w:rsidP="00000BAB">
      <w:pPr>
        <w:jc w:val="left"/>
        <w:rPr>
          <w:i/>
        </w:rPr>
      </w:pPr>
    </w:p>
    <w:p w:rsidR="00F85295" w:rsidRPr="00000BAB" w:rsidRDefault="00F85295" w:rsidP="00000BAB">
      <w:pPr>
        <w:numPr>
          <w:ilvl w:val="0"/>
          <w:numId w:val="3"/>
        </w:numPr>
        <w:jc w:val="left"/>
        <w:rPr>
          <w:i/>
        </w:rPr>
      </w:pPr>
      <w:r w:rsidRPr="00000BAB">
        <w:rPr>
          <w:i/>
        </w:rPr>
        <w:t>Attached is the report for May YTD 2016 Profit &amp; Loss as compared to May YTD budget.</w:t>
      </w:r>
    </w:p>
    <w:p w:rsidR="00F85295" w:rsidRPr="00000BAB" w:rsidRDefault="00F85295" w:rsidP="00000BAB">
      <w:pPr>
        <w:jc w:val="left"/>
        <w:rPr>
          <w:i/>
        </w:rPr>
      </w:pPr>
    </w:p>
    <w:p w:rsidR="00F85295" w:rsidRPr="00000BAB" w:rsidRDefault="00F85295" w:rsidP="00000BAB">
      <w:pPr>
        <w:numPr>
          <w:ilvl w:val="0"/>
          <w:numId w:val="3"/>
        </w:numPr>
        <w:jc w:val="left"/>
        <w:rPr>
          <w:i/>
        </w:rPr>
      </w:pPr>
      <w:r w:rsidRPr="00000BAB">
        <w:rPr>
          <w:i/>
        </w:rPr>
        <w:t xml:space="preserve">Attached is the Balance Sheet for end of May, 2016.   </w:t>
      </w:r>
    </w:p>
    <w:p w:rsidR="00F85295" w:rsidRPr="00000BAB" w:rsidRDefault="00F85295" w:rsidP="00000BAB">
      <w:pPr>
        <w:jc w:val="left"/>
        <w:rPr>
          <w:i/>
        </w:rPr>
      </w:pPr>
    </w:p>
    <w:p w:rsidR="00F85295" w:rsidRPr="00000BAB" w:rsidRDefault="00F85295" w:rsidP="00000BAB">
      <w:pPr>
        <w:jc w:val="left"/>
        <w:rPr>
          <w:i/>
        </w:rPr>
      </w:pPr>
      <w:r w:rsidRPr="00000BAB">
        <w:rPr>
          <w:i/>
        </w:rPr>
        <w:t>Comments on Financial Reports</w:t>
      </w:r>
    </w:p>
    <w:p w:rsidR="00F85295" w:rsidRPr="00000BAB" w:rsidRDefault="00F85295" w:rsidP="00000BAB">
      <w:pPr>
        <w:jc w:val="left"/>
        <w:rPr>
          <w:i/>
        </w:rPr>
      </w:pPr>
    </w:p>
    <w:p w:rsidR="00F85295" w:rsidRPr="00000BAB" w:rsidRDefault="00F85295" w:rsidP="00000BAB">
      <w:pPr>
        <w:numPr>
          <w:ilvl w:val="1"/>
          <w:numId w:val="6"/>
        </w:numPr>
        <w:jc w:val="left"/>
        <w:rPr>
          <w:i/>
        </w:rPr>
      </w:pPr>
      <w:r w:rsidRPr="00000BAB">
        <w:rPr>
          <w:i/>
        </w:rPr>
        <w:t xml:space="preserve"> Income in May was $14,786 vs. budget of $3,577. Due to additional Taxes received from Warren and Lincoln Counties, permit fees, and cost recovery.</w:t>
      </w:r>
    </w:p>
    <w:p w:rsidR="00F85295" w:rsidRPr="00000BAB" w:rsidRDefault="00F85295" w:rsidP="00000BAB">
      <w:pPr>
        <w:jc w:val="left"/>
        <w:rPr>
          <w:i/>
        </w:rPr>
      </w:pPr>
    </w:p>
    <w:p w:rsidR="00F85295" w:rsidRPr="00000BAB" w:rsidRDefault="00F85295" w:rsidP="00000BAB">
      <w:pPr>
        <w:numPr>
          <w:ilvl w:val="1"/>
          <w:numId w:val="6"/>
        </w:numPr>
        <w:jc w:val="left"/>
        <w:rPr>
          <w:i/>
        </w:rPr>
      </w:pPr>
      <w:r w:rsidRPr="00000BAB">
        <w:rPr>
          <w:i/>
        </w:rPr>
        <w:lastRenderedPageBreak/>
        <w:t xml:space="preserve">Expenditures in May were $60,481 vs a budget of $51.562 </w:t>
      </w:r>
    </w:p>
    <w:p w:rsidR="00F85295" w:rsidRPr="00000BAB" w:rsidRDefault="00F85295" w:rsidP="00000BAB">
      <w:pPr>
        <w:jc w:val="left"/>
        <w:rPr>
          <w:i/>
        </w:rPr>
      </w:pPr>
    </w:p>
    <w:p w:rsidR="00F85295" w:rsidRPr="00000BAB" w:rsidRDefault="00F85295" w:rsidP="00000BAB">
      <w:pPr>
        <w:numPr>
          <w:ilvl w:val="2"/>
          <w:numId w:val="6"/>
        </w:numPr>
        <w:jc w:val="left"/>
        <w:rPr>
          <w:i/>
        </w:rPr>
      </w:pPr>
      <w:r w:rsidRPr="00000BAB">
        <w:rPr>
          <w:i/>
        </w:rPr>
        <w:t>Administrative Expenses in May were $3,906 vs a budget $766 or $3,139 above budget due to attorney fees and work comp.</w:t>
      </w:r>
    </w:p>
    <w:p w:rsidR="00F85295" w:rsidRPr="00000BAB" w:rsidRDefault="00F85295" w:rsidP="00000BAB">
      <w:pPr>
        <w:jc w:val="left"/>
        <w:rPr>
          <w:i/>
        </w:rPr>
      </w:pPr>
    </w:p>
    <w:p w:rsidR="00F85295" w:rsidRPr="00000BAB" w:rsidRDefault="00F85295" w:rsidP="00000BAB">
      <w:pPr>
        <w:numPr>
          <w:ilvl w:val="2"/>
          <w:numId w:val="6"/>
        </w:numPr>
        <w:jc w:val="left"/>
        <w:rPr>
          <w:i/>
        </w:rPr>
      </w:pPr>
      <w:r w:rsidRPr="00000BAB">
        <w:rPr>
          <w:i/>
        </w:rPr>
        <w:t>Capital Expenses were $9,181 vs a budget of $292 which was $8,890 above budget. Due to the new safety doors.</w:t>
      </w:r>
    </w:p>
    <w:p w:rsidR="00F85295" w:rsidRPr="00000BAB" w:rsidRDefault="00F85295" w:rsidP="00000BAB">
      <w:pPr>
        <w:jc w:val="left"/>
        <w:rPr>
          <w:i/>
        </w:rPr>
      </w:pPr>
    </w:p>
    <w:p w:rsidR="00F85295" w:rsidRPr="00000BAB" w:rsidRDefault="00F85295" w:rsidP="00000BAB">
      <w:pPr>
        <w:numPr>
          <w:ilvl w:val="2"/>
          <w:numId w:val="6"/>
        </w:numPr>
        <w:jc w:val="left"/>
        <w:rPr>
          <w:i/>
        </w:rPr>
      </w:pPr>
      <w:r w:rsidRPr="00000BAB">
        <w:rPr>
          <w:i/>
        </w:rPr>
        <w:t>Maintenance expenses were $2,146 which was $2,062 below budget.</w:t>
      </w:r>
    </w:p>
    <w:p w:rsidR="00F85295" w:rsidRPr="00000BAB" w:rsidRDefault="00F85295" w:rsidP="00000BAB">
      <w:pPr>
        <w:jc w:val="left"/>
        <w:rPr>
          <w:i/>
        </w:rPr>
      </w:pPr>
    </w:p>
    <w:p w:rsidR="00F85295" w:rsidRPr="00000BAB" w:rsidRDefault="00F85295" w:rsidP="00000BAB">
      <w:pPr>
        <w:numPr>
          <w:ilvl w:val="2"/>
          <w:numId w:val="6"/>
        </w:numPr>
        <w:jc w:val="left"/>
        <w:rPr>
          <w:i/>
        </w:rPr>
      </w:pPr>
      <w:r w:rsidRPr="00000BAB">
        <w:rPr>
          <w:i/>
        </w:rPr>
        <w:t xml:space="preserve">Utility expenses were $1,481 which was $369 below budget. </w:t>
      </w:r>
    </w:p>
    <w:p w:rsidR="00F85295" w:rsidRPr="00000BAB" w:rsidRDefault="00F85295" w:rsidP="00000BAB">
      <w:pPr>
        <w:jc w:val="left"/>
        <w:rPr>
          <w:i/>
        </w:rPr>
      </w:pPr>
    </w:p>
    <w:p w:rsidR="00F85295" w:rsidRPr="00000BAB" w:rsidRDefault="00F85295" w:rsidP="00000BAB">
      <w:pPr>
        <w:numPr>
          <w:ilvl w:val="2"/>
          <w:numId w:val="6"/>
        </w:numPr>
        <w:jc w:val="left"/>
        <w:rPr>
          <w:i/>
        </w:rPr>
      </w:pPr>
      <w:r w:rsidRPr="00000BAB">
        <w:rPr>
          <w:i/>
        </w:rPr>
        <w:t xml:space="preserve">Training expenses were $1,555 which was $722 above budget. </w:t>
      </w:r>
    </w:p>
    <w:p w:rsidR="00F85295" w:rsidRPr="00000BAB" w:rsidRDefault="00F85295" w:rsidP="00000BAB">
      <w:pPr>
        <w:jc w:val="left"/>
        <w:rPr>
          <w:i/>
        </w:rPr>
      </w:pPr>
    </w:p>
    <w:p w:rsidR="00F85295" w:rsidRPr="00000BAB" w:rsidRDefault="00F85295" w:rsidP="00000BAB">
      <w:pPr>
        <w:numPr>
          <w:ilvl w:val="2"/>
          <w:numId w:val="6"/>
        </w:numPr>
        <w:jc w:val="left"/>
        <w:rPr>
          <w:i/>
        </w:rPr>
      </w:pPr>
      <w:r w:rsidRPr="00000BAB">
        <w:rPr>
          <w:i/>
        </w:rPr>
        <w:t>Other expenses were $695 which was $128 above budget.</w:t>
      </w:r>
    </w:p>
    <w:p w:rsidR="00F85295" w:rsidRPr="00000BAB" w:rsidRDefault="00F85295" w:rsidP="00000BAB">
      <w:pPr>
        <w:jc w:val="left"/>
        <w:rPr>
          <w:i/>
        </w:rPr>
      </w:pPr>
    </w:p>
    <w:p w:rsidR="00F85295" w:rsidRPr="00000BAB" w:rsidRDefault="00F85295" w:rsidP="00000BAB">
      <w:pPr>
        <w:numPr>
          <w:ilvl w:val="2"/>
          <w:numId w:val="6"/>
        </w:numPr>
        <w:jc w:val="left"/>
        <w:rPr>
          <w:i/>
        </w:rPr>
      </w:pPr>
      <w:r w:rsidRPr="00000BAB">
        <w:rPr>
          <w:i/>
        </w:rPr>
        <w:t>Personnel expenses were $40,783 which was $2,371 below budget.</w:t>
      </w:r>
    </w:p>
    <w:p w:rsidR="00F85295" w:rsidRPr="00000BAB" w:rsidRDefault="00F85295" w:rsidP="00000BAB">
      <w:pPr>
        <w:jc w:val="left"/>
        <w:rPr>
          <w:i/>
        </w:rPr>
      </w:pPr>
    </w:p>
    <w:p w:rsidR="00F85295" w:rsidRPr="00000BAB" w:rsidRDefault="00F85295" w:rsidP="00000BAB">
      <w:pPr>
        <w:numPr>
          <w:ilvl w:val="0"/>
          <w:numId w:val="6"/>
        </w:numPr>
        <w:jc w:val="left"/>
        <w:rPr>
          <w:i/>
        </w:rPr>
      </w:pPr>
      <w:r w:rsidRPr="00000BAB">
        <w:rPr>
          <w:i/>
        </w:rPr>
        <w:t xml:space="preserve">Income for 2015 May YTD was $827,091 vs. </w:t>
      </w:r>
      <w:proofErr w:type="gramStart"/>
      <w:r w:rsidRPr="00000BAB">
        <w:rPr>
          <w:i/>
        </w:rPr>
        <w:t>a</w:t>
      </w:r>
      <w:proofErr w:type="gramEnd"/>
      <w:r w:rsidRPr="00000BAB">
        <w:rPr>
          <w:i/>
        </w:rPr>
        <w:t xml:space="preserve"> YTD budget of $818,278 which is $8,771 below YTD budget. This should be made by EOY by back taxes being paid.</w:t>
      </w:r>
    </w:p>
    <w:p w:rsidR="00F85295" w:rsidRPr="00000BAB" w:rsidRDefault="00F85295" w:rsidP="00000BAB">
      <w:pPr>
        <w:jc w:val="left"/>
        <w:rPr>
          <w:i/>
        </w:rPr>
      </w:pPr>
    </w:p>
    <w:p w:rsidR="00F85295" w:rsidRPr="00000BAB" w:rsidRDefault="00F85295" w:rsidP="00000BAB">
      <w:pPr>
        <w:numPr>
          <w:ilvl w:val="0"/>
          <w:numId w:val="6"/>
        </w:numPr>
        <w:jc w:val="left"/>
        <w:rPr>
          <w:i/>
        </w:rPr>
      </w:pPr>
      <w:r w:rsidRPr="00000BAB">
        <w:rPr>
          <w:i/>
        </w:rPr>
        <w:t xml:space="preserve">Expenses for 2015 May YTD were $441,151 which is $12,230 above budget.  </w:t>
      </w:r>
    </w:p>
    <w:p w:rsidR="00F85295" w:rsidRPr="00000BAB" w:rsidRDefault="00F85295" w:rsidP="00000BAB">
      <w:pPr>
        <w:jc w:val="left"/>
        <w:rPr>
          <w:i/>
        </w:rPr>
      </w:pPr>
      <w:r w:rsidRPr="00000BAB">
        <w:rPr>
          <w:i/>
        </w:rPr>
        <w:t xml:space="preserve"> </w:t>
      </w:r>
    </w:p>
    <w:p w:rsidR="00F85295" w:rsidRPr="00000BAB" w:rsidRDefault="00F85295" w:rsidP="00000BAB">
      <w:pPr>
        <w:numPr>
          <w:ilvl w:val="1"/>
          <w:numId w:val="6"/>
        </w:numPr>
        <w:jc w:val="left"/>
        <w:rPr>
          <w:i/>
        </w:rPr>
      </w:pPr>
      <w:r w:rsidRPr="00000BAB">
        <w:rPr>
          <w:i/>
        </w:rPr>
        <w:t xml:space="preserve">Admin expenses YTD were $7,111 below budget </w:t>
      </w:r>
    </w:p>
    <w:p w:rsidR="00F85295" w:rsidRPr="00000BAB" w:rsidRDefault="00F85295" w:rsidP="00000BAB">
      <w:pPr>
        <w:jc w:val="left"/>
        <w:rPr>
          <w:i/>
        </w:rPr>
      </w:pPr>
    </w:p>
    <w:p w:rsidR="00F85295" w:rsidRPr="00000BAB" w:rsidRDefault="00F85295" w:rsidP="00000BAB">
      <w:pPr>
        <w:numPr>
          <w:ilvl w:val="1"/>
          <w:numId w:val="6"/>
        </w:numPr>
        <w:jc w:val="left"/>
        <w:rPr>
          <w:i/>
        </w:rPr>
      </w:pPr>
      <w:r w:rsidRPr="00000BAB">
        <w:rPr>
          <w:i/>
        </w:rPr>
        <w:t xml:space="preserve">Capital expenses YTD were $2,007 above budget </w:t>
      </w:r>
    </w:p>
    <w:p w:rsidR="00F85295" w:rsidRPr="00000BAB" w:rsidRDefault="00F85295" w:rsidP="00000BAB">
      <w:pPr>
        <w:jc w:val="left"/>
        <w:rPr>
          <w:i/>
        </w:rPr>
      </w:pPr>
    </w:p>
    <w:p w:rsidR="00F85295" w:rsidRPr="00000BAB" w:rsidRDefault="00F85295" w:rsidP="00000BAB">
      <w:pPr>
        <w:numPr>
          <w:ilvl w:val="1"/>
          <w:numId w:val="6"/>
        </w:numPr>
        <w:jc w:val="left"/>
        <w:rPr>
          <w:i/>
        </w:rPr>
      </w:pPr>
      <w:r w:rsidRPr="00000BAB">
        <w:rPr>
          <w:i/>
        </w:rPr>
        <w:t xml:space="preserve">Maintenance expenses YTD were $17,196 above budget </w:t>
      </w:r>
    </w:p>
    <w:p w:rsidR="00F85295" w:rsidRPr="00000BAB" w:rsidRDefault="00F85295" w:rsidP="00000BAB">
      <w:pPr>
        <w:jc w:val="left"/>
        <w:rPr>
          <w:i/>
        </w:rPr>
      </w:pPr>
    </w:p>
    <w:p w:rsidR="00F85295" w:rsidRPr="00000BAB" w:rsidRDefault="00F85295" w:rsidP="00000BAB">
      <w:pPr>
        <w:numPr>
          <w:ilvl w:val="1"/>
          <w:numId w:val="6"/>
        </w:numPr>
        <w:jc w:val="left"/>
        <w:rPr>
          <w:i/>
        </w:rPr>
      </w:pPr>
      <w:r w:rsidRPr="00000BAB">
        <w:rPr>
          <w:i/>
        </w:rPr>
        <w:t>Utility expenses YTD were $654 above budget</w:t>
      </w:r>
    </w:p>
    <w:p w:rsidR="00F85295" w:rsidRPr="00000BAB" w:rsidRDefault="00F85295" w:rsidP="00000BAB">
      <w:pPr>
        <w:jc w:val="left"/>
        <w:rPr>
          <w:i/>
        </w:rPr>
      </w:pPr>
    </w:p>
    <w:p w:rsidR="00F85295" w:rsidRPr="00000BAB" w:rsidRDefault="00F85295" w:rsidP="00000BAB">
      <w:pPr>
        <w:numPr>
          <w:ilvl w:val="1"/>
          <w:numId w:val="6"/>
        </w:numPr>
        <w:jc w:val="left"/>
        <w:rPr>
          <w:i/>
        </w:rPr>
      </w:pPr>
      <w:r w:rsidRPr="00000BAB">
        <w:rPr>
          <w:i/>
        </w:rPr>
        <w:t xml:space="preserve">Training expenses YTD were $2,107 above budget. </w:t>
      </w:r>
    </w:p>
    <w:p w:rsidR="00F85295" w:rsidRPr="00000BAB" w:rsidRDefault="00F85295" w:rsidP="00000BAB">
      <w:pPr>
        <w:jc w:val="left"/>
        <w:rPr>
          <w:i/>
        </w:rPr>
      </w:pPr>
    </w:p>
    <w:p w:rsidR="00F85295" w:rsidRPr="00000BAB" w:rsidRDefault="00F85295" w:rsidP="00000BAB">
      <w:pPr>
        <w:numPr>
          <w:ilvl w:val="1"/>
          <w:numId w:val="6"/>
        </w:numPr>
        <w:jc w:val="left"/>
        <w:rPr>
          <w:i/>
        </w:rPr>
      </w:pPr>
      <w:r w:rsidRPr="00000BAB">
        <w:rPr>
          <w:i/>
        </w:rPr>
        <w:t xml:space="preserve">Other expenses YTD were $827 below budget </w:t>
      </w:r>
    </w:p>
    <w:p w:rsidR="00F85295" w:rsidRPr="00000BAB" w:rsidRDefault="00F85295" w:rsidP="00000BAB">
      <w:pPr>
        <w:jc w:val="left"/>
        <w:rPr>
          <w:i/>
        </w:rPr>
      </w:pPr>
    </w:p>
    <w:p w:rsidR="00F85295" w:rsidRPr="00000BAB" w:rsidRDefault="00F85295" w:rsidP="00000BAB">
      <w:pPr>
        <w:numPr>
          <w:ilvl w:val="1"/>
          <w:numId w:val="6"/>
        </w:numPr>
        <w:jc w:val="left"/>
        <w:rPr>
          <w:i/>
        </w:rPr>
      </w:pPr>
      <w:r w:rsidRPr="00000BAB">
        <w:rPr>
          <w:i/>
        </w:rPr>
        <w:t>Personnel expenses YTD were $2,665 below budget.</w:t>
      </w:r>
    </w:p>
    <w:p w:rsidR="00F85295" w:rsidRPr="00000BAB" w:rsidRDefault="00F85295" w:rsidP="00000BAB">
      <w:pPr>
        <w:jc w:val="left"/>
        <w:rPr>
          <w:i/>
        </w:rPr>
      </w:pPr>
    </w:p>
    <w:p w:rsidR="00F85295" w:rsidRPr="00000BAB" w:rsidRDefault="00F85295" w:rsidP="00000BAB">
      <w:pPr>
        <w:jc w:val="left"/>
        <w:rPr>
          <w:i/>
        </w:rPr>
      </w:pPr>
    </w:p>
    <w:p w:rsidR="00F85295" w:rsidRPr="00000BAB" w:rsidRDefault="00F85295" w:rsidP="00000BAB">
      <w:pPr>
        <w:numPr>
          <w:ilvl w:val="0"/>
          <w:numId w:val="6"/>
        </w:numPr>
        <w:jc w:val="left"/>
        <w:rPr>
          <w:i/>
        </w:rPr>
      </w:pPr>
      <w:r w:rsidRPr="00000BAB">
        <w:rPr>
          <w:i/>
        </w:rPr>
        <w:t>The following table shows the Personnel Expense as a percentage of budget.  The percentage of budget has grown each year from 34.45% in 2006 to 65.59% in 2016.  This is significantly above 2006 when the percentage was 34.45%</w:t>
      </w:r>
    </w:p>
    <w:p w:rsidR="00F85295" w:rsidRPr="00000BAB" w:rsidRDefault="00F85295" w:rsidP="00000BAB">
      <w:pPr>
        <w:jc w:val="left"/>
        <w:rPr>
          <w:i/>
        </w:rPr>
      </w:pPr>
    </w:p>
    <w:tbl>
      <w:tblPr>
        <w:tblpPr w:leftFromText="180" w:rightFromText="180" w:vertAnchor="text" w:horzAnchor="margin" w:tblpXSpec="center" w:tblpY="17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1"/>
        <w:gridCol w:w="1137"/>
        <w:gridCol w:w="1906"/>
        <w:gridCol w:w="2273"/>
      </w:tblGrid>
      <w:tr w:rsidR="00F85295" w:rsidRPr="00000BAB" w:rsidTr="006C400B">
        <w:tc>
          <w:tcPr>
            <w:tcW w:w="0" w:type="auto"/>
            <w:shd w:val="clear" w:color="auto" w:fill="auto"/>
          </w:tcPr>
          <w:p w:rsidR="00F85295" w:rsidRPr="00000BAB" w:rsidRDefault="00F85295" w:rsidP="00000BAB">
            <w:pPr>
              <w:jc w:val="left"/>
              <w:rPr>
                <w:i/>
              </w:rPr>
            </w:pPr>
            <w:r w:rsidRPr="00000BAB">
              <w:rPr>
                <w:i/>
              </w:rPr>
              <w:t>Year</w:t>
            </w:r>
          </w:p>
        </w:tc>
        <w:tc>
          <w:tcPr>
            <w:tcW w:w="1137" w:type="dxa"/>
            <w:shd w:val="clear" w:color="auto" w:fill="auto"/>
          </w:tcPr>
          <w:p w:rsidR="00F85295" w:rsidRPr="00000BAB" w:rsidRDefault="00F85295" w:rsidP="00000BAB">
            <w:pPr>
              <w:jc w:val="left"/>
              <w:rPr>
                <w:i/>
              </w:rPr>
            </w:pPr>
            <w:r w:rsidRPr="00000BAB">
              <w:rPr>
                <w:i/>
              </w:rPr>
              <w:t>Budget</w:t>
            </w:r>
          </w:p>
        </w:tc>
        <w:tc>
          <w:tcPr>
            <w:tcW w:w="1906" w:type="dxa"/>
            <w:shd w:val="clear" w:color="auto" w:fill="auto"/>
          </w:tcPr>
          <w:p w:rsidR="00F85295" w:rsidRPr="00000BAB" w:rsidRDefault="00F85295" w:rsidP="00000BAB">
            <w:pPr>
              <w:jc w:val="left"/>
              <w:rPr>
                <w:i/>
              </w:rPr>
            </w:pPr>
            <w:r w:rsidRPr="00000BAB">
              <w:rPr>
                <w:i/>
              </w:rPr>
              <w:t>Total Personnel Expense (9000)</w:t>
            </w:r>
          </w:p>
        </w:tc>
        <w:tc>
          <w:tcPr>
            <w:tcW w:w="2273" w:type="dxa"/>
            <w:shd w:val="clear" w:color="auto" w:fill="auto"/>
          </w:tcPr>
          <w:p w:rsidR="00F85295" w:rsidRPr="00000BAB" w:rsidRDefault="00F85295" w:rsidP="00000BAB">
            <w:pPr>
              <w:jc w:val="left"/>
              <w:rPr>
                <w:i/>
              </w:rPr>
            </w:pPr>
            <w:r w:rsidRPr="00000BAB">
              <w:rPr>
                <w:i/>
              </w:rPr>
              <w:t>Total Personnel Expense (9000) as % of Budget</w:t>
            </w:r>
          </w:p>
        </w:tc>
      </w:tr>
      <w:tr w:rsidR="00F85295" w:rsidRPr="00000BAB" w:rsidTr="006C400B">
        <w:tc>
          <w:tcPr>
            <w:tcW w:w="0" w:type="auto"/>
            <w:shd w:val="clear" w:color="auto" w:fill="auto"/>
          </w:tcPr>
          <w:p w:rsidR="00F85295" w:rsidRPr="00000BAB" w:rsidRDefault="00F85295" w:rsidP="00000BAB">
            <w:pPr>
              <w:jc w:val="left"/>
              <w:rPr>
                <w:i/>
              </w:rPr>
            </w:pPr>
            <w:r w:rsidRPr="00000BAB">
              <w:rPr>
                <w:i/>
              </w:rPr>
              <w:t>2006</w:t>
            </w:r>
          </w:p>
        </w:tc>
        <w:tc>
          <w:tcPr>
            <w:tcW w:w="1137" w:type="dxa"/>
            <w:shd w:val="clear" w:color="auto" w:fill="auto"/>
          </w:tcPr>
          <w:p w:rsidR="00F85295" w:rsidRPr="00000BAB" w:rsidRDefault="00F85295" w:rsidP="00000BAB">
            <w:pPr>
              <w:jc w:val="left"/>
              <w:rPr>
                <w:i/>
              </w:rPr>
            </w:pPr>
            <w:r w:rsidRPr="00000BAB">
              <w:rPr>
                <w:i/>
              </w:rPr>
              <w:t>734,940</w:t>
            </w:r>
          </w:p>
        </w:tc>
        <w:tc>
          <w:tcPr>
            <w:tcW w:w="1906" w:type="dxa"/>
            <w:shd w:val="clear" w:color="auto" w:fill="auto"/>
          </w:tcPr>
          <w:p w:rsidR="00F85295" w:rsidRPr="00000BAB" w:rsidRDefault="00F85295" w:rsidP="00000BAB">
            <w:pPr>
              <w:jc w:val="left"/>
              <w:rPr>
                <w:i/>
              </w:rPr>
            </w:pPr>
            <w:r w:rsidRPr="00000BAB">
              <w:rPr>
                <w:i/>
              </w:rPr>
              <w:t>253,240</w:t>
            </w:r>
          </w:p>
        </w:tc>
        <w:tc>
          <w:tcPr>
            <w:tcW w:w="2273" w:type="dxa"/>
            <w:shd w:val="clear" w:color="auto" w:fill="auto"/>
          </w:tcPr>
          <w:p w:rsidR="00F85295" w:rsidRPr="00000BAB" w:rsidRDefault="00F85295" w:rsidP="00000BAB">
            <w:pPr>
              <w:jc w:val="left"/>
              <w:rPr>
                <w:i/>
              </w:rPr>
            </w:pPr>
            <w:r w:rsidRPr="00000BAB">
              <w:rPr>
                <w:i/>
              </w:rPr>
              <w:t>34.45%</w:t>
            </w:r>
          </w:p>
        </w:tc>
      </w:tr>
      <w:tr w:rsidR="00F85295" w:rsidRPr="00000BAB" w:rsidTr="006C400B">
        <w:tc>
          <w:tcPr>
            <w:tcW w:w="0" w:type="auto"/>
            <w:shd w:val="clear" w:color="auto" w:fill="auto"/>
          </w:tcPr>
          <w:p w:rsidR="00F85295" w:rsidRPr="00000BAB" w:rsidRDefault="00F85295" w:rsidP="00000BAB">
            <w:pPr>
              <w:jc w:val="left"/>
              <w:rPr>
                <w:i/>
              </w:rPr>
            </w:pPr>
            <w:r w:rsidRPr="00000BAB">
              <w:rPr>
                <w:i/>
              </w:rPr>
              <w:t>2007</w:t>
            </w:r>
          </w:p>
        </w:tc>
        <w:tc>
          <w:tcPr>
            <w:tcW w:w="1137" w:type="dxa"/>
            <w:shd w:val="clear" w:color="auto" w:fill="auto"/>
          </w:tcPr>
          <w:p w:rsidR="00F85295" w:rsidRPr="00000BAB" w:rsidRDefault="00F85295" w:rsidP="00000BAB">
            <w:pPr>
              <w:jc w:val="left"/>
              <w:rPr>
                <w:i/>
              </w:rPr>
            </w:pPr>
            <w:r w:rsidRPr="00000BAB">
              <w:rPr>
                <w:i/>
              </w:rPr>
              <w:t>739,916</w:t>
            </w:r>
          </w:p>
        </w:tc>
        <w:tc>
          <w:tcPr>
            <w:tcW w:w="1906" w:type="dxa"/>
            <w:shd w:val="clear" w:color="auto" w:fill="auto"/>
          </w:tcPr>
          <w:p w:rsidR="00F85295" w:rsidRPr="00000BAB" w:rsidRDefault="00F85295" w:rsidP="00000BAB">
            <w:pPr>
              <w:jc w:val="left"/>
              <w:rPr>
                <w:i/>
              </w:rPr>
            </w:pPr>
            <w:r w:rsidRPr="00000BAB">
              <w:rPr>
                <w:i/>
              </w:rPr>
              <w:t>291,500</w:t>
            </w:r>
          </w:p>
        </w:tc>
        <w:tc>
          <w:tcPr>
            <w:tcW w:w="2273" w:type="dxa"/>
            <w:shd w:val="clear" w:color="auto" w:fill="auto"/>
          </w:tcPr>
          <w:p w:rsidR="00F85295" w:rsidRPr="00000BAB" w:rsidRDefault="00F85295" w:rsidP="00000BAB">
            <w:pPr>
              <w:jc w:val="left"/>
              <w:rPr>
                <w:i/>
              </w:rPr>
            </w:pPr>
            <w:r w:rsidRPr="00000BAB">
              <w:rPr>
                <w:i/>
              </w:rPr>
              <w:t>39.40%</w:t>
            </w:r>
          </w:p>
        </w:tc>
      </w:tr>
      <w:tr w:rsidR="00F85295" w:rsidRPr="00000BAB" w:rsidTr="006C400B">
        <w:tc>
          <w:tcPr>
            <w:tcW w:w="0" w:type="auto"/>
            <w:shd w:val="clear" w:color="auto" w:fill="auto"/>
          </w:tcPr>
          <w:p w:rsidR="00F85295" w:rsidRPr="00000BAB" w:rsidRDefault="00F85295" w:rsidP="00000BAB">
            <w:pPr>
              <w:jc w:val="left"/>
              <w:rPr>
                <w:i/>
              </w:rPr>
            </w:pPr>
            <w:r w:rsidRPr="00000BAB">
              <w:rPr>
                <w:i/>
              </w:rPr>
              <w:t>2008</w:t>
            </w:r>
          </w:p>
        </w:tc>
        <w:tc>
          <w:tcPr>
            <w:tcW w:w="1137" w:type="dxa"/>
            <w:shd w:val="clear" w:color="auto" w:fill="auto"/>
          </w:tcPr>
          <w:p w:rsidR="00F85295" w:rsidRPr="00000BAB" w:rsidRDefault="00F85295" w:rsidP="00000BAB">
            <w:pPr>
              <w:jc w:val="left"/>
              <w:rPr>
                <w:i/>
              </w:rPr>
            </w:pPr>
            <w:r w:rsidRPr="00000BAB">
              <w:rPr>
                <w:i/>
              </w:rPr>
              <w:t>734,600</w:t>
            </w:r>
          </w:p>
        </w:tc>
        <w:tc>
          <w:tcPr>
            <w:tcW w:w="1906" w:type="dxa"/>
            <w:shd w:val="clear" w:color="auto" w:fill="auto"/>
          </w:tcPr>
          <w:p w:rsidR="00F85295" w:rsidRPr="00000BAB" w:rsidRDefault="00F85295" w:rsidP="00000BAB">
            <w:pPr>
              <w:jc w:val="left"/>
              <w:rPr>
                <w:i/>
              </w:rPr>
            </w:pPr>
            <w:r w:rsidRPr="00000BAB">
              <w:rPr>
                <w:i/>
              </w:rPr>
              <w:t>364,200</w:t>
            </w:r>
          </w:p>
        </w:tc>
        <w:tc>
          <w:tcPr>
            <w:tcW w:w="2273" w:type="dxa"/>
            <w:shd w:val="clear" w:color="auto" w:fill="auto"/>
          </w:tcPr>
          <w:p w:rsidR="00F85295" w:rsidRPr="00000BAB" w:rsidRDefault="00F85295" w:rsidP="00000BAB">
            <w:pPr>
              <w:jc w:val="left"/>
              <w:rPr>
                <w:i/>
              </w:rPr>
            </w:pPr>
            <w:r w:rsidRPr="00000BAB">
              <w:rPr>
                <w:i/>
              </w:rPr>
              <w:t>49.58%</w:t>
            </w:r>
          </w:p>
        </w:tc>
      </w:tr>
      <w:tr w:rsidR="00F85295" w:rsidRPr="00000BAB" w:rsidTr="006C400B">
        <w:tc>
          <w:tcPr>
            <w:tcW w:w="0" w:type="auto"/>
            <w:shd w:val="clear" w:color="auto" w:fill="auto"/>
          </w:tcPr>
          <w:p w:rsidR="00F85295" w:rsidRPr="00000BAB" w:rsidRDefault="00F85295" w:rsidP="00000BAB">
            <w:pPr>
              <w:jc w:val="left"/>
              <w:rPr>
                <w:i/>
              </w:rPr>
            </w:pPr>
            <w:r w:rsidRPr="00000BAB">
              <w:rPr>
                <w:i/>
              </w:rPr>
              <w:t>2009</w:t>
            </w:r>
          </w:p>
        </w:tc>
        <w:tc>
          <w:tcPr>
            <w:tcW w:w="1137" w:type="dxa"/>
            <w:shd w:val="clear" w:color="auto" w:fill="auto"/>
          </w:tcPr>
          <w:p w:rsidR="00F85295" w:rsidRPr="00000BAB" w:rsidRDefault="00F85295" w:rsidP="00000BAB">
            <w:pPr>
              <w:jc w:val="left"/>
              <w:rPr>
                <w:i/>
              </w:rPr>
            </w:pPr>
            <w:r w:rsidRPr="00000BAB">
              <w:rPr>
                <w:i/>
              </w:rPr>
              <w:t>827,458</w:t>
            </w:r>
          </w:p>
        </w:tc>
        <w:tc>
          <w:tcPr>
            <w:tcW w:w="1906" w:type="dxa"/>
            <w:shd w:val="clear" w:color="auto" w:fill="auto"/>
          </w:tcPr>
          <w:p w:rsidR="00F85295" w:rsidRPr="00000BAB" w:rsidRDefault="00F85295" w:rsidP="00000BAB">
            <w:pPr>
              <w:jc w:val="left"/>
              <w:rPr>
                <w:i/>
              </w:rPr>
            </w:pPr>
            <w:r w:rsidRPr="00000BAB">
              <w:rPr>
                <w:i/>
              </w:rPr>
              <w:t>401,208</w:t>
            </w:r>
          </w:p>
        </w:tc>
        <w:tc>
          <w:tcPr>
            <w:tcW w:w="2273" w:type="dxa"/>
            <w:shd w:val="clear" w:color="auto" w:fill="auto"/>
          </w:tcPr>
          <w:p w:rsidR="00F85295" w:rsidRPr="00000BAB" w:rsidRDefault="00F85295" w:rsidP="00000BAB">
            <w:pPr>
              <w:jc w:val="left"/>
              <w:rPr>
                <w:i/>
              </w:rPr>
            </w:pPr>
            <w:r w:rsidRPr="00000BAB">
              <w:rPr>
                <w:i/>
              </w:rPr>
              <w:t>48.49%</w:t>
            </w:r>
          </w:p>
        </w:tc>
      </w:tr>
      <w:tr w:rsidR="00F85295" w:rsidRPr="00000BAB" w:rsidTr="006C400B">
        <w:tc>
          <w:tcPr>
            <w:tcW w:w="0" w:type="auto"/>
            <w:shd w:val="clear" w:color="auto" w:fill="auto"/>
          </w:tcPr>
          <w:p w:rsidR="00F85295" w:rsidRPr="00000BAB" w:rsidRDefault="00F85295" w:rsidP="00000BAB">
            <w:pPr>
              <w:jc w:val="left"/>
              <w:rPr>
                <w:i/>
              </w:rPr>
            </w:pPr>
            <w:r w:rsidRPr="00000BAB">
              <w:rPr>
                <w:i/>
              </w:rPr>
              <w:t>2010</w:t>
            </w:r>
          </w:p>
        </w:tc>
        <w:tc>
          <w:tcPr>
            <w:tcW w:w="1137" w:type="dxa"/>
            <w:shd w:val="clear" w:color="auto" w:fill="auto"/>
          </w:tcPr>
          <w:p w:rsidR="00F85295" w:rsidRPr="00000BAB" w:rsidRDefault="00F85295" w:rsidP="00000BAB">
            <w:pPr>
              <w:jc w:val="left"/>
              <w:rPr>
                <w:i/>
              </w:rPr>
            </w:pPr>
            <w:r w:rsidRPr="00000BAB">
              <w:rPr>
                <w:i/>
              </w:rPr>
              <w:t>762,530</w:t>
            </w:r>
          </w:p>
        </w:tc>
        <w:tc>
          <w:tcPr>
            <w:tcW w:w="1906" w:type="dxa"/>
            <w:shd w:val="clear" w:color="auto" w:fill="auto"/>
          </w:tcPr>
          <w:p w:rsidR="00F85295" w:rsidRPr="00000BAB" w:rsidRDefault="00F85295" w:rsidP="00000BAB">
            <w:pPr>
              <w:jc w:val="left"/>
              <w:rPr>
                <w:i/>
              </w:rPr>
            </w:pPr>
            <w:r w:rsidRPr="00000BAB">
              <w:rPr>
                <w:i/>
              </w:rPr>
              <w:t>353,314</w:t>
            </w:r>
          </w:p>
        </w:tc>
        <w:tc>
          <w:tcPr>
            <w:tcW w:w="2273" w:type="dxa"/>
            <w:shd w:val="clear" w:color="auto" w:fill="auto"/>
          </w:tcPr>
          <w:p w:rsidR="00F85295" w:rsidRPr="00000BAB" w:rsidRDefault="00F85295" w:rsidP="00000BAB">
            <w:pPr>
              <w:jc w:val="left"/>
              <w:rPr>
                <w:i/>
              </w:rPr>
            </w:pPr>
            <w:r w:rsidRPr="00000BAB">
              <w:rPr>
                <w:i/>
              </w:rPr>
              <w:t>46.20%</w:t>
            </w:r>
          </w:p>
        </w:tc>
      </w:tr>
      <w:tr w:rsidR="00F85295" w:rsidRPr="00000BAB" w:rsidTr="006C400B">
        <w:tc>
          <w:tcPr>
            <w:tcW w:w="0" w:type="auto"/>
            <w:shd w:val="clear" w:color="auto" w:fill="auto"/>
          </w:tcPr>
          <w:p w:rsidR="00F85295" w:rsidRPr="00000BAB" w:rsidRDefault="00F85295" w:rsidP="00000BAB">
            <w:pPr>
              <w:jc w:val="left"/>
              <w:rPr>
                <w:i/>
              </w:rPr>
            </w:pPr>
            <w:r w:rsidRPr="00000BAB">
              <w:rPr>
                <w:i/>
              </w:rPr>
              <w:t>2011</w:t>
            </w:r>
          </w:p>
        </w:tc>
        <w:tc>
          <w:tcPr>
            <w:tcW w:w="1137" w:type="dxa"/>
            <w:shd w:val="clear" w:color="auto" w:fill="auto"/>
          </w:tcPr>
          <w:p w:rsidR="00F85295" w:rsidRPr="00000BAB" w:rsidRDefault="00F85295" w:rsidP="00000BAB">
            <w:pPr>
              <w:jc w:val="left"/>
              <w:rPr>
                <w:i/>
              </w:rPr>
            </w:pPr>
            <w:r w:rsidRPr="00000BAB">
              <w:rPr>
                <w:i/>
              </w:rPr>
              <w:t>761,540</w:t>
            </w:r>
          </w:p>
        </w:tc>
        <w:tc>
          <w:tcPr>
            <w:tcW w:w="1906" w:type="dxa"/>
            <w:shd w:val="clear" w:color="auto" w:fill="auto"/>
          </w:tcPr>
          <w:p w:rsidR="00F85295" w:rsidRPr="00000BAB" w:rsidRDefault="00F85295" w:rsidP="00000BAB">
            <w:pPr>
              <w:jc w:val="left"/>
              <w:rPr>
                <w:i/>
              </w:rPr>
            </w:pPr>
            <w:r w:rsidRPr="00000BAB">
              <w:rPr>
                <w:i/>
              </w:rPr>
              <w:t>396,430</w:t>
            </w:r>
          </w:p>
        </w:tc>
        <w:tc>
          <w:tcPr>
            <w:tcW w:w="2273" w:type="dxa"/>
            <w:shd w:val="clear" w:color="auto" w:fill="auto"/>
          </w:tcPr>
          <w:p w:rsidR="00F85295" w:rsidRPr="00000BAB" w:rsidRDefault="00F85295" w:rsidP="00000BAB">
            <w:pPr>
              <w:jc w:val="left"/>
              <w:rPr>
                <w:i/>
              </w:rPr>
            </w:pPr>
            <w:r w:rsidRPr="00000BAB">
              <w:rPr>
                <w:i/>
              </w:rPr>
              <w:t>52.05%</w:t>
            </w:r>
          </w:p>
        </w:tc>
      </w:tr>
      <w:tr w:rsidR="00F85295" w:rsidRPr="00000BAB" w:rsidTr="006C400B">
        <w:tc>
          <w:tcPr>
            <w:tcW w:w="0" w:type="auto"/>
            <w:shd w:val="clear" w:color="auto" w:fill="auto"/>
          </w:tcPr>
          <w:p w:rsidR="00F85295" w:rsidRPr="00000BAB" w:rsidRDefault="00F85295" w:rsidP="00000BAB">
            <w:pPr>
              <w:jc w:val="left"/>
              <w:rPr>
                <w:i/>
              </w:rPr>
            </w:pPr>
            <w:r w:rsidRPr="00000BAB">
              <w:rPr>
                <w:i/>
              </w:rPr>
              <w:t>2012</w:t>
            </w:r>
          </w:p>
        </w:tc>
        <w:tc>
          <w:tcPr>
            <w:tcW w:w="1137" w:type="dxa"/>
            <w:shd w:val="clear" w:color="auto" w:fill="auto"/>
          </w:tcPr>
          <w:p w:rsidR="00F85295" w:rsidRPr="00000BAB" w:rsidRDefault="00F85295" w:rsidP="00000BAB">
            <w:pPr>
              <w:jc w:val="left"/>
              <w:rPr>
                <w:i/>
              </w:rPr>
            </w:pPr>
            <w:r w:rsidRPr="00000BAB">
              <w:rPr>
                <w:i/>
              </w:rPr>
              <w:t>759,163</w:t>
            </w:r>
          </w:p>
        </w:tc>
        <w:tc>
          <w:tcPr>
            <w:tcW w:w="1906" w:type="dxa"/>
            <w:shd w:val="clear" w:color="auto" w:fill="auto"/>
          </w:tcPr>
          <w:p w:rsidR="00F85295" w:rsidRPr="00000BAB" w:rsidRDefault="00F85295" w:rsidP="00000BAB">
            <w:pPr>
              <w:jc w:val="left"/>
              <w:rPr>
                <w:i/>
              </w:rPr>
            </w:pPr>
            <w:r w:rsidRPr="00000BAB">
              <w:rPr>
                <w:i/>
              </w:rPr>
              <w:t>407,500</w:t>
            </w:r>
          </w:p>
        </w:tc>
        <w:tc>
          <w:tcPr>
            <w:tcW w:w="2273" w:type="dxa"/>
            <w:shd w:val="clear" w:color="auto" w:fill="auto"/>
          </w:tcPr>
          <w:p w:rsidR="00F85295" w:rsidRPr="00000BAB" w:rsidRDefault="00F85295" w:rsidP="00000BAB">
            <w:pPr>
              <w:jc w:val="left"/>
              <w:rPr>
                <w:i/>
              </w:rPr>
            </w:pPr>
            <w:r w:rsidRPr="00000BAB">
              <w:rPr>
                <w:i/>
              </w:rPr>
              <w:t>53.68%</w:t>
            </w:r>
          </w:p>
        </w:tc>
      </w:tr>
      <w:tr w:rsidR="00F85295" w:rsidRPr="00000BAB" w:rsidTr="006C400B">
        <w:tc>
          <w:tcPr>
            <w:tcW w:w="0" w:type="auto"/>
            <w:shd w:val="clear" w:color="auto" w:fill="auto"/>
          </w:tcPr>
          <w:p w:rsidR="00F85295" w:rsidRPr="00000BAB" w:rsidRDefault="00F85295" w:rsidP="00000BAB">
            <w:pPr>
              <w:jc w:val="left"/>
              <w:rPr>
                <w:i/>
              </w:rPr>
            </w:pPr>
            <w:r w:rsidRPr="00000BAB">
              <w:rPr>
                <w:i/>
              </w:rPr>
              <w:t>2013</w:t>
            </w:r>
          </w:p>
        </w:tc>
        <w:tc>
          <w:tcPr>
            <w:tcW w:w="1137" w:type="dxa"/>
            <w:shd w:val="clear" w:color="auto" w:fill="auto"/>
          </w:tcPr>
          <w:p w:rsidR="00F85295" w:rsidRPr="00000BAB" w:rsidRDefault="00F85295" w:rsidP="00000BAB">
            <w:pPr>
              <w:jc w:val="left"/>
              <w:rPr>
                <w:i/>
              </w:rPr>
            </w:pPr>
            <w:r w:rsidRPr="00000BAB">
              <w:rPr>
                <w:i/>
              </w:rPr>
              <w:t>784,130</w:t>
            </w:r>
          </w:p>
        </w:tc>
        <w:tc>
          <w:tcPr>
            <w:tcW w:w="1906" w:type="dxa"/>
            <w:shd w:val="clear" w:color="auto" w:fill="auto"/>
          </w:tcPr>
          <w:p w:rsidR="00F85295" w:rsidRPr="00000BAB" w:rsidRDefault="00F85295" w:rsidP="00000BAB">
            <w:pPr>
              <w:jc w:val="left"/>
              <w:rPr>
                <w:i/>
              </w:rPr>
            </w:pPr>
            <w:r w:rsidRPr="00000BAB">
              <w:rPr>
                <w:i/>
              </w:rPr>
              <w:t>444,700</w:t>
            </w:r>
          </w:p>
        </w:tc>
        <w:tc>
          <w:tcPr>
            <w:tcW w:w="2273" w:type="dxa"/>
            <w:shd w:val="clear" w:color="auto" w:fill="auto"/>
          </w:tcPr>
          <w:p w:rsidR="00F85295" w:rsidRPr="00000BAB" w:rsidRDefault="00F85295" w:rsidP="00000BAB">
            <w:pPr>
              <w:jc w:val="left"/>
              <w:rPr>
                <w:i/>
              </w:rPr>
            </w:pPr>
            <w:r w:rsidRPr="00000BAB">
              <w:rPr>
                <w:i/>
              </w:rPr>
              <w:t>56.71%</w:t>
            </w:r>
          </w:p>
        </w:tc>
      </w:tr>
      <w:tr w:rsidR="00F85295" w:rsidRPr="00000BAB" w:rsidTr="006C400B">
        <w:tc>
          <w:tcPr>
            <w:tcW w:w="0" w:type="auto"/>
            <w:shd w:val="clear" w:color="auto" w:fill="auto"/>
          </w:tcPr>
          <w:p w:rsidR="00F85295" w:rsidRPr="00000BAB" w:rsidRDefault="00F85295" w:rsidP="00000BAB">
            <w:pPr>
              <w:jc w:val="left"/>
              <w:rPr>
                <w:i/>
              </w:rPr>
            </w:pPr>
            <w:r w:rsidRPr="00000BAB">
              <w:rPr>
                <w:i/>
              </w:rPr>
              <w:t>2014</w:t>
            </w:r>
          </w:p>
        </w:tc>
        <w:tc>
          <w:tcPr>
            <w:tcW w:w="1137" w:type="dxa"/>
            <w:shd w:val="clear" w:color="auto" w:fill="auto"/>
          </w:tcPr>
          <w:p w:rsidR="00F85295" w:rsidRPr="00000BAB" w:rsidRDefault="00F85295" w:rsidP="00000BAB">
            <w:pPr>
              <w:jc w:val="left"/>
              <w:rPr>
                <w:i/>
              </w:rPr>
            </w:pPr>
            <w:r w:rsidRPr="00000BAB">
              <w:rPr>
                <w:i/>
              </w:rPr>
              <w:t>804,966</w:t>
            </w:r>
          </w:p>
        </w:tc>
        <w:tc>
          <w:tcPr>
            <w:tcW w:w="1906" w:type="dxa"/>
            <w:shd w:val="clear" w:color="auto" w:fill="auto"/>
          </w:tcPr>
          <w:p w:rsidR="00F85295" w:rsidRPr="00000BAB" w:rsidRDefault="00F85295" w:rsidP="00000BAB">
            <w:pPr>
              <w:jc w:val="left"/>
              <w:rPr>
                <w:i/>
              </w:rPr>
            </w:pPr>
            <w:r w:rsidRPr="00000BAB">
              <w:rPr>
                <w:i/>
              </w:rPr>
              <w:t>463,830</w:t>
            </w:r>
          </w:p>
        </w:tc>
        <w:tc>
          <w:tcPr>
            <w:tcW w:w="2273" w:type="dxa"/>
            <w:shd w:val="clear" w:color="auto" w:fill="auto"/>
          </w:tcPr>
          <w:p w:rsidR="00F85295" w:rsidRPr="00000BAB" w:rsidRDefault="00F85295" w:rsidP="00000BAB">
            <w:pPr>
              <w:jc w:val="left"/>
              <w:rPr>
                <w:i/>
              </w:rPr>
            </w:pPr>
            <w:r w:rsidRPr="00000BAB">
              <w:rPr>
                <w:i/>
              </w:rPr>
              <w:t>57.62%</w:t>
            </w:r>
          </w:p>
        </w:tc>
      </w:tr>
      <w:tr w:rsidR="00F85295" w:rsidRPr="00000BAB" w:rsidTr="006C400B">
        <w:tc>
          <w:tcPr>
            <w:tcW w:w="0" w:type="auto"/>
            <w:shd w:val="clear" w:color="auto" w:fill="auto"/>
          </w:tcPr>
          <w:p w:rsidR="00F85295" w:rsidRPr="00000BAB" w:rsidRDefault="00F85295" w:rsidP="00000BAB">
            <w:pPr>
              <w:jc w:val="left"/>
              <w:rPr>
                <w:i/>
              </w:rPr>
            </w:pPr>
            <w:r w:rsidRPr="00000BAB">
              <w:rPr>
                <w:i/>
              </w:rPr>
              <w:t>2015</w:t>
            </w:r>
          </w:p>
        </w:tc>
        <w:tc>
          <w:tcPr>
            <w:tcW w:w="1137" w:type="dxa"/>
            <w:shd w:val="clear" w:color="auto" w:fill="auto"/>
          </w:tcPr>
          <w:p w:rsidR="00F85295" w:rsidRPr="00000BAB" w:rsidRDefault="00F85295" w:rsidP="00000BAB">
            <w:pPr>
              <w:jc w:val="left"/>
              <w:rPr>
                <w:i/>
              </w:rPr>
            </w:pPr>
            <w:r w:rsidRPr="00000BAB">
              <w:rPr>
                <w:i/>
              </w:rPr>
              <w:t>870,607</w:t>
            </w:r>
          </w:p>
        </w:tc>
        <w:tc>
          <w:tcPr>
            <w:tcW w:w="1906" w:type="dxa"/>
            <w:shd w:val="clear" w:color="auto" w:fill="auto"/>
          </w:tcPr>
          <w:p w:rsidR="00F85295" w:rsidRPr="00000BAB" w:rsidRDefault="00F85295" w:rsidP="00000BAB">
            <w:pPr>
              <w:jc w:val="left"/>
              <w:rPr>
                <w:i/>
              </w:rPr>
            </w:pPr>
            <w:r w:rsidRPr="00000BAB">
              <w:rPr>
                <w:i/>
              </w:rPr>
              <w:t>528,725</w:t>
            </w:r>
          </w:p>
        </w:tc>
        <w:tc>
          <w:tcPr>
            <w:tcW w:w="2273" w:type="dxa"/>
            <w:shd w:val="clear" w:color="auto" w:fill="auto"/>
          </w:tcPr>
          <w:p w:rsidR="00F85295" w:rsidRPr="00000BAB" w:rsidRDefault="00F85295" w:rsidP="00000BAB">
            <w:pPr>
              <w:jc w:val="left"/>
              <w:rPr>
                <w:i/>
              </w:rPr>
            </w:pPr>
            <w:r w:rsidRPr="00000BAB">
              <w:rPr>
                <w:i/>
              </w:rPr>
              <w:t>60.73%</w:t>
            </w:r>
          </w:p>
        </w:tc>
      </w:tr>
      <w:tr w:rsidR="00F85295" w:rsidRPr="00000BAB" w:rsidTr="006C400B">
        <w:tc>
          <w:tcPr>
            <w:tcW w:w="0" w:type="auto"/>
            <w:shd w:val="clear" w:color="auto" w:fill="auto"/>
          </w:tcPr>
          <w:p w:rsidR="00F85295" w:rsidRPr="00000BAB" w:rsidRDefault="00F85295" w:rsidP="00000BAB">
            <w:pPr>
              <w:jc w:val="left"/>
              <w:rPr>
                <w:i/>
              </w:rPr>
            </w:pPr>
            <w:r w:rsidRPr="00000BAB">
              <w:rPr>
                <w:i/>
              </w:rPr>
              <w:lastRenderedPageBreak/>
              <w:t>2015</w:t>
            </w:r>
          </w:p>
        </w:tc>
        <w:tc>
          <w:tcPr>
            <w:tcW w:w="1137" w:type="dxa"/>
            <w:shd w:val="clear" w:color="auto" w:fill="auto"/>
          </w:tcPr>
          <w:p w:rsidR="00F85295" w:rsidRPr="00000BAB" w:rsidRDefault="00F85295" w:rsidP="00000BAB">
            <w:pPr>
              <w:jc w:val="left"/>
              <w:rPr>
                <w:i/>
              </w:rPr>
            </w:pPr>
            <w:r w:rsidRPr="00000BAB">
              <w:rPr>
                <w:i/>
              </w:rPr>
              <w:t>820,984*</w:t>
            </w:r>
          </w:p>
        </w:tc>
        <w:tc>
          <w:tcPr>
            <w:tcW w:w="1906" w:type="dxa"/>
            <w:shd w:val="clear" w:color="auto" w:fill="auto"/>
          </w:tcPr>
          <w:p w:rsidR="00F85295" w:rsidRPr="00000BAB" w:rsidRDefault="00F85295" w:rsidP="00000BAB">
            <w:pPr>
              <w:jc w:val="left"/>
              <w:rPr>
                <w:i/>
              </w:rPr>
            </w:pPr>
            <w:r w:rsidRPr="00000BAB">
              <w:rPr>
                <w:i/>
              </w:rPr>
              <w:t>503,413</w:t>
            </w:r>
          </w:p>
        </w:tc>
        <w:tc>
          <w:tcPr>
            <w:tcW w:w="2273" w:type="dxa"/>
            <w:shd w:val="clear" w:color="auto" w:fill="auto"/>
          </w:tcPr>
          <w:p w:rsidR="00F85295" w:rsidRPr="00000BAB" w:rsidRDefault="00F85295" w:rsidP="00000BAB">
            <w:pPr>
              <w:jc w:val="left"/>
              <w:rPr>
                <w:i/>
              </w:rPr>
            </w:pPr>
            <w:r w:rsidRPr="00000BAB">
              <w:rPr>
                <w:i/>
              </w:rPr>
              <w:t>61.32%</w:t>
            </w:r>
          </w:p>
        </w:tc>
      </w:tr>
      <w:tr w:rsidR="00F85295" w:rsidRPr="00000BAB" w:rsidTr="006C400B">
        <w:tc>
          <w:tcPr>
            <w:tcW w:w="0" w:type="auto"/>
            <w:shd w:val="clear" w:color="auto" w:fill="auto"/>
          </w:tcPr>
          <w:p w:rsidR="00F85295" w:rsidRPr="00000BAB" w:rsidRDefault="00F85295" w:rsidP="00000BAB">
            <w:pPr>
              <w:jc w:val="left"/>
              <w:rPr>
                <w:i/>
              </w:rPr>
            </w:pPr>
            <w:r w:rsidRPr="00000BAB">
              <w:rPr>
                <w:i/>
              </w:rPr>
              <w:t>2016</w:t>
            </w:r>
          </w:p>
        </w:tc>
        <w:tc>
          <w:tcPr>
            <w:tcW w:w="1137" w:type="dxa"/>
            <w:shd w:val="clear" w:color="auto" w:fill="auto"/>
          </w:tcPr>
          <w:p w:rsidR="00F85295" w:rsidRPr="00000BAB" w:rsidRDefault="00F85295" w:rsidP="00000BAB">
            <w:pPr>
              <w:jc w:val="left"/>
              <w:rPr>
                <w:i/>
              </w:rPr>
            </w:pPr>
            <w:r w:rsidRPr="00000BAB">
              <w:rPr>
                <w:i/>
              </w:rPr>
              <w:t>843,295</w:t>
            </w:r>
          </w:p>
        </w:tc>
        <w:tc>
          <w:tcPr>
            <w:tcW w:w="1906" w:type="dxa"/>
            <w:shd w:val="clear" w:color="auto" w:fill="auto"/>
          </w:tcPr>
          <w:p w:rsidR="00F85295" w:rsidRPr="00000BAB" w:rsidRDefault="00F85295" w:rsidP="00000BAB">
            <w:pPr>
              <w:jc w:val="left"/>
              <w:rPr>
                <w:i/>
              </w:rPr>
            </w:pPr>
            <w:r w:rsidRPr="00000BAB">
              <w:rPr>
                <w:i/>
              </w:rPr>
              <w:t>553,145</w:t>
            </w:r>
          </w:p>
        </w:tc>
        <w:tc>
          <w:tcPr>
            <w:tcW w:w="2273" w:type="dxa"/>
            <w:shd w:val="clear" w:color="auto" w:fill="auto"/>
          </w:tcPr>
          <w:p w:rsidR="00F85295" w:rsidRPr="00000BAB" w:rsidRDefault="00F85295" w:rsidP="00000BAB">
            <w:pPr>
              <w:jc w:val="left"/>
              <w:rPr>
                <w:i/>
              </w:rPr>
            </w:pPr>
            <w:r w:rsidRPr="00000BAB">
              <w:rPr>
                <w:i/>
              </w:rPr>
              <w:t>65.59%</w:t>
            </w:r>
          </w:p>
        </w:tc>
      </w:tr>
    </w:tbl>
    <w:p w:rsidR="00F85295" w:rsidRPr="00000BAB" w:rsidRDefault="00F85295" w:rsidP="00000BAB">
      <w:pPr>
        <w:jc w:val="left"/>
        <w:rPr>
          <w:i/>
        </w:rPr>
      </w:pPr>
    </w:p>
    <w:p w:rsidR="00F85295" w:rsidRPr="00000BAB" w:rsidRDefault="00F85295" w:rsidP="00000BAB">
      <w:pPr>
        <w:jc w:val="left"/>
        <w:rPr>
          <w:i/>
        </w:rPr>
      </w:pPr>
      <w:r w:rsidRPr="00000BAB">
        <w:rPr>
          <w:i/>
        </w:rPr>
        <w:tab/>
      </w:r>
      <w:r w:rsidRPr="00000BAB">
        <w:rPr>
          <w:i/>
        </w:rPr>
        <w:tab/>
      </w:r>
    </w:p>
    <w:p w:rsidR="00F85295" w:rsidRPr="00000BAB" w:rsidRDefault="00F85295" w:rsidP="00000BAB">
      <w:pPr>
        <w:numPr>
          <w:ilvl w:val="0"/>
          <w:numId w:val="15"/>
        </w:numPr>
        <w:jc w:val="left"/>
        <w:rPr>
          <w:i/>
        </w:rPr>
      </w:pPr>
      <w:r w:rsidRPr="00000BAB">
        <w:rPr>
          <w:i/>
        </w:rPr>
        <w:t>* Actual expense</w:t>
      </w:r>
    </w:p>
    <w:p w:rsidR="00F85295" w:rsidRPr="00000BAB" w:rsidRDefault="00F85295" w:rsidP="00000BAB">
      <w:pPr>
        <w:jc w:val="left"/>
        <w:rPr>
          <w:i/>
        </w:rPr>
      </w:pPr>
    </w:p>
    <w:p w:rsidR="00F85295" w:rsidRPr="00000BAB" w:rsidRDefault="00F85295" w:rsidP="00000BAB">
      <w:pPr>
        <w:numPr>
          <w:ilvl w:val="0"/>
          <w:numId w:val="6"/>
        </w:numPr>
        <w:jc w:val="left"/>
        <w:rPr>
          <w:i/>
        </w:rPr>
      </w:pPr>
      <w:r w:rsidRPr="00000BAB">
        <w:rPr>
          <w:i/>
        </w:rPr>
        <w:t>Balance in the reserve account as of the end of May is $452,933.  This is 52% of $870,607 annual budget</w:t>
      </w:r>
    </w:p>
    <w:p w:rsidR="00F85295" w:rsidRPr="00000BAB" w:rsidRDefault="00F85295" w:rsidP="00000BAB">
      <w:pPr>
        <w:jc w:val="left"/>
        <w:rPr>
          <w:i/>
        </w:rPr>
      </w:pPr>
    </w:p>
    <w:p w:rsidR="00F85295" w:rsidRPr="00000BAB" w:rsidRDefault="00F85295" w:rsidP="00000BAB">
      <w:pPr>
        <w:numPr>
          <w:ilvl w:val="0"/>
          <w:numId w:val="6"/>
        </w:numPr>
        <w:jc w:val="left"/>
        <w:rPr>
          <w:i/>
        </w:rPr>
      </w:pPr>
      <w:r w:rsidRPr="00000BAB">
        <w:rPr>
          <w:i/>
        </w:rPr>
        <w:t>In 2015 the year ended with $49,623.62 below budget.  Normally these funds would be moved to reserve account and a CD would be purchased.  However, there is some deferred maintenance that needs to be done on our facilities that will be funded by this money.  So far we have spent $4,110 mold removal house 2 and $9,000 roof repair house 1.  We still need to spend money on asphalt at all stations. The money that is left over will be moved to reserve.</w:t>
      </w:r>
    </w:p>
    <w:p w:rsidR="00F85295" w:rsidRPr="00BD50B3" w:rsidRDefault="00F85295" w:rsidP="009541DE">
      <w:pPr>
        <w:jc w:val="left"/>
        <w:rPr>
          <w:i/>
        </w:rPr>
      </w:pPr>
    </w:p>
    <w:p w:rsidR="00F85295" w:rsidRPr="001C1F8C" w:rsidRDefault="00F85295" w:rsidP="000444F0">
      <w:pPr>
        <w:jc w:val="left"/>
      </w:pPr>
      <w:r>
        <w:t>The Treasurer’s Report was accepted as presented.</w:t>
      </w:r>
    </w:p>
    <w:p w:rsidR="00F85295" w:rsidRPr="00DE5CE3" w:rsidRDefault="00F85295" w:rsidP="00DE5CE3">
      <w:pPr>
        <w:ind w:left="360"/>
        <w:jc w:val="left"/>
        <w:rPr>
          <w:rFonts w:cs="Arial"/>
        </w:rPr>
      </w:pPr>
    </w:p>
    <w:p w:rsidR="00F85295" w:rsidRDefault="00F85295" w:rsidP="00080DCF">
      <w:pPr>
        <w:jc w:val="left"/>
        <w:rPr>
          <w:b/>
          <w:u w:val="single"/>
        </w:rPr>
      </w:pPr>
      <w:r>
        <w:rPr>
          <w:b/>
          <w:u w:val="single"/>
        </w:rPr>
        <w:t>Public Comments</w:t>
      </w:r>
    </w:p>
    <w:p w:rsidR="00F85295" w:rsidRDefault="00F85295" w:rsidP="00080DCF">
      <w:pPr>
        <w:jc w:val="left"/>
      </w:pPr>
      <w:r>
        <w:t>None</w:t>
      </w:r>
    </w:p>
    <w:p w:rsidR="00F85295" w:rsidRPr="00C669F2" w:rsidRDefault="00F85295" w:rsidP="00080DCF">
      <w:pPr>
        <w:jc w:val="left"/>
      </w:pPr>
    </w:p>
    <w:p w:rsidR="00F85295" w:rsidRPr="00BE4DEB" w:rsidRDefault="00F85295" w:rsidP="00253749">
      <w:pPr>
        <w:pStyle w:val="ListParagraph"/>
      </w:pPr>
    </w:p>
    <w:p w:rsidR="00F85295" w:rsidRDefault="00F85295" w:rsidP="002045F1">
      <w:pPr>
        <w:jc w:val="center"/>
        <w:rPr>
          <w:b/>
          <w:u w:val="single"/>
        </w:rPr>
      </w:pPr>
      <w:r>
        <w:rPr>
          <w:b/>
          <w:u w:val="single"/>
        </w:rPr>
        <w:t>Old Business</w:t>
      </w:r>
    </w:p>
    <w:p w:rsidR="00F85295" w:rsidRDefault="00F85295" w:rsidP="002045F1">
      <w:pPr>
        <w:jc w:val="center"/>
        <w:rPr>
          <w:b/>
          <w:u w:val="single"/>
        </w:rPr>
      </w:pPr>
    </w:p>
    <w:p w:rsidR="00F85295" w:rsidRDefault="00F85295" w:rsidP="005F7B92">
      <w:pPr>
        <w:jc w:val="left"/>
        <w:rPr>
          <w:b/>
          <w:u w:val="single"/>
        </w:rPr>
      </w:pPr>
      <w:r>
        <w:rPr>
          <w:b/>
          <w:u w:val="single"/>
        </w:rPr>
        <w:t>Strategic Planning / Tax Increase</w:t>
      </w:r>
    </w:p>
    <w:p w:rsidR="00F85295" w:rsidRDefault="00F85295" w:rsidP="00DA00CA">
      <w:pPr>
        <w:jc w:val="left"/>
      </w:pPr>
      <w:r>
        <w:t>Discussion along with the Asset Report Spreadsheet.</w:t>
      </w:r>
    </w:p>
    <w:p w:rsidR="00F85295" w:rsidRDefault="00F85295" w:rsidP="00DA00CA">
      <w:pPr>
        <w:jc w:val="left"/>
      </w:pPr>
    </w:p>
    <w:p w:rsidR="00F85295" w:rsidRDefault="00F85295" w:rsidP="00D453AB">
      <w:pPr>
        <w:jc w:val="left"/>
        <w:rPr>
          <w:b/>
          <w:u w:val="single"/>
        </w:rPr>
      </w:pPr>
      <w:r>
        <w:rPr>
          <w:b/>
          <w:u w:val="single"/>
        </w:rPr>
        <w:t>Public Information</w:t>
      </w:r>
    </w:p>
    <w:p w:rsidR="00F85295" w:rsidRDefault="00F85295" w:rsidP="00CF26B6">
      <w:pPr>
        <w:jc w:val="left"/>
      </w:pPr>
      <w:r>
        <w:t xml:space="preserve">Kim is working with FF Mosher on this. </w:t>
      </w:r>
    </w:p>
    <w:p w:rsidR="00F85295" w:rsidRDefault="00F85295" w:rsidP="00AA1B44">
      <w:pPr>
        <w:jc w:val="left"/>
      </w:pPr>
    </w:p>
    <w:p w:rsidR="00F85295" w:rsidRDefault="00F85295" w:rsidP="009D09D2">
      <w:pPr>
        <w:jc w:val="left"/>
        <w:rPr>
          <w:b/>
          <w:u w:val="single"/>
        </w:rPr>
      </w:pPr>
      <w:r>
        <w:rPr>
          <w:b/>
          <w:u w:val="single"/>
        </w:rPr>
        <w:t>Security System</w:t>
      </w:r>
    </w:p>
    <w:p w:rsidR="00F85295" w:rsidRDefault="00F85295" w:rsidP="009D09D2">
      <w:pPr>
        <w:jc w:val="left"/>
      </w:pPr>
      <w:r>
        <w:t>Phases of this project were discussed, and the satisfaction with the system.</w:t>
      </w:r>
    </w:p>
    <w:p w:rsidR="00F85295" w:rsidRDefault="00F85295" w:rsidP="008718F2">
      <w:pPr>
        <w:jc w:val="left"/>
      </w:pPr>
    </w:p>
    <w:p w:rsidR="00F85295" w:rsidRDefault="00F85295" w:rsidP="008718F2">
      <w:pPr>
        <w:jc w:val="left"/>
        <w:rPr>
          <w:b/>
          <w:u w:val="single"/>
        </w:rPr>
      </w:pPr>
      <w:r>
        <w:rPr>
          <w:b/>
          <w:u w:val="single"/>
        </w:rPr>
        <w:t>Asphalt Bids</w:t>
      </w:r>
    </w:p>
    <w:p w:rsidR="00F85295" w:rsidRDefault="00F85295" w:rsidP="00CF26B6">
      <w:pPr>
        <w:jc w:val="left"/>
      </w:pPr>
      <w:r>
        <w:t>RFP still being worked on.</w:t>
      </w:r>
    </w:p>
    <w:p w:rsidR="00F85295" w:rsidRDefault="00F85295" w:rsidP="008718F2">
      <w:pPr>
        <w:jc w:val="left"/>
      </w:pPr>
    </w:p>
    <w:p w:rsidR="00F85295" w:rsidRDefault="00F85295" w:rsidP="008718F2">
      <w:pPr>
        <w:jc w:val="left"/>
        <w:rPr>
          <w:b/>
          <w:u w:val="single"/>
        </w:rPr>
      </w:pPr>
      <w:r>
        <w:rPr>
          <w:b/>
          <w:u w:val="single"/>
        </w:rPr>
        <w:t>Asset Report</w:t>
      </w:r>
    </w:p>
    <w:p w:rsidR="00F85295" w:rsidRDefault="00F85295" w:rsidP="00CF26B6">
      <w:pPr>
        <w:jc w:val="left"/>
      </w:pPr>
      <w:r>
        <w:t>BOD would like to see the engine type and any issues with each truck.</w:t>
      </w:r>
    </w:p>
    <w:p w:rsidR="00F85295" w:rsidRDefault="00F85295" w:rsidP="008718F2">
      <w:pPr>
        <w:jc w:val="left"/>
      </w:pPr>
    </w:p>
    <w:p w:rsidR="00F85295" w:rsidRDefault="00F85295" w:rsidP="0070297D">
      <w:pPr>
        <w:jc w:val="left"/>
        <w:rPr>
          <w:b/>
          <w:u w:val="single"/>
        </w:rPr>
      </w:pPr>
      <w:r>
        <w:rPr>
          <w:b/>
          <w:u w:val="single"/>
        </w:rPr>
        <w:t>CD’s</w:t>
      </w:r>
    </w:p>
    <w:p w:rsidR="00F85295" w:rsidRPr="00A60518" w:rsidRDefault="00F85295" w:rsidP="0070297D">
      <w:pPr>
        <w:jc w:val="left"/>
      </w:pPr>
      <w:r>
        <w:t>The Treasurer’s Report was amended to reflect the Operating &amp; Reserve CD’s.</w:t>
      </w:r>
    </w:p>
    <w:p w:rsidR="00F85295" w:rsidRDefault="00F85295" w:rsidP="00214E97">
      <w:pPr>
        <w:jc w:val="left"/>
      </w:pPr>
      <w:r>
        <w:t>A motion was made by Secretary Andy Klein to cash in the First State CD in the approximate amount of $170,000. These funds will be used for a new CD at American Bank at an 18 month term at a 1.00% interest rate. This motion was seconded by Director Bob Grah. The vote was as follows:</w:t>
      </w:r>
    </w:p>
    <w:p w:rsidR="00F85295" w:rsidRDefault="00F85295" w:rsidP="00214E97">
      <w:pPr>
        <w:jc w:val="left"/>
      </w:pPr>
    </w:p>
    <w:p w:rsidR="00F85295" w:rsidRDefault="00F85295" w:rsidP="0099313A">
      <w:pPr>
        <w:jc w:val="left"/>
      </w:pPr>
      <w:r>
        <w:t>Rudy Jovanovic – aye</w:t>
      </w:r>
      <w:r>
        <w:tab/>
      </w:r>
    </w:p>
    <w:p w:rsidR="00F85295" w:rsidRDefault="00F85295" w:rsidP="0099313A">
      <w:pPr>
        <w:jc w:val="left"/>
      </w:pPr>
      <w:r>
        <w:t xml:space="preserve">Dan </w:t>
      </w:r>
      <w:proofErr w:type="gramStart"/>
      <w:r>
        <w:t>West</w:t>
      </w:r>
      <w:proofErr w:type="gramEnd"/>
      <w:r>
        <w:t xml:space="preserve"> - absent</w:t>
      </w:r>
    </w:p>
    <w:p w:rsidR="00F85295" w:rsidRDefault="00F85295" w:rsidP="0099313A">
      <w:pPr>
        <w:jc w:val="left"/>
      </w:pPr>
      <w:r>
        <w:t>Andy Klein – aye</w:t>
      </w:r>
    </w:p>
    <w:p w:rsidR="00F85295" w:rsidRDefault="00F85295" w:rsidP="0099313A">
      <w:pPr>
        <w:jc w:val="left"/>
      </w:pPr>
      <w:r>
        <w:t>Bob Grah – aye</w:t>
      </w:r>
    </w:p>
    <w:p w:rsidR="00F85295" w:rsidRDefault="00F85295" w:rsidP="0099313A">
      <w:pPr>
        <w:jc w:val="left"/>
      </w:pPr>
      <w:r>
        <w:t>Mike Schriener – aye</w:t>
      </w:r>
    </w:p>
    <w:p w:rsidR="00F85295" w:rsidRDefault="00F85295" w:rsidP="00214E97">
      <w:pPr>
        <w:jc w:val="left"/>
      </w:pPr>
    </w:p>
    <w:p w:rsidR="00F85295" w:rsidRDefault="00F85295" w:rsidP="000431E1">
      <w:pPr>
        <w:jc w:val="left"/>
      </w:pPr>
    </w:p>
    <w:p w:rsidR="00F85295" w:rsidRDefault="00F85295" w:rsidP="000431E1">
      <w:pPr>
        <w:jc w:val="left"/>
        <w:rPr>
          <w:b/>
          <w:u w:val="single"/>
        </w:rPr>
      </w:pPr>
      <w:r>
        <w:rPr>
          <w:b/>
          <w:u w:val="single"/>
        </w:rPr>
        <w:t>First State Community &amp; American Bank</w:t>
      </w:r>
    </w:p>
    <w:p w:rsidR="00F85295" w:rsidRDefault="00F85295" w:rsidP="000431E1">
      <w:pPr>
        <w:jc w:val="left"/>
      </w:pPr>
      <w:r>
        <w:t>Discussion with Director Bob Grah about First State and signature required for checking account.</w:t>
      </w:r>
    </w:p>
    <w:p w:rsidR="00F85295" w:rsidRDefault="00F85295" w:rsidP="000431E1">
      <w:pPr>
        <w:jc w:val="left"/>
      </w:pPr>
    </w:p>
    <w:p w:rsidR="00F85295" w:rsidRDefault="00F85295" w:rsidP="003772AC">
      <w:pPr>
        <w:jc w:val="center"/>
        <w:rPr>
          <w:b/>
          <w:u w:val="single"/>
        </w:rPr>
      </w:pPr>
      <w:r>
        <w:rPr>
          <w:b/>
          <w:u w:val="single"/>
        </w:rPr>
        <w:t>New Business</w:t>
      </w:r>
    </w:p>
    <w:p w:rsidR="00F85295" w:rsidRDefault="00F85295" w:rsidP="000431E1">
      <w:pPr>
        <w:jc w:val="left"/>
      </w:pPr>
    </w:p>
    <w:p w:rsidR="00F85295" w:rsidRDefault="00F85295" w:rsidP="00BF4EDB">
      <w:pPr>
        <w:jc w:val="left"/>
      </w:pPr>
    </w:p>
    <w:p w:rsidR="00F85295" w:rsidRDefault="00F85295" w:rsidP="00BF4EDB">
      <w:pPr>
        <w:jc w:val="left"/>
        <w:rPr>
          <w:b/>
          <w:u w:val="single"/>
        </w:rPr>
      </w:pPr>
      <w:r>
        <w:rPr>
          <w:b/>
          <w:u w:val="single"/>
        </w:rPr>
        <w:t>Fire Chief Report</w:t>
      </w:r>
    </w:p>
    <w:p w:rsidR="00F85295" w:rsidRDefault="00F85295" w:rsidP="00964B60">
      <w:pPr>
        <w:pStyle w:val="ListParagraph"/>
        <w:numPr>
          <w:ilvl w:val="0"/>
          <w:numId w:val="5"/>
        </w:numPr>
        <w:jc w:val="left"/>
      </w:pPr>
      <w:r>
        <w:lastRenderedPageBreak/>
        <w:t>Discussion</w:t>
      </w:r>
    </w:p>
    <w:p w:rsidR="00F85295" w:rsidRDefault="00F85295" w:rsidP="00744030">
      <w:pPr>
        <w:jc w:val="left"/>
      </w:pPr>
    </w:p>
    <w:p w:rsidR="00F85295" w:rsidRDefault="00F85295" w:rsidP="00744030">
      <w:pPr>
        <w:jc w:val="left"/>
        <w:rPr>
          <w:b/>
          <w:u w:val="single"/>
        </w:rPr>
      </w:pPr>
      <w:r w:rsidRPr="00744030">
        <w:rPr>
          <w:b/>
          <w:u w:val="single"/>
        </w:rPr>
        <w:t>2665</w:t>
      </w:r>
    </w:p>
    <w:p w:rsidR="00F85295" w:rsidRPr="00D45D9B" w:rsidRDefault="00F85295" w:rsidP="00744030">
      <w:pPr>
        <w:pStyle w:val="ListParagraph"/>
        <w:numPr>
          <w:ilvl w:val="0"/>
          <w:numId w:val="9"/>
        </w:numPr>
        <w:jc w:val="left"/>
        <w:rPr>
          <w:b/>
          <w:u w:val="single"/>
        </w:rPr>
      </w:pPr>
      <w:r>
        <w:t>Discussion</w:t>
      </w:r>
    </w:p>
    <w:p w:rsidR="00F85295" w:rsidRPr="00D45D9B" w:rsidRDefault="00F85295" w:rsidP="00D45D9B">
      <w:pPr>
        <w:jc w:val="left"/>
        <w:rPr>
          <w:b/>
          <w:u w:val="single"/>
        </w:rPr>
      </w:pPr>
    </w:p>
    <w:p w:rsidR="00F85295" w:rsidRDefault="00F85295" w:rsidP="00C115B3">
      <w:pPr>
        <w:jc w:val="left"/>
        <w:rPr>
          <w:b/>
          <w:u w:val="single"/>
        </w:rPr>
      </w:pPr>
    </w:p>
    <w:p w:rsidR="00F85295" w:rsidRPr="00C02759" w:rsidRDefault="00F85295" w:rsidP="003B2CA0">
      <w:pPr>
        <w:jc w:val="left"/>
        <w:rPr>
          <w:rFonts w:cs="Arial"/>
          <w:u w:val="single"/>
        </w:rPr>
      </w:pPr>
      <w:r w:rsidRPr="00C02759">
        <w:rPr>
          <w:rFonts w:cs="Arial"/>
          <w:b/>
          <w:u w:val="single"/>
        </w:rPr>
        <w:t>Closed Session</w:t>
      </w:r>
    </w:p>
    <w:p w:rsidR="00F85295" w:rsidRDefault="00F85295" w:rsidP="00A96B86">
      <w:pPr>
        <w:jc w:val="left"/>
      </w:pPr>
      <w:r w:rsidRPr="008450EC">
        <w:t xml:space="preserve">Vote to close this part of the meeting pursuant </w:t>
      </w:r>
      <w:r>
        <w:t xml:space="preserve">to Section 610.021. (1) (3) </w:t>
      </w:r>
      <w:proofErr w:type="spellStart"/>
      <w:r>
        <w:t>RSMo</w:t>
      </w:r>
      <w:proofErr w:type="spellEnd"/>
    </w:p>
    <w:p w:rsidR="00F85295" w:rsidRPr="008450EC" w:rsidRDefault="00F85295" w:rsidP="003B2CA0">
      <w:pPr>
        <w:jc w:val="left"/>
      </w:pPr>
    </w:p>
    <w:p w:rsidR="00F85295" w:rsidRDefault="00F85295" w:rsidP="002F1DA2">
      <w:pPr>
        <w:pStyle w:val="ListParagraph"/>
        <w:numPr>
          <w:ilvl w:val="0"/>
          <w:numId w:val="4"/>
        </w:numPr>
      </w:pPr>
      <w:r w:rsidRPr="00A9007C">
        <w:t>Chapter 610.021 Revised Statutes of Missouri; (3) Hiring, firing, disciplining or promoting of particular employees by a public governmental body when personal information about the employee is discussed or recorded</w:t>
      </w:r>
    </w:p>
    <w:p w:rsidR="00F85295" w:rsidRDefault="00F85295" w:rsidP="00A96B86">
      <w:pPr>
        <w:pStyle w:val="ListParagraph"/>
        <w:ind w:left="1440"/>
      </w:pPr>
    </w:p>
    <w:p w:rsidR="00F85295" w:rsidRDefault="00F85295" w:rsidP="003B2CA0">
      <w:pPr>
        <w:jc w:val="left"/>
        <w:rPr>
          <w:b/>
          <w:u w:val="single"/>
        </w:rPr>
      </w:pPr>
    </w:p>
    <w:p w:rsidR="00F85295" w:rsidRDefault="00F85295" w:rsidP="003B2CA0">
      <w:pPr>
        <w:jc w:val="left"/>
      </w:pPr>
      <w:r>
        <w:t>A motion was made by Director Mike Schriener to move into closed session at 1630. This motion was seconded by Secretary Andy Klein. Roll call was as follows:</w:t>
      </w:r>
    </w:p>
    <w:p w:rsidR="00F85295" w:rsidRDefault="00F85295" w:rsidP="003B2CA0">
      <w:pPr>
        <w:jc w:val="left"/>
      </w:pPr>
    </w:p>
    <w:p w:rsidR="00F85295" w:rsidRDefault="00F85295" w:rsidP="00D45D9B">
      <w:pPr>
        <w:jc w:val="left"/>
      </w:pPr>
      <w:r>
        <w:t>Rudy Jovanovic – aye</w:t>
      </w:r>
      <w:r>
        <w:tab/>
      </w:r>
    </w:p>
    <w:p w:rsidR="00F85295" w:rsidRDefault="00F85295" w:rsidP="00D45D9B">
      <w:pPr>
        <w:jc w:val="left"/>
      </w:pPr>
      <w:r>
        <w:t xml:space="preserve">Dan </w:t>
      </w:r>
      <w:proofErr w:type="gramStart"/>
      <w:r>
        <w:t>West</w:t>
      </w:r>
      <w:proofErr w:type="gramEnd"/>
      <w:r>
        <w:t xml:space="preserve"> - absent</w:t>
      </w:r>
    </w:p>
    <w:p w:rsidR="00F85295" w:rsidRDefault="00F85295" w:rsidP="00D45D9B">
      <w:pPr>
        <w:jc w:val="left"/>
      </w:pPr>
      <w:r>
        <w:t>Andy Klein – aye</w:t>
      </w:r>
    </w:p>
    <w:p w:rsidR="00F85295" w:rsidRDefault="00F85295" w:rsidP="00D45D9B">
      <w:pPr>
        <w:jc w:val="left"/>
      </w:pPr>
      <w:r>
        <w:t>Bob Grah – aye</w:t>
      </w:r>
    </w:p>
    <w:p w:rsidR="00F85295" w:rsidRDefault="00F85295" w:rsidP="00D45D9B">
      <w:pPr>
        <w:jc w:val="left"/>
      </w:pPr>
      <w:r>
        <w:t>Mike Schriener – aye</w:t>
      </w:r>
    </w:p>
    <w:p w:rsidR="00F85295" w:rsidRDefault="00F85295" w:rsidP="00D45D9B">
      <w:pPr>
        <w:jc w:val="left"/>
      </w:pPr>
    </w:p>
    <w:p w:rsidR="00F85295" w:rsidRDefault="00F85295" w:rsidP="00D45D9B">
      <w:pPr>
        <w:jc w:val="left"/>
        <w:rPr>
          <w:b/>
          <w:u w:val="single"/>
        </w:rPr>
      </w:pPr>
      <w:r w:rsidRPr="00D45D9B">
        <w:rPr>
          <w:b/>
          <w:u w:val="single"/>
        </w:rPr>
        <w:t>Open Session</w:t>
      </w:r>
    </w:p>
    <w:p w:rsidR="00F85295" w:rsidRDefault="00F85295" w:rsidP="00D45D9B">
      <w:pPr>
        <w:jc w:val="left"/>
      </w:pPr>
      <w:r>
        <w:t>A motion was made by Director Mike Schriener to move into open session at 1730. This motion was seconded by Secretary Andy Klein. The vote was as follows:</w:t>
      </w:r>
    </w:p>
    <w:p w:rsidR="00F85295" w:rsidRDefault="00F85295" w:rsidP="00D45D9B">
      <w:pPr>
        <w:jc w:val="left"/>
      </w:pPr>
    </w:p>
    <w:p w:rsidR="00F85295" w:rsidRDefault="00F85295" w:rsidP="00912BE6">
      <w:pPr>
        <w:jc w:val="left"/>
      </w:pPr>
      <w:r>
        <w:t>Rudy Jovanovic – aye</w:t>
      </w:r>
      <w:r>
        <w:tab/>
      </w:r>
    </w:p>
    <w:p w:rsidR="00F85295" w:rsidRDefault="00F85295" w:rsidP="00912BE6">
      <w:pPr>
        <w:jc w:val="left"/>
      </w:pPr>
      <w:r>
        <w:t xml:space="preserve">Dan </w:t>
      </w:r>
      <w:proofErr w:type="gramStart"/>
      <w:r>
        <w:t>West</w:t>
      </w:r>
      <w:proofErr w:type="gramEnd"/>
      <w:r>
        <w:t xml:space="preserve"> - absent</w:t>
      </w:r>
    </w:p>
    <w:p w:rsidR="00F85295" w:rsidRDefault="00F85295" w:rsidP="00912BE6">
      <w:pPr>
        <w:jc w:val="left"/>
      </w:pPr>
      <w:r>
        <w:t>Andy Klein – aye</w:t>
      </w:r>
    </w:p>
    <w:p w:rsidR="00F85295" w:rsidRDefault="00F85295" w:rsidP="00912BE6">
      <w:pPr>
        <w:jc w:val="left"/>
      </w:pPr>
      <w:r>
        <w:t>Bob Grah – aye</w:t>
      </w:r>
    </w:p>
    <w:p w:rsidR="00F85295" w:rsidRDefault="00F85295" w:rsidP="00912BE6">
      <w:pPr>
        <w:jc w:val="left"/>
      </w:pPr>
      <w:r>
        <w:t>Mike Schriener – aye</w:t>
      </w:r>
    </w:p>
    <w:p w:rsidR="00F85295" w:rsidRDefault="00F85295" w:rsidP="00912BE6">
      <w:pPr>
        <w:jc w:val="left"/>
      </w:pPr>
    </w:p>
    <w:p w:rsidR="00F85295" w:rsidRDefault="00F85295" w:rsidP="00ED6023">
      <w:pPr>
        <w:jc w:val="left"/>
      </w:pPr>
    </w:p>
    <w:p w:rsidR="00F85295" w:rsidRDefault="00F85295" w:rsidP="00547FF4">
      <w:pPr>
        <w:jc w:val="left"/>
        <w:rPr>
          <w:b/>
          <w:u w:val="single"/>
        </w:rPr>
      </w:pPr>
      <w:r>
        <w:rPr>
          <w:b/>
          <w:u w:val="single"/>
        </w:rPr>
        <w:t>Adjourn</w:t>
      </w:r>
    </w:p>
    <w:p w:rsidR="00F85295" w:rsidRDefault="00F85295" w:rsidP="00547FF4">
      <w:pPr>
        <w:jc w:val="left"/>
      </w:pPr>
      <w:r>
        <w:t>Motion made to adjourn the meeting at 1732.  Motion was made by Secretary Andy Klein and was seconded by Director Bob Grah.  The roll call was as follows:</w:t>
      </w:r>
    </w:p>
    <w:p w:rsidR="00F85295" w:rsidRDefault="00F85295" w:rsidP="00547FF4">
      <w:pPr>
        <w:jc w:val="left"/>
      </w:pPr>
    </w:p>
    <w:p w:rsidR="00F85295" w:rsidRDefault="00F85295" w:rsidP="00D45D9B">
      <w:pPr>
        <w:jc w:val="left"/>
      </w:pPr>
      <w:r>
        <w:t>Rudy Jovanovic – aye</w:t>
      </w:r>
      <w:r>
        <w:tab/>
      </w:r>
    </w:p>
    <w:p w:rsidR="00F85295" w:rsidRDefault="00F85295" w:rsidP="00D45D9B">
      <w:pPr>
        <w:jc w:val="left"/>
      </w:pPr>
      <w:r>
        <w:t xml:space="preserve">Dan </w:t>
      </w:r>
      <w:proofErr w:type="gramStart"/>
      <w:r>
        <w:t>West</w:t>
      </w:r>
      <w:proofErr w:type="gramEnd"/>
      <w:r>
        <w:t xml:space="preserve"> – absent</w:t>
      </w:r>
    </w:p>
    <w:p w:rsidR="00F85295" w:rsidRDefault="00F85295" w:rsidP="00D45D9B">
      <w:pPr>
        <w:jc w:val="left"/>
      </w:pPr>
      <w:r>
        <w:t>Andy Klein – aye</w:t>
      </w:r>
    </w:p>
    <w:p w:rsidR="00F85295" w:rsidRDefault="00F85295" w:rsidP="00D45D9B">
      <w:pPr>
        <w:jc w:val="left"/>
      </w:pPr>
      <w:r>
        <w:t>Bob Grah – aye</w:t>
      </w:r>
    </w:p>
    <w:p w:rsidR="00F85295" w:rsidRDefault="00F85295" w:rsidP="00D45D9B">
      <w:pPr>
        <w:jc w:val="left"/>
      </w:pPr>
      <w:r>
        <w:t>Mike Schriener – aye</w:t>
      </w:r>
    </w:p>
    <w:p w:rsidR="00F85295" w:rsidRDefault="00F85295" w:rsidP="00547FF4">
      <w:pPr>
        <w:jc w:val="left"/>
      </w:pPr>
    </w:p>
    <w:p w:rsidR="00F85295" w:rsidRDefault="00F85295" w:rsidP="00547FF4">
      <w:pPr>
        <w:jc w:val="left"/>
      </w:pPr>
    </w:p>
    <w:p w:rsidR="00F85295" w:rsidRDefault="00F85295" w:rsidP="00547FF4">
      <w:pPr>
        <w:jc w:val="left"/>
      </w:pPr>
      <w:r>
        <w:t>Respectively Submitted,</w:t>
      </w:r>
    </w:p>
    <w:p w:rsidR="00F85295" w:rsidRDefault="00F85295" w:rsidP="00547FF4">
      <w:pPr>
        <w:jc w:val="left"/>
      </w:pPr>
    </w:p>
    <w:p w:rsidR="00F85295" w:rsidRDefault="00F85295" w:rsidP="00547FF4">
      <w:pPr>
        <w:jc w:val="left"/>
      </w:pPr>
      <w:r>
        <w:t>________________________</w:t>
      </w:r>
    </w:p>
    <w:p w:rsidR="00F85295" w:rsidRDefault="00F85295" w:rsidP="00547FF4">
      <w:pPr>
        <w:jc w:val="left"/>
      </w:pPr>
      <w:r>
        <w:t>Kimberly Arbuthnot, Administrative Assistant</w:t>
      </w:r>
    </w:p>
    <w:p w:rsidR="00F85295" w:rsidRDefault="00F85295" w:rsidP="00547FF4">
      <w:pPr>
        <w:jc w:val="left"/>
      </w:pPr>
    </w:p>
    <w:p w:rsidR="00F85295" w:rsidRDefault="00F85295" w:rsidP="00547FF4">
      <w:pPr>
        <w:jc w:val="left"/>
      </w:pPr>
    </w:p>
    <w:p w:rsidR="00F85295" w:rsidRDefault="00F85295" w:rsidP="00547FF4">
      <w:pPr>
        <w:jc w:val="left"/>
      </w:pPr>
      <w:r>
        <w:t>APPROVED:</w:t>
      </w:r>
    </w:p>
    <w:p w:rsidR="00F85295" w:rsidRDefault="00F85295" w:rsidP="00547FF4">
      <w:pPr>
        <w:jc w:val="left"/>
      </w:pPr>
    </w:p>
    <w:p w:rsidR="00F85295" w:rsidRDefault="00F85295" w:rsidP="00547FF4">
      <w:pPr>
        <w:jc w:val="left"/>
      </w:pPr>
      <w:r>
        <w:t>_________________________</w:t>
      </w:r>
    </w:p>
    <w:p w:rsidR="00F85295" w:rsidRDefault="00F85295" w:rsidP="00547FF4">
      <w:pPr>
        <w:jc w:val="left"/>
      </w:pPr>
      <w:r>
        <w:t>Rudy Jovanovic, President and Director</w:t>
      </w:r>
    </w:p>
    <w:p w:rsidR="00F85295" w:rsidRDefault="00F85295" w:rsidP="00547FF4">
      <w:pPr>
        <w:jc w:val="left"/>
      </w:pPr>
    </w:p>
    <w:p w:rsidR="00F85295" w:rsidRDefault="00F85295" w:rsidP="00547FF4">
      <w:pPr>
        <w:jc w:val="left"/>
      </w:pPr>
      <w:r>
        <w:lastRenderedPageBreak/>
        <w:t>_________________________</w:t>
      </w:r>
    </w:p>
    <w:p w:rsidR="00F85295" w:rsidRDefault="00F85295" w:rsidP="00547FF4">
      <w:pPr>
        <w:jc w:val="left"/>
      </w:pPr>
      <w:r>
        <w:t>Dan West, Treasurer and Director</w:t>
      </w:r>
    </w:p>
    <w:p w:rsidR="00F85295" w:rsidRDefault="00F85295" w:rsidP="00547FF4">
      <w:pPr>
        <w:jc w:val="left"/>
      </w:pPr>
    </w:p>
    <w:p w:rsidR="00F85295" w:rsidRDefault="00F85295" w:rsidP="00547FF4">
      <w:pPr>
        <w:jc w:val="left"/>
      </w:pPr>
      <w:r>
        <w:t>_________________________</w:t>
      </w:r>
    </w:p>
    <w:p w:rsidR="00F85295" w:rsidRDefault="00F85295" w:rsidP="00547FF4">
      <w:pPr>
        <w:jc w:val="left"/>
      </w:pPr>
      <w:r>
        <w:t>Andy Klein, Secretary and Director</w:t>
      </w:r>
    </w:p>
    <w:p w:rsidR="00F85295" w:rsidRDefault="00F85295" w:rsidP="00547FF4">
      <w:pPr>
        <w:jc w:val="left"/>
      </w:pPr>
    </w:p>
    <w:p w:rsidR="00F85295" w:rsidRDefault="00F85295" w:rsidP="00547FF4">
      <w:pPr>
        <w:jc w:val="left"/>
      </w:pPr>
      <w:r>
        <w:t>_________________________</w:t>
      </w:r>
    </w:p>
    <w:p w:rsidR="00F85295" w:rsidRDefault="00F85295" w:rsidP="00547FF4">
      <w:pPr>
        <w:jc w:val="left"/>
      </w:pPr>
      <w:r>
        <w:t>Bob Grah, Director</w:t>
      </w:r>
    </w:p>
    <w:p w:rsidR="00F85295" w:rsidRDefault="00F85295" w:rsidP="00547FF4">
      <w:pPr>
        <w:jc w:val="left"/>
      </w:pPr>
    </w:p>
    <w:p w:rsidR="00F85295" w:rsidRDefault="00F85295" w:rsidP="00547FF4">
      <w:pPr>
        <w:jc w:val="left"/>
      </w:pPr>
      <w:r>
        <w:t>_________________________</w:t>
      </w:r>
    </w:p>
    <w:p w:rsidR="00F85295" w:rsidRDefault="00F85295" w:rsidP="008E6936">
      <w:pPr>
        <w:jc w:val="left"/>
        <w:rPr>
          <w:sz w:val="28"/>
          <w:szCs w:val="28"/>
        </w:rPr>
      </w:pPr>
      <w:r>
        <w:t>Mike Schriener, Director</w:t>
      </w:r>
    </w:p>
    <w:p w:rsidR="00F85295" w:rsidRDefault="00F85295" w:rsidP="008E6936">
      <w:pPr>
        <w:jc w:val="left"/>
      </w:pPr>
    </w:p>
    <w:p w:rsidR="00F85295" w:rsidRDefault="00F85295" w:rsidP="008E6936">
      <w:pPr>
        <w:jc w:val="left"/>
      </w:pPr>
    </w:p>
    <w:p w:rsidR="00F85295" w:rsidRDefault="00F85295" w:rsidP="008E6936">
      <w:pPr>
        <w:jc w:val="left"/>
      </w:pPr>
    </w:p>
    <w:p w:rsidR="00F85295" w:rsidRDefault="00F85295" w:rsidP="008E6936">
      <w:pPr>
        <w:jc w:val="left"/>
      </w:pPr>
    </w:p>
    <w:p w:rsidR="00F85295" w:rsidRDefault="00F85295" w:rsidP="008E6936">
      <w:pPr>
        <w:jc w:val="left"/>
      </w:pPr>
    </w:p>
    <w:p w:rsidR="00F85295" w:rsidRDefault="00F85295" w:rsidP="008E6936">
      <w:pPr>
        <w:jc w:val="left"/>
      </w:pPr>
    </w:p>
    <w:p w:rsidR="00F85295" w:rsidRDefault="00F85295" w:rsidP="008E6936">
      <w:pPr>
        <w:jc w:val="left"/>
      </w:pPr>
    </w:p>
    <w:p w:rsidR="00F85295" w:rsidRDefault="00F85295" w:rsidP="008E6936">
      <w:pPr>
        <w:jc w:val="left"/>
      </w:pPr>
    </w:p>
    <w:p w:rsidR="00F85295" w:rsidRDefault="00F85295" w:rsidP="008E6936">
      <w:pPr>
        <w:jc w:val="left"/>
      </w:pPr>
    </w:p>
    <w:p w:rsidR="00F85295" w:rsidRDefault="00F85295" w:rsidP="008E6936">
      <w:pPr>
        <w:jc w:val="left"/>
      </w:pPr>
    </w:p>
    <w:p w:rsidR="00F85295" w:rsidRDefault="00F85295" w:rsidP="008E6936">
      <w:pPr>
        <w:jc w:val="left"/>
      </w:pPr>
    </w:p>
    <w:p w:rsidR="00F85295" w:rsidRDefault="00F85295" w:rsidP="008E6936">
      <w:pPr>
        <w:jc w:val="left"/>
      </w:pPr>
    </w:p>
    <w:p w:rsidR="00F85295" w:rsidRDefault="00F85295" w:rsidP="008E6936">
      <w:pPr>
        <w:jc w:val="left"/>
      </w:pPr>
    </w:p>
    <w:p w:rsidR="00F85295" w:rsidRDefault="00F85295" w:rsidP="008E6936">
      <w:pPr>
        <w:jc w:val="left"/>
      </w:pPr>
    </w:p>
    <w:p w:rsidR="00F85295" w:rsidRDefault="00F85295" w:rsidP="008E6936">
      <w:pPr>
        <w:jc w:val="left"/>
      </w:pPr>
    </w:p>
    <w:p w:rsidR="00F85295" w:rsidRDefault="00F85295" w:rsidP="008E6936">
      <w:pPr>
        <w:jc w:val="left"/>
      </w:pPr>
    </w:p>
    <w:p w:rsidR="00F85295" w:rsidRDefault="00F85295" w:rsidP="008E6936">
      <w:pPr>
        <w:jc w:val="left"/>
      </w:pPr>
    </w:p>
    <w:p w:rsidR="00F85295" w:rsidRDefault="00F85295" w:rsidP="008E6936">
      <w:pPr>
        <w:jc w:val="left"/>
      </w:pPr>
    </w:p>
    <w:p w:rsidR="00F85295" w:rsidRDefault="00F85295" w:rsidP="008E6936">
      <w:pPr>
        <w:jc w:val="left"/>
      </w:pPr>
    </w:p>
    <w:p w:rsidR="00F85295" w:rsidRDefault="00F85295" w:rsidP="008E6936">
      <w:pPr>
        <w:jc w:val="left"/>
      </w:pPr>
    </w:p>
    <w:p w:rsidR="00F85295" w:rsidRDefault="00F85295" w:rsidP="008E6936">
      <w:pPr>
        <w:jc w:val="left"/>
      </w:pPr>
    </w:p>
    <w:p w:rsidR="00F85295" w:rsidRDefault="00F85295" w:rsidP="008E6936">
      <w:pPr>
        <w:jc w:val="left"/>
      </w:pPr>
    </w:p>
    <w:p w:rsidR="00F85295" w:rsidRDefault="00F85295" w:rsidP="008E6936">
      <w:pPr>
        <w:jc w:val="left"/>
      </w:pPr>
    </w:p>
    <w:p w:rsidR="00F85295" w:rsidRDefault="00F85295" w:rsidP="008E6936">
      <w:pPr>
        <w:jc w:val="left"/>
      </w:pPr>
    </w:p>
    <w:p w:rsidR="00F85295" w:rsidRDefault="00F85295" w:rsidP="008E6936">
      <w:pPr>
        <w:jc w:val="left"/>
      </w:pPr>
    </w:p>
    <w:p w:rsidR="00F85295" w:rsidRDefault="00F85295" w:rsidP="008E6936">
      <w:pPr>
        <w:jc w:val="left"/>
      </w:pPr>
    </w:p>
    <w:p w:rsidR="00F85295" w:rsidRDefault="00F85295" w:rsidP="008E6936">
      <w:pPr>
        <w:jc w:val="left"/>
      </w:pPr>
    </w:p>
    <w:p w:rsidR="00F85295" w:rsidRDefault="00F85295" w:rsidP="008E6936">
      <w:pPr>
        <w:jc w:val="left"/>
      </w:pPr>
    </w:p>
    <w:p w:rsidR="00F85295" w:rsidRDefault="00F85295" w:rsidP="008E6936">
      <w:pPr>
        <w:jc w:val="left"/>
      </w:pPr>
    </w:p>
    <w:p w:rsidR="00F85295" w:rsidRDefault="00F85295" w:rsidP="008E6936">
      <w:pPr>
        <w:jc w:val="left"/>
      </w:pPr>
    </w:p>
    <w:p w:rsidR="00F85295" w:rsidRDefault="00F85295" w:rsidP="008E6936">
      <w:pPr>
        <w:jc w:val="left"/>
      </w:pPr>
    </w:p>
    <w:p w:rsidR="00F85295" w:rsidRDefault="00F85295" w:rsidP="008E6936">
      <w:pPr>
        <w:jc w:val="left"/>
      </w:pPr>
    </w:p>
    <w:p w:rsidR="00F85295" w:rsidRDefault="00F85295" w:rsidP="008E6936">
      <w:pPr>
        <w:jc w:val="left"/>
      </w:pPr>
    </w:p>
    <w:p w:rsidR="00F85295" w:rsidRDefault="00F85295" w:rsidP="008E6936">
      <w:pPr>
        <w:jc w:val="left"/>
      </w:pPr>
    </w:p>
    <w:p w:rsidR="00F85295" w:rsidRDefault="00F85295" w:rsidP="008E6936">
      <w:pPr>
        <w:jc w:val="left"/>
      </w:pPr>
    </w:p>
    <w:p w:rsidR="00F85295" w:rsidRDefault="00F85295" w:rsidP="008E6936">
      <w:pPr>
        <w:jc w:val="left"/>
      </w:pPr>
    </w:p>
    <w:p w:rsidR="00F85295" w:rsidRDefault="00F85295" w:rsidP="008E6936">
      <w:pPr>
        <w:jc w:val="left"/>
      </w:pPr>
    </w:p>
    <w:p w:rsidR="00F85295" w:rsidRDefault="00F85295" w:rsidP="008E6936">
      <w:pPr>
        <w:jc w:val="left"/>
      </w:pPr>
    </w:p>
    <w:p w:rsidR="00F85295" w:rsidRDefault="00F85295" w:rsidP="008E6936">
      <w:pPr>
        <w:jc w:val="left"/>
      </w:pPr>
    </w:p>
    <w:p w:rsidR="00F85295" w:rsidRDefault="00F85295" w:rsidP="008E6936">
      <w:pPr>
        <w:jc w:val="left"/>
      </w:pPr>
    </w:p>
    <w:p w:rsidR="00F85295" w:rsidRDefault="00F85295" w:rsidP="008E6936">
      <w:pPr>
        <w:jc w:val="left"/>
      </w:pPr>
    </w:p>
    <w:p w:rsidR="00F85295" w:rsidRDefault="00F85295" w:rsidP="008E6936">
      <w:pPr>
        <w:jc w:val="left"/>
      </w:pPr>
    </w:p>
    <w:p w:rsidR="00F85295" w:rsidRDefault="00F85295" w:rsidP="008E6936">
      <w:pPr>
        <w:jc w:val="left"/>
      </w:pPr>
    </w:p>
    <w:p w:rsidR="00F85295" w:rsidRDefault="00F85295" w:rsidP="008E6936">
      <w:pPr>
        <w:jc w:val="left"/>
      </w:pPr>
    </w:p>
    <w:p w:rsidR="00F85295" w:rsidRDefault="00F85295" w:rsidP="008E6936">
      <w:pPr>
        <w:jc w:val="left"/>
      </w:pPr>
    </w:p>
    <w:p w:rsidR="00F85295" w:rsidRDefault="00F85295" w:rsidP="00AA2BCE">
      <w:pPr>
        <w:pStyle w:val="CompanyName"/>
        <w:framePr w:w="9182" w:wrap="notBeside" w:hAnchor="page" w:x="1693" w:y="679"/>
        <w:jc w:val="left"/>
        <w:rPr>
          <w:rFonts w:ascii="Arial" w:hAnsi="Arial" w:cs="Arial"/>
          <w:sz w:val="20"/>
        </w:rPr>
      </w:pPr>
      <w:r>
        <w:rPr>
          <w:rFonts w:ascii="Arial" w:hAnsi="Arial" w:cs="Arial"/>
          <w:sz w:val="20"/>
        </w:rPr>
        <w:lastRenderedPageBreak/>
        <w:t xml:space="preserve">  </w:t>
      </w:r>
      <w:r>
        <w:rPr>
          <w:rFonts w:ascii="Arial" w:hAnsi="Arial" w:cs="Arial"/>
          <w:noProof/>
          <w:sz w:val="20"/>
        </w:rPr>
        <w:drawing>
          <wp:inline distT="0" distB="0" distL="0" distR="0">
            <wp:extent cx="654343" cy="71437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re1"/>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654343" cy="714375"/>
                    </a:xfrm>
                    <a:prstGeom prst="rect">
                      <a:avLst/>
                    </a:prstGeom>
                    <a:noFill/>
                    <a:ln w="9525">
                      <a:noFill/>
                      <a:miter lim="800000"/>
                      <a:headEnd/>
                      <a:tailEnd/>
                    </a:ln>
                  </pic:spPr>
                </pic:pic>
              </a:graphicData>
            </a:graphic>
          </wp:inline>
        </w:drawing>
      </w:r>
    </w:p>
    <w:p w:rsidR="00F85295" w:rsidRDefault="00F85295" w:rsidP="00AA2BCE">
      <w:pPr>
        <w:pStyle w:val="CompanyName"/>
        <w:framePr w:w="9182" w:wrap="notBeside" w:hAnchor="page" w:x="1693" w:y="679"/>
        <w:jc w:val="left"/>
        <w:rPr>
          <w:rFonts w:ascii="Times New Roman" w:hAnsi="Times New Roman"/>
          <w:b/>
          <w:spacing w:val="0"/>
          <w:sz w:val="36"/>
          <w:szCs w:val="36"/>
        </w:rPr>
      </w:pPr>
      <w:r w:rsidRPr="008A2CEA">
        <w:rPr>
          <w:rFonts w:ascii="Times New Roman" w:hAnsi="Times New Roman"/>
          <w:b/>
          <w:sz w:val="36"/>
          <w:szCs w:val="36"/>
        </w:rPr>
        <w:t>Wright City Fire Protection District</w:t>
      </w:r>
      <w:r w:rsidRPr="008A2CEA">
        <w:rPr>
          <w:rFonts w:ascii="Times New Roman" w:hAnsi="Times New Roman"/>
          <w:b/>
          <w:spacing w:val="0"/>
          <w:sz w:val="36"/>
          <w:szCs w:val="36"/>
        </w:rPr>
        <w:tab/>
      </w:r>
    </w:p>
    <w:p w:rsidR="00F85295" w:rsidRPr="008A2CEA" w:rsidRDefault="00F85295" w:rsidP="008A2CEA">
      <w:pPr>
        <w:framePr w:w="9182" w:h="1584" w:hSpace="187" w:vSpace="187" w:wrap="notBeside" w:vAnchor="page" w:hAnchor="page" w:x="1693" w:y="679" w:anchorLock="1"/>
        <w:rPr>
          <w:rFonts w:ascii="Times New Roman" w:hAnsi="Times New Roman"/>
          <w:i/>
          <w:sz w:val="24"/>
          <w:szCs w:val="24"/>
        </w:rPr>
      </w:pPr>
      <w:r>
        <w:rPr>
          <w:rFonts w:ascii="Times New Roman" w:hAnsi="Times New Roman"/>
          <w:i/>
          <w:sz w:val="24"/>
          <w:szCs w:val="24"/>
        </w:rPr>
        <w:t>“</w:t>
      </w:r>
      <w:r w:rsidRPr="00CE375C">
        <w:rPr>
          <w:rFonts w:ascii="Times New Roman" w:hAnsi="Times New Roman"/>
          <w:i/>
          <w:sz w:val="24"/>
          <w:szCs w:val="24"/>
        </w:rPr>
        <w:t>To serve, educate, and protect our community.</w:t>
      </w:r>
      <w:r>
        <w:rPr>
          <w:rFonts w:ascii="Times New Roman" w:hAnsi="Times New Roman"/>
          <w:i/>
          <w:sz w:val="24"/>
          <w:szCs w:val="24"/>
        </w:rPr>
        <w:t>”</w:t>
      </w:r>
    </w:p>
    <w:p w:rsidR="00F85295" w:rsidRDefault="00F85295" w:rsidP="00AA2BCE">
      <w:pPr>
        <w:pStyle w:val="CompanyName"/>
        <w:framePr w:w="9182" w:wrap="notBeside" w:hAnchor="page" w:x="1693" w:y="679"/>
        <w:jc w:val="left"/>
        <w:rPr>
          <w:rFonts w:ascii="Arial" w:hAnsi="Arial" w:cs="Arial"/>
          <w:spacing w:val="0"/>
          <w:sz w:val="36"/>
          <w:szCs w:val="36"/>
        </w:rPr>
      </w:pPr>
      <w:r>
        <w:rPr>
          <w:rFonts w:ascii="Arial" w:hAnsi="Arial" w:cs="Arial"/>
          <w:spacing w:val="0"/>
          <w:sz w:val="24"/>
          <w:szCs w:val="24"/>
        </w:rPr>
        <w:pict>
          <v:rect id="_x0000_i1031" style="width:0;height:1.5pt" o:hralign="center" o:hrstd="t" o:hr="t" fillcolor="gray" stroked="f"/>
        </w:pict>
      </w:r>
    </w:p>
    <w:p w:rsidR="00F85295" w:rsidRPr="00085D54" w:rsidRDefault="00F85295" w:rsidP="00FC6E0F">
      <w:pPr>
        <w:pStyle w:val="ReturnAddress"/>
        <w:framePr w:w="2940" w:h="1273" w:wrap="notBeside" w:hAnchor="page" w:x="7878" w:y="968"/>
        <w:jc w:val="right"/>
        <w:rPr>
          <w:rFonts w:ascii="Times New Roman" w:hAnsi="Times New Roman"/>
          <w:color w:val="7F7F7F" w:themeColor="text1" w:themeTint="80"/>
          <w:sz w:val="24"/>
          <w:szCs w:val="24"/>
        </w:rPr>
      </w:pPr>
      <w:r w:rsidRPr="00085D54">
        <w:rPr>
          <w:rFonts w:ascii="Times New Roman" w:hAnsi="Times New Roman"/>
          <w:color w:val="7F7F7F" w:themeColor="text1" w:themeTint="80"/>
          <w:sz w:val="24"/>
          <w:szCs w:val="24"/>
        </w:rPr>
        <w:t>396 West North 2</w:t>
      </w:r>
      <w:r w:rsidRPr="00085D54">
        <w:rPr>
          <w:rFonts w:ascii="Times New Roman" w:hAnsi="Times New Roman"/>
          <w:color w:val="7F7F7F" w:themeColor="text1" w:themeTint="80"/>
          <w:sz w:val="24"/>
          <w:szCs w:val="24"/>
          <w:vertAlign w:val="superscript"/>
        </w:rPr>
        <w:t>nd</w:t>
      </w:r>
      <w:r w:rsidRPr="00085D54">
        <w:rPr>
          <w:rFonts w:ascii="Times New Roman" w:hAnsi="Times New Roman"/>
          <w:color w:val="7F7F7F" w:themeColor="text1" w:themeTint="80"/>
          <w:sz w:val="24"/>
          <w:szCs w:val="24"/>
        </w:rPr>
        <w:t xml:space="preserve"> Street</w:t>
      </w:r>
    </w:p>
    <w:p w:rsidR="00F85295" w:rsidRPr="00085D54" w:rsidRDefault="00F85295" w:rsidP="00FC6E0F">
      <w:pPr>
        <w:pStyle w:val="ReturnAddress"/>
        <w:framePr w:w="2940" w:h="1273" w:wrap="notBeside" w:hAnchor="page" w:x="7878" w:y="968"/>
        <w:jc w:val="right"/>
        <w:rPr>
          <w:rFonts w:ascii="Times New Roman" w:hAnsi="Times New Roman"/>
          <w:color w:val="7F7F7F" w:themeColor="text1" w:themeTint="80"/>
          <w:sz w:val="24"/>
          <w:szCs w:val="24"/>
        </w:rPr>
      </w:pPr>
      <w:r w:rsidRPr="00085D54">
        <w:rPr>
          <w:rFonts w:ascii="Times New Roman" w:hAnsi="Times New Roman"/>
          <w:color w:val="7F7F7F" w:themeColor="text1" w:themeTint="80"/>
          <w:sz w:val="24"/>
          <w:szCs w:val="24"/>
        </w:rPr>
        <w:t>Wright City, Missouri 63390</w:t>
      </w:r>
    </w:p>
    <w:p w:rsidR="00F85295" w:rsidRPr="00085D54" w:rsidRDefault="00F85295" w:rsidP="00FC6E0F">
      <w:pPr>
        <w:pStyle w:val="ReturnAddress"/>
        <w:framePr w:w="2940" w:h="1273" w:wrap="notBeside" w:hAnchor="page" w:x="7878" w:y="968"/>
        <w:jc w:val="right"/>
        <w:rPr>
          <w:rFonts w:ascii="Times New Roman" w:hAnsi="Times New Roman"/>
          <w:color w:val="7F7F7F" w:themeColor="text1" w:themeTint="80"/>
          <w:sz w:val="24"/>
          <w:szCs w:val="24"/>
        </w:rPr>
      </w:pPr>
      <w:r w:rsidRPr="00085D54">
        <w:rPr>
          <w:rFonts w:ascii="Times New Roman" w:hAnsi="Times New Roman"/>
          <w:color w:val="7F7F7F" w:themeColor="text1" w:themeTint="80"/>
          <w:sz w:val="24"/>
          <w:szCs w:val="24"/>
        </w:rPr>
        <w:t>Phone (636) 745-2262</w:t>
      </w:r>
    </w:p>
    <w:p w:rsidR="00F85295" w:rsidRPr="00085D54" w:rsidRDefault="00F85295" w:rsidP="00FC6E0F">
      <w:pPr>
        <w:pStyle w:val="ReturnAddress"/>
        <w:framePr w:w="2940" w:h="1273" w:wrap="notBeside" w:hAnchor="page" w:x="7878" w:y="968"/>
        <w:jc w:val="right"/>
        <w:rPr>
          <w:rFonts w:ascii="Times New Roman" w:hAnsi="Times New Roman"/>
          <w:color w:val="7F7F7F" w:themeColor="text1" w:themeTint="80"/>
          <w:sz w:val="24"/>
          <w:szCs w:val="24"/>
        </w:rPr>
      </w:pPr>
      <w:r w:rsidRPr="00085D54">
        <w:rPr>
          <w:rFonts w:ascii="Times New Roman" w:hAnsi="Times New Roman"/>
          <w:color w:val="7F7F7F" w:themeColor="text1" w:themeTint="80"/>
          <w:sz w:val="24"/>
          <w:szCs w:val="24"/>
        </w:rPr>
        <w:t>Fax (636) 745-2259</w:t>
      </w:r>
    </w:p>
    <w:p w:rsidR="00F85295" w:rsidRPr="00085D54" w:rsidRDefault="00F85295" w:rsidP="00FC6E0F">
      <w:pPr>
        <w:pStyle w:val="ReturnAddress"/>
        <w:framePr w:w="2940" w:h="1273" w:wrap="notBeside" w:hAnchor="page" w:x="7878" w:y="968"/>
        <w:jc w:val="right"/>
        <w:rPr>
          <w:rFonts w:ascii="Times New Roman" w:hAnsi="Times New Roman"/>
          <w:color w:val="7F7F7F" w:themeColor="text1" w:themeTint="80"/>
          <w:sz w:val="24"/>
          <w:szCs w:val="24"/>
        </w:rPr>
      </w:pPr>
      <w:r w:rsidRPr="00085D54">
        <w:rPr>
          <w:rFonts w:ascii="Times New Roman" w:hAnsi="Times New Roman"/>
          <w:color w:val="7F7F7F" w:themeColor="text1" w:themeTint="80"/>
          <w:sz w:val="24"/>
          <w:szCs w:val="24"/>
        </w:rPr>
        <w:t>www.wrightcityfire.com</w:t>
      </w:r>
    </w:p>
    <w:p w:rsidR="00F85295" w:rsidRPr="007465FF" w:rsidRDefault="00F85295" w:rsidP="00547FF4">
      <w:pPr>
        <w:jc w:val="center"/>
      </w:pPr>
      <w:r w:rsidRPr="007465FF">
        <w:t>MINUTES OF THE BOARD OF DIRECTORS OF THE WRIGHT CITY FIRE PROTECTION DISTRICT</w:t>
      </w:r>
    </w:p>
    <w:p w:rsidR="00F85295" w:rsidRPr="007465FF" w:rsidRDefault="00F85295" w:rsidP="00547FF4">
      <w:pPr>
        <w:jc w:val="center"/>
      </w:pPr>
      <w:r w:rsidRPr="007465FF">
        <w:t>WARREN COUNTY, STATE OF MISSOURI</w:t>
      </w:r>
    </w:p>
    <w:p w:rsidR="00F85295" w:rsidRDefault="00F85295" w:rsidP="00547FF4">
      <w:pPr>
        <w:jc w:val="center"/>
      </w:pPr>
      <w:r>
        <w:t>July 14, 2016</w:t>
      </w:r>
    </w:p>
    <w:p w:rsidR="00F85295" w:rsidRPr="007465FF" w:rsidRDefault="00F85295" w:rsidP="00547FF4">
      <w:pPr>
        <w:jc w:val="center"/>
      </w:pPr>
    </w:p>
    <w:p w:rsidR="00F85295" w:rsidRDefault="00F85295" w:rsidP="00547FF4">
      <w:pPr>
        <w:jc w:val="left"/>
      </w:pPr>
      <w:r w:rsidRPr="007465FF">
        <w:t>BE IT REMEMBERED</w:t>
      </w:r>
      <w:r>
        <w:t>, that the Board of Directors of the Wright City Fire Protection District of Warren County, Missouri, met at the Wright City Fire Protection District House One 396 NW 2</w:t>
      </w:r>
      <w:r w:rsidRPr="009940AF">
        <w:rPr>
          <w:vertAlign w:val="superscript"/>
        </w:rPr>
        <w:t>nd</w:t>
      </w:r>
      <w:r>
        <w:t xml:space="preserve"> Street, Wright City, Missouri 63390 on July 14, 2016 at 1600. At the above time and place there were the following present:</w:t>
      </w:r>
    </w:p>
    <w:p w:rsidR="00F85295" w:rsidRDefault="00F85295" w:rsidP="00547FF4">
      <w:pPr>
        <w:jc w:val="left"/>
      </w:pPr>
    </w:p>
    <w:p w:rsidR="00F85295" w:rsidRPr="00EB1BB9" w:rsidRDefault="00F85295" w:rsidP="00547FF4">
      <w:pPr>
        <w:jc w:val="left"/>
        <w:rPr>
          <w:u w:val="single"/>
        </w:rPr>
      </w:pPr>
      <w:r w:rsidRPr="00EB1BB9">
        <w:rPr>
          <w:u w:val="single"/>
        </w:rPr>
        <w:t>Board of Directors</w:t>
      </w:r>
    </w:p>
    <w:p w:rsidR="00F85295" w:rsidRDefault="00F85295" w:rsidP="00EB1BB9">
      <w:r>
        <w:t xml:space="preserve">Rudy Jovanovic – Chairman - present                                                                            </w:t>
      </w:r>
    </w:p>
    <w:p w:rsidR="00F85295" w:rsidRDefault="00F85295" w:rsidP="00EB1BB9">
      <w:r>
        <w:t>Dan West – Treasurer - absent</w:t>
      </w:r>
    </w:p>
    <w:p w:rsidR="00F85295" w:rsidRDefault="00F85295" w:rsidP="00EB1BB9">
      <w:r>
        <w:t>Mike Schriener – Director – present</w:t>
      </w:r>
      <w:r>
        <w:tab/>
      </w:r>
    </w:p>
    <w:p w:rsidR="00F85295" w:rsidRDefault="00F85295" w:rsidP="00EB1BB9">
      <w:r>
        <w:t>Bob Grah – Director – absent</w:t>
      </w:r>
    </w:p>
    <w:p w:rsidR="00F85295" w:rsidRDefault="00F85295" w:rsidP="00EB1BB9">
      <w:r>
        <w:t xml:space="preserve">Andy Klein – Secretary – present </w:t>
      </w:r>
    </w:p>
    <w:p w:rsidR="00F85295" w:rsidRDefault="00F85295" w:rsidP="00EB1BB9"/>
    <w:p w:rsidR="00F85295" w:rsidRDefault="00F85295" w:rsidP="00EB1BB9">
      <w:pPr>
        <w:rPr>
          <w:u w:val="single"/>
        </w:rPr>
      </w:pPr>
      <w:r w:rsidRPr="00EB1BB9">
        <w:rPr>
          <w:u w:val="single"/>
        </w:rPr>
        <w:t>Administration</w:t>
      </w:r>
    </w:p>
    <w:p w:rsidR="00F85295" w:rsidRDefault="00F85295" w:rsidP="00EB1BB9">
      <w:r>
        <w:t>Chief Ron MacKnight</w:t>
      </w:r>
    </w:p>
    <w:p w:rsidR="00F85295" w:rsidRDefault="00F85295" w:rsidP="00EB1BB9">
      <w:r>
        <w:t>Administrative Assistant Kimberly Arbuthnot</w:t>
      </w:r>
    </w:p>
    <w:p w:rsidR="00F85295" w:rsidRDefault="00F85295" w:rsidP="00EB1BB9">
      <w:r>
        <w:t>A/C Josh Riebe</w:t>
      </w:r>
    </w:p>
    <w:p w:rsidR="00F85295" w:rsidRDefault="00F85295" w:rsidP="00EB1BB9"/>
    <w:p w:rsidR="00F85295" w:rsidRDefault="00F85295" w:rsidP="00EB1BB9">
      <w:r w:rsidRPr="00EB1BB9">
        <w:rPr>
          <w:u w:val="single"/>
        </w:rPr>
        <w:t xml:space="preserve">Visitors </w:t>
      </w:r>
      <w:r>
        <w:t> </w:t>
      </w:r>
    </w:p>
    <w:p w:rsidR="00F85295" w:rsidRDefault="00F85295" w:rsidP="00EB1BB9">
      <w:r>
        <w:t>FF Kevin Hakenewerth (Shop Steward)</w:t>
      </w:r>
    </w:p>
    <w:p w:rsidR="00F85295" w:rsidRDefault="00F85295" w:rsidP="00EB1BB9">
      <w:r>
        <w:t>David Williams (Fire Corps)</w:t>
      </w:r>
    </w:p>
    <w:p w:rsidR="00F85295" w:rsidRDefault="00F85295" w:rsidP="00547FF4">
      <w:pPr>
        <w:jc w:val="left"/>
      </w:pPr>
      <w:r>
        <w:t>Captain Mike Holtmeier</w:t>
      </w:r>
    </w:p>
    <w:p w:rsidR="00F85295" w:rsidRDefault="00F85295" w:rsidP="00547FF4">
      <w:pPr>
        <w:jc w:val="left"/>
      </w:pPr>
      <w:r>
        <w:t>FF Jesse McCoy</w:t>
      </w:r>
    </w:p>
    <w:p w:rsidR="00F85295" w:rsidRPr="00367339" w:rsidRDefault="00F85295" w:rsidP="00547FF4">
      <w:pPr>
        <w:jc w:val="left"/>
      </w:pPr>
      <w:r>
        <w:tab/>
      </w:r>
      <w:r>
        <w:tab/>
      </w:r>
      <w:r>
        <w:tab/>
      </w:r>
      <w:r>
        <w:tab/>
      </w:r>
      <w:r>
        <w:tab/>
      </w:r>
      <w:r>
        <w:tab/>
      </w:r>
      <w:r>
        <w:tab/>
      </w:r>
    </w:p>
    <w:p w:rsidR="00F85295" w:rsidRDefault="00F85295" w:rsidP="00547FF4">
      <w:pPr>
        <w:jc w:val="left"/>
        <w:rPr>
          <w:b/>
          <w:u w:val="single"/>
        </w:rPr>
      </w:pPr>
      <w:r>
        <w:rPr>
          <w:b/>
          <w:u w:val="single"/>
        </w:rPr>
        <w:t>Call to Order</w:t>
      </w:r>
    </w:p>
    <w:p w:rsidR="00F85295" w:rsidRDefault="00F85295" w:rsidP="00547FF4">
      <w:pPr>
        <w:jc w:val="left"/>
      </w:pPr>
      <w:r>
        <w:t>A quorum being present, Chairman Rudy Jovanovic called the meeting to order at 1602 and announced the Board of Directors meeting to be in session for the transaction of any and all business to be brought before it at this time.</w:t>
      </w:r>
    </w:p>
    <w:p w:rsidR="00F85295" w:rsidRDefault="00F85295" w:rsidP="00547FF4">
      <w:pPr>
        <w:jc w:val="left"/>
      </w:pPr>
    </w:p>
    <w:p w:rsidR="00F85295" w:rsidRPr="005C5600" w:rsidRDefault="00F85295" w:rsidP="00547FF4">
      <w:pPr>
        <w:jc w:val="left"/>
        <w:rPr>
          <w:b/>
          <w:u w:val="single"/>
        </w:rPr>
      </w:pPr>
      <w:r>
        <w:rPr>
          <w:b/>
          <w:u w:val="single"/>
        </w:rPr>
        <w:t>Pledge of Allegiance</w:t>
      </w:r>
    </w:p>
    <w:p w:rsidR="00F85295" w:rsidRPr="00394F1F" w:rsidRDefault="00F85295" w:rsidP="00AF0581">
      <w:pPr>
        <w:jc w:val="left"/>
      </w:pPr>
    </w:p>
    <w:p w:rsidR="00F85295" w:rsidRDefault="00F85295" w:rsidP="00547FF4">
      <w:pPr>
        <w:jc w:val="left"/>
        <w:rPr>
          <w:b/>
          <w:u w:val="single"/>
        </w:rPr>
      </w:pPr>
      <w:r>
        <w:rPr>
          <w:b/>
          <w:u w:val="single"/>
        </w:rPr>
        <w:t>Amendments to the July 14, 2016 Agenda</w:t>
      </w:r>
    </w:p>
    <w:p w:rsidR="00F85295" w:rsidRDefault="00F85295" w:rsidP="003C7532">
      <w:pPr>
        <w:jc w:val="left"/>
      </w:pPr>
      <w:r>
        <w:t>Chairman Rudy Jovanovic asked for any amendments to the Tentative Agenda for July 14, 2016. No amendments were requested and the Agenda was approved as presented.</w:t>
      </w:r>
    </w:p>
    <w:p w:rsidR="00F85295" w:rsidRDefault="00F85295" w:rsidP="003C7532">
      <w:pPr>
        <w:jc w:val="left"/>
      </w:pPr>
    </w:p>
    <w:p w:rsidR="00F85295" w:rsidRDefault="00F85295" w:rsidP="003C7532">
      <w:pPr>
        <w:jc w:val="left"/>
      </w:pPr>
      <w:r>
        <w:t>Secretary Andy Klein made a motion to approve the agenda. This motion was seconded by Director Mike Schriener. The agenda for July 14, 2016 was adopted. The vote was as follows:</w:t>
      </w:r>
    </w:p>
    <w:p w:rsidR="00F85295" w:rsidRDefault="00F85295" w:rsidP="00E008CF">
      <w:pPr>
        <w:jc w:val="left"/>
      </w:pPr>
    </w:p>
    <w:p w:rsidR="00F85295" w:rsidRDefault="00F85295" w:rsidP="00E008CF">
      <w:pPr>
        <w:jc w:val="left"/>
      </w:pPr>
      <w:r>
        <w:t>Rudy Jovanovic – aye</w:t>
      </w:r>
      <w:r>
        <w:tab/>
      </w:r>
    </w:p>
    <w:p w:rsidR="00F85295" w:rsidRDefault="00F85295" w:rsidP="00E008CF">
      <w:pPr>
        <w:jc w:val="left"/>
      </w:pPr>
      <w:r>
        <w:t xml:space="preserve">Dan </w:t>
      </w:r>
      <w:proofErr w:type="gramStart"/>
      <w:r>
        <w:t>West</w:t>
      </w:r>
      <w:proofErr w:type="gramEnd"/>
      <w:r>
        <w:t xml:space="preserve"> - absent</w:t>
      </w:r>
    </w:p>
    <w:p w:rsidR="00F85295" w:rsidRDefault="00F85295" w:rsidP="00E008CF">
      <w:pPr>
        <w:jc w:val="left"/>
      </w:pPr>
      <w:r>
        <w:t>Andy Klein – aye</w:t>
      </w:r>
    </w:p>
    <w:p w:rsidR="00F85295" w:rsidRDefault="00F85295" w:rsidP="00E008CF">
      <w:pPr>
        <w:jc w:val="left"/>
      </w:pPr>
      <w:r>
        <w:t>Bob Grah – absent</w:t>
      </w:r>
    </w:p>
    <w:p w:rsidR="00F85295" w:rsidRDefault="00F85295" w:rsidP="00E008CF">
      <w:pPr>
        <w:jc w:val="left"/>
      </w:pPr>
      <w:r>
        <w:t>Mike Schriener – aye</w:t>
      </w:r>
    </w:p>
    <w:p w:rsidR="00F85295" w:rsidRDefault="00F85295" w:rsidP="00547FF4">
      <w:pPr>
        <w:jc w:val="left"/>
      </w:pPr>
    </w:p>
    <w:p w:rsidR="00F85295" w:rsidRDefault="00F85295" w:rsidP="00610A33">
      <w:pPr>
        <w:jc w:val="left"/>
        <w:rPr>
          <w:b/>
          <w:u w:val="single"/>
        </w:rPr>
      </w:pPr>
    </w:p>
    <w:p w:rsidR="00F85295" w:rsidRDefault="00F85295" w:rsidP="00610A33">
      <w:pPr>
        <w:jc w:val="left"/>
        <w:rPr>
          <w:b/>
          <w:u w:val="single"/>
        </w:rPr>
      </w:pPr>
    </w:p>
    <w:p w:rsidR="00F85295" w:rsidRPr="00610A33" w:rsidRDefault="00F85295" w:rsidP="00610A33">
      <w:pPr>
        <w:jc w:val="left"/>
        <w:rPr>
          <w:rFonts w:eastAsia="Calibri" w:cs="Arial"/>
          <w:b/>
          <w:spacing w:val="0"/>
          <w:u w:val="single"/>
        </w:rPr>
      </w:pPr>
      <w:r w:rsidRPr="00610A33">
        <w:rPr>
          <w:b/>
          <w:u w:val="single"/>
        </w:rPr>
        <w:t>Approval of the Open Minutes of</w:t>
      </w:r>
      <w:r>
        <w:rPr>
          <w:b/>
          <w:u w:val="single"/>
        </w:rPr>
        <w:t xml:space="preserve"> June 9,</w:t>
      </w:r>
      <w:r>
        <w:rPr>
          <w:rFonts w:eastAsia="Calibri" w:cs="Arial"/>
          <w:b/>
          <w:spacing w:val="0"/>
          <w:u w:val="single"/>
        </w:rPr>
        <w:t xml:space="preserve"> 2016</w:t>
      </w:r>
      <w:r w:rsidRPr="00610A33">
        <w:rPr>
          <w:rFonts w:eastAsia="Calibri" w:cs="Arial"/>
          <w:b/>
          <w:spacing w:val="0"/>
          <w:u w:val="single"/>
        </w:rPr>
        <w:t xml:space="preserve"> Board Meeting</w:t>
      </w:r>
      <w:r>
        <w:rPr>
          <w:rFonts w:eastAsia="Calibri" w:cs="Arial"/>
          <w:b/>
          <w:spacing w:val="0"/>
          <w:u w:val="single"/>
        </w:rPr>
        <w:t>s</w:t>
      </w:r>
    </w:p>
    <w:p w:rsidR="00F85295" w:rsidRDefault="00F85295" w:rsidP="00547FF4">
      <w:pPr>
        <w:jc w:val="left"/>
      </w:pPr>
      <w:r>
        <w:lastRenderedPageBreak/>
        <w:t>Director Mike Schriener moved for approval of the open minutes of June 9</w:t>
      </w:r>
      <w:r>
        <w:rPr>
          <w:rFonts w:eastAsia="Calibri" w:cs="Arial"/>
          <w:spacing w:val="0"/>
        </w:rPr>
        <w:t>, 2016</w:t>
      </w:r>
      <w:r>
        <w:t>. This was seconded by Secretary Andy Klein.</w:t>
      </w:r>
    </w:p>
    <w:p w:rsidR="00F85295" w:rsidRPr="005C31C1" w:rsidRDefault="00F85295" w:rsidP="00547FF4">
      <w:pPr>
        <w:jc w:val="left"/>
        <w:rPr>
          <w:rFonts w:eastAsia="Calibri" w:cs="Arial"/>
          <w:spacing w:val="0"/>
        </w:rPr>
      </w:pPr>
    </w:p>
    <w:p w:rsidR="00F85295" w:rsidRPr="00610A33" w:rsidRDefault="00F85295" w:rsidP="00547FF4">
      <w:pPr>
        <w:jc w:val="left"/>
        <w:rPr>
          <w:rFonts w:eastAsia="Calibri" w:cs="Arial"/>
          <w:spacing w:val="0"/>
        </w:rPr>
      </w:pPr>
      <w:r>
        <w:t>“RESOLVED that the Minutes of the June 9,</w:t>
      </w:r>
      <w:r>
        <w:rPr>
          <w:rFonts w:eastAsia="Calibri" w:cs="Arial"/>
          <w:spacing w:val="0"/>
        </w:rPr>
        <w:t xml:space="preserve"> 2016</w:t>
      </w:r>
      <w:r w:rsidRPr="00610A33">
        <w:rPr>
          <w:rFonts w:eastAsia="Calibri" w:cs="Arial"/>
          <w:spacing w:val="0"/>
        </w:rPr>
        <w:t xml:space="preserve"> Board Meeting</w:t>
      </w:r>
      <w:r>
        <w:rPr>
          <w:rFonts w:eastAsia="Calibri" w:cs="Arial"/>
          <w:spacing w:val="0"/>
        </w:rPr>
        <w:t xml:space="preserve"> </w:t>
      </w:r>
      <w:r>
        <w:t>are hereby adopted and approved in their entirety, as presented with and corrections made and suggested.”</w:t>
      </w:r>
    </w:p>
    <w:p w:rsidR="00F85295" w:rsidRDefault="00F85295" w:rsidP="00547FF4">
      <w:pPr>
        <w:jc w:val="left"/>
      </w:pPr>
    </w:p>
    <w:p w:rsidR="00F85295" w:rsidRDefault="00F85295" w:rsidP="00547FF4">
      <w:pPr>
        <w:jc w:val="left"/>
      </w:pPr>
      <w:r>
        <w:t>The Board of Directors present and voting affirmatively, the resolution was adopted and approved. The roll call vote on this resolution is as follows:</w:t>
      </w:r>
    </w:p>
    <w:p w:rsidR="00F85295" w:rsidRDefault="00F85295" w:rsidP="00547FF4">
      <w:pPr>
        <w:jc w:val="left"/>
      </w:pPr>
    </w:p>
    <w:p w:rsidR="00F85295" w:rsidRDefault="00F85295" w:rsidP="00B9733B">
      <w:pPr>
        <w:jc w:val="left"/>
      </w:pPr>
      <w:r>
        <w:t>Rudy Jovanovic – aye</w:t>
      </w:r>
      <w:r>
        <w:tab/>
      </w:r>
    </w:p>
    <w:p w:rsidR="00F85295" w:rsidRDefault="00F85295" w:rsidP="00B9733B">
      <w:pPr>
        <w:jc w:val="left"/>
      </w:pPr>
      <w:r>
        <w:t xml:space="preserve">Dan </w:t>
      </w:r>
      <w:proofErr w:type="gramStart"/>
      <w:r>
        <w:t>West</w:t>
      </w:r>
      <w:proofErr w:type="gramEnd"/>
      <w:r>
        <w:t xml:space="preserve"> - absent</w:t>
      </w:r>
    </w:p>
    <w:p w:rsidR="00F85295" w:rsidRDefault="00F85295" w:rsidP="00B9733B">
      <w:pPr>
        <w:jc w:val="left"/>
      </w:pPr>
      <w:r>
        <w:t>Andy Klein – aye</w:t>
      </w:r>
    </w:p>
    <w:p w:rsidR="00F85295" w:rsidRDefault="00F85295" w:rsidP="00B9733B">
      <w:pPr>
        <w:jc w:val="left"/>
      </w:pPr>
      <w:r>
        <w:t>Bob Grah – absent</w:t>
      </w:r>
    </w:p>
    <w:p w:rsidR="00F85295" w:rsidRDefault="00F85295" w:rsidP="00B9733B">
      <w:pPr>
        <w:jc w:val="left"/>
      </w:pPr>
      <w:r>
        <w:t>Mike Schriener – aye</w:t>
      </w:r>
    </w:p>
    <w:p w:rsidR="00F85295" w:rsidRDefault="00F85295" w:rsidP="00547FF4">
      <w:pPr>
        <w:jc w:val="left"/>
        <w:rPr>
          <w:b/>
          <w:u w:val="single"/>
        </w:rPr>
      </w:pPr>
    </w:p>
    <w:p w:rsidR="00F85295" w:rsidRDefault="00F85295" w:rsidP="00547FF4">
      <w:pPr>
        <w:jc w:val="left"/>
        <w:rPr>
          <w:b/>
          <w:u w:val="single"/>
        </w:rPr>
      </w:pPr>
    </w:p>
    <w:p w:rsidR="00F85295" w:rsidRDefault="00F85295" w:rsidP="00547FF4">
      <w:pPr>
        <w:jc w:val="left"/>
      </w:pPr>
      <w:r>
        <w:rPr>
          <w:b/>
          <w:u w:val="single"/>
        </w:rPr>
        <w:t>Approve Bills for Payment</w:t>
      </w:r>
    </w:p>
    <w:p w:rsidR="00F85295" w:rsidRDefault="00F85295" w:rsidP="00547FF4">
      <w:pPr>
        <w:jc w:val="left"/>
      </w:pPr>
      <w:r>
        <w:t>Secretary Andy Klein made a motion to approve the bills for July 14, 2016 for payment. This motion was seconded by Director Mike Schriener. The vote was as follows:</w:t>
      </w:r>
    </w:p>
    <w:p w:rsidR="00F85295" w:rsidRDefault="00F85295" w:rsidP="00547FF4">
      <w:pPr>
        <w:jc w:val="left"/>
      </w:pPr>
    </w:p>
    <w:p w:rsidR="00F85295" w:rsidRDefault="00F85295" w:rsidP="006C3C67">
      <w:pPr>
        <w:jc w:val="left"/>
      </w:pPr>
      <w:r>
        <w:t>Rudy Jovanovic – aye</w:t>
      </w:r>
      <w:r>
        <w:tab/>
      </w:r>
    </w:p>
    <w:p w:rsidR="00F85295" w:rsidRDefault="00F85295" w:rsidP="006C3C67">
      <w:pPr>
        <w:jc w:val="left"/>
      </w:pPr>
      <w:r>
        <w:t xml:space="preserve">Dan </w:t>
      </w:r>
      <w:proofErr w:type="gramStart"/>
      <w:r>
        <w:t>West</w:t>
      </w:r>
      <w:proofErr w:type="gramEnd"/>
      <w:r>
        <w:t xml:space="preserve"> - absent</w:t>
      </w:r>
    </w:p>
    <w:p w:rsidR="00F85295" w:rsidRDefault="00F85295" w:rsidP="006C3C67">
      <w:pPr>
        <w:jc w:val="left"/>
      </w:pPr>
      <w:r>
        <w:t>Andy Klein – aye</w:t>
      </w:r>
    </w:p>
    <w:p w:rsidR="00F85295" w:rsidRDefault="00F85295" w:rsidP="006C3C67">
      <w:pPr>
        <w:jc w:val="left"/>
      </w:pPr>
      <w:r>
        <w:t>Bob Grah – absent</w:t>
      </w:r>
    </w:p>
    <w:p w:rsidR="00F85295" w:rsidRDefault="00F85295" w:rsidP="006C3C67">
      <w:pPr>
        <w:jc w:val="left"/>
      </w:pPr>
      <w:r>
        <w:t>Mike Schriener – aye</w:t>
      </w:r>
    </w:p>
    <w:p w:rsidR="00F85295" w:rsidRDefault="00F85295" w:rsidP="00547FF4">
      <w:pPr>
        <w:jc w:val="left"/>
      </w:pPr>
    </w:p>
    <w:p w:rsidR="00F85295" w:rsidRDefault="00F85295" w:rsidP="00547FF4">
      <w:pPr>
        <w:jc w:val="left"/>
      </w:pPr>
    </w:p>
    <w:p w:rsidR="00F85295" w:rsidRDefault="00F85295" w:rsidP="000444F0">
      <w:pPr>
        <w:jc w:val="left"/>
        <w:rPr>
          <w:b/>
          <w:u w:val="single"/>
        </w:rPr>
      </w:pPr>
      <w:r>
        <w:rPr>
          <w:b/>
          <w:u w:val="single"/>
        </w:rPr>
        <w:t>Treasurer’s Report for June 9, 2016</w:t>
      </w:r>
    </w:p>
    <w:p w:rsidR="00F85295" w:rsidRDefault="00F85295" w:rsidP="003606B4">
      <w:pPr>
        <w:jc w:val="left"/>
      </w:pPr>
      <w:r>
        <w:t>No Treasurer’s Report was submitted.</w:t>
      </w:r>
    </w:p>
    <w:p w:rsidR="00F85295" w:rsidRPr="003606B4" w:rsidRDefault="00F85295" w:rsidP="003606B4">
      <w:pPr>
        <w:jc w:val="left"/>
        <w:rPr>
          <w:rFonts w:cs="Arial"/>
        </w:rPr>
      </w:pPr>
    </w:p>
    <w:p w:rsidR="00F85295" w:rsidRDefault="00F85295" w:rsidP="00080DCF">
      <w:pPr>
        <w:jc w:val="left"/>
        <w:rPr>
          <w:b/>
          <w:u w:val="single"/>
        </w:rPr>
      </w:pPr>
      <w:r>
        <w:rPr>
          <w:b/>
          <w:u w:val="single"/>
        </w:rPr>
        <w:t>Public Comments</w:t>
      </w:r>
    </w:p>
    <w:p w:rsidR="00F85295" w:rsidRDefault="00F85295" w:rsidP="00080DCF">
      <w:pPr>
        <w:jc w:val="left"/>
      </w:pPr>
      <w:r>
        <w:t>None</w:t>
      </w:r>
    </w:p>
    <w:p w:rsidR="00F85295" w:rsidRPr="00C669F2" w:rsidRDefault="00F85295" w:rsidP="00080DCF">
      <w:pPr>
        <w:jc w:val="left"/>
      </w:pPr>
    </w:p>
    <w:p w:rsidR="00F85295" w:rsidRPr="00BE4DEB" w:rsidRDefault="00F85295" w:rsidP="00253749">
      <w:pPr>
        <w:pStyle w:val="ListParagraph"/>
      </w:pPr>
    </w:p>
    <w:p w:rsidR="00F85295" w:rsidRDefault="00F85295" w:rsidP="002045F1">
      <w:pPr>
        <w:jc w:val="center"/>
        <w:rPr>
          <w:b/>
          <w:u w:val="single"/>
        </w:rPr>
      </w:pPr>
      <w:r>
        <w:rPr>
          <w:b/>
          <w:u w:val="single"/>
        </w:rPr>
        <w:t>Old Business</w:t>
      </w:r>
    </w:p>
    <w:p w:rsidR="00F85295" w:rsidRDefault="00F85295" w:rsidP="002045F1">
      <w:pPr>
        <w:jc w:val="center"/>
        <w:rPr>
          <w:b/>
          <w:u w:val="single"/>
        </w:rPr>
      </w:pPr>
    </w:p>
    <w:p w:rsidR="00F85295" w:rsidRDefault="00F85295" w:rsidP="005F7B92">
      <w:pPr>
        <w:jc w:val="left"/>
        <w:rPr>
          <w:b/>
          <w:u w:val="single"/>
        </w:rPr>
      </w:pPr>
      <w:r>
        <w:rPr>
          <w:b/>
          <w:u w:val="single"/>
        </w:rPr>
        <w:t>Strategic Planning / Tax Increase</w:t>
      </w:r>
    </w:p>
    <w:p w:rsidR="00F85295" w:rsidRDefault="00F85295" w:rsidP="00DA00CA">
      <w:pPr>
        <w:jc w:val="left"/>
      </w:pPr>
      <w:r>
        <w:t>August 23</w:t>
      </w:r>
      <w:r w:rsidRPr="00B6294F">
        <w:rPr>
          <w:vertAlign w:val="superscript"/>
        </w:rPr>
        <w:t>rd</w:t>
      </w:r>
      <w:r>
        <w:t xml:space="preserve"> is the last day to file for a November election. </w:t>
      </w:r>
    </w:p>
    <w:p w:rsidR="00F85295" w:rsidRDefault="00F85295" w:rsidP="00DA00CA">
      <w:pPr>
        <w:jc w:val="left"/>
      </w:pPr>
      <w:r>
        <w:t>Rudy will send an email to other BOD members requesting any additional information they want prior to the August 11 BOD Meeting.</w:t>
      </w:r>
    </w:p>
    <w:p w:rsidR="00F85295" w:rsidRDefault="00F85295" w:rsidP="00DA00CA">
      <w:pPr>
        <w:jc w:val="left"/>
      </w:pPr>
      <w:r>
        <w:t>The BOD should come to the August BOD Meeting ready to make a decision about asking for a tax increase.</w:t>
      </w:r>
    </w:p>
    <w:p w:rsidR="00F85295" w:rsidRDefault="00F85295" w:rsidP="00DA00CA">
      <w:pPr>
        <w:jc w:val="left"/>
      </w:pPr>
    </w:p>
    <w:p w:rsidR="00F85295" w:rsidRDefault="00F85295" w:rsidP="009D09D2">
      <w:pPr>
        <w:jc w:val="left"/>
        <w:rPr>
          <w:b/>
          <w:u w:val="single"/>
        </w:rPr>
      </w:pPr>
      <w:r>
        <w:rPr>
          <w:b/>
          <w:u w:val="single"/>
        </w:rPr>
        <w:t>Security System</w:t>
      </w:r>
    </w:p>
    <w:p w:rsidR="00F85295" w:rsidRDefault="00F85295" w:rsidP="009D09D2">
      <w:pPr>
        <w:jc w:val="left"/>
      </w:pPr>
      <w:r>
        <w:t>The locks for Phase 2 have been held up in Customs in Mexico. They are due to be delivered By July 19 and they will call to set up an installation date after.</w:t>
      </w:r>
    </w:p>
    <w:p w:rsidR="00F85295" w:rsidRDefault="00F85295" w:rsidP="009D09D2">
      <w:pPr>
        <w:jc w:val="left"/>
      </w:pPr>
      <w:r>
        <w:t xml:space="preserve">Discussion of BOD Members access to House 1 and the limitations on it. </w:t>
      </w:r>
    </w:p>
    <w:p w:rsidR="00F85295" w:rsidRDefault="00F85295" w:rsidP="008718F2">
      <w:pPr>
        <w:jc w:val="left"/>
      </w:pPr>
    </w:p>
    <w:p w:rsidR="00F85295" w:rsidRDefault="00F85295" w:rsidP="008718F2">
      <w:pPr>
        <w:jc w:val="left"/>
        <w:rPr>
          <w:b/>
          <w:u w:val="single"/>
        </w:rPr>
      </w:pPr>
      <w:r>
        <w:rPr>
          <w:b/>
          <w:u w:val="single"/>
        </w:rPr>
        <w:t>Asphalt Bids</w:t>
      </w:r>
    </w:p>
    <w:p w:rsidR="00F85295" w:rsidRDefault="00F85295" w:rsidP="00CF26B6">
      <w:pPr>
        <w:jc w:val="left"/>
      </w:pPr>
      <w:r>
        <w:t>House 1 Admin side work will be completed. An email was sent to the contractor to begin work, awaiting additional information. Mid River Asphalt.</w:t>
      </w:r>
    </w:p>
    <w:p w:rsidR="00F85295" w:rsidRDefault="00F85295" w:rsidP="008718F2">
      <w:pPr>
        <w:jc w:val="left"/>
      </w:pPr>
    </w:p>
    <w:p w:rsidR="00F85295" w:rsidRDefault="00F85295" w:rsidP="008718F2">
      <w:pPr>
        <w:jc w:val="left"/>
        <w:rPr>
          <w:b/>
          <w:u w:val="single"/>
        </w:rPr>
      </w:pPr>
      <w:r>
        <w:rPr>
          <w:b/>
          <w:u w:val="single"/>
        </w:rPr>
        <w:t>Asset Report</w:t>
      </w:r>
    </w:p>
    <w:p w:rsidR="00F85295" w:rsidRDefault="00F85295" w:rsidP="00CF26B6">
      <w:pPr>
        <w:jc w:val="left"/>
      </w:pPr>
      <w:r>
        <w:t xml:space="preserve">BOD would like to see the engine type and any issues with each truck. – Continued to August - </w:t>
      </w:r>
    </w:p>
    <w:p w:rsidR="00F85295" w:rsidRDefault="00F85295" w:rsidP="008718F2">
      <w:pPr>
        <w:jc w:val="left"/>
      </w:pPr>
    </w:p>
    <w:p w:rsidR="00F85295" w:rsidRDefault="00F85295" w:rsidP="0070297D">
      <w:pPr>
        <w:jc w:val="left"/>
        <w:rPr>
          <w:b/>
          <w:u w:val="single"/>
        </w:rPr>
      </w:pPr>
      <w:r>
        <w:rPr>
          <w:b/>
          <w:u w:val="single"/>
        </w:rPr>
        <w:t>Tax Rate Hearing</w:t>
      </w:r>
    </w:p>
    <w:p w:rsidR="00F85295" w:rsidRPr="000F5EA4" w:rsidRDefault="00F85295" w:rsidP="0070297D">
      <w:pPr>
        <w:jc w:val="left"/>
      </w:pPr>
      <w:r>
        <w:t>August 11</w:t>
      </w:r>
      <w:r w:rsidRPr="000F5EA4">
        <w:rPr>
          <w:vertAlign w:val="superscript"/>
        </w:rPr>
        <w:t>th</w:t>
      </w:r>
      <w:r>
        <w:t xml:space="preserve"> @ 330 pm  </w:t>
      </w:r>
    </w:p>
    <w:p w:rsidR="00F85295" w:rsidRDefault="00F85295" w:rsidP="000431E1">
      <w:pPr>
        <w:jc w:val="left"/>
      </w:pPr>
    </w:p>
    <w:p w:rsidR="00F85295" w:rsidRDefault="00F85295" w:rsidP="003772AC">
      <w:pPr>
        <w:jc w:val="center"/>
        <w:rPr>
          <w:b/>
          <w:u w:val="single"/>
        </w:rPr>
      </w:pPr>
      <w:r>
        <w:rPr>
          <w:b/>
          <w:u w:val="single"/>
        </w:rPr>
        <w:t>New Business</w:t>
      </w:r>
    </w:p>
    <w:p w:rsidR="00F85295" w:rsidRDefault="00F85295" w:rsidP="000F5EA4">
      <w:pPr>
        <w:jc w:val="left"/>
      </w:pPr>
    </w:p>
    <w:p w:rsidR="00F85295" w:rsidRDefault="00F85295" w:rsidP="000F5EA4">
      <w:pPr>
        <w:jc w:val="left"/>
        <w:rPr>
          <w:b/>
          <w:u w:val="single"/>
        </w:rPr>
      </w:pPr>
      <w:r>
        <w:rPr>
          <w:b/>
          <w:u w:val="single"/>
        </w:rPr>
        <w:t>Tax Rate Hearing</w:t>
      </w:r>
    </w:p>
    <w:p w:rsidR="00F85295" w:rsidRPr="000F5EA4" w:rsidRDefault="00F85295" w:rsidP="000F5EA4">
      <w:pPr>
        <w:jc w:val="left"/>
      </w:pPr>
      <w:r>
        <w:t>August 11</w:t>
      </w:r>
      <w:r w:rsidRPr="000F5EA4">
        <w:rPr>
          <w:vertAlign w:val="superscript"/>
        </w:rPr>
        <w:t>th</w:t>
      </w:r>
      <w:r>
        <w:t xml:space="preserve"> @ 330 pm  </w:t>
      </w:r>
    </w:p>
    <w:p w:rsidR="00F85295" w:rsidRDefault="00F85295" w:rsidP="00BF4EDB">
      <w:pPr>
        <w:jc w:val="left"/>
      </w:pPr>
    </w:p>
    <w:p w:rsidR="00F85295" w:rsidRDefault="00F85295" w:rsidP="00BF4EDB">
      <w:pPr>
        <w:jc w:val="left"/>
        <w:rPr>
          <w:b/>
          <w:u w:val="single"/>
        </w:rPr>
      </w:pPr>
      <w:r>
        <w:rPr>
          <w:b/>
          <w:u w:val="single"/>
        </w:rPr>
        <w:t>Fire Chief Report</w:t>
      </w:r>
    </w:p>
    <w:p w:rsidR="00F85295" w:rsidRDefault="00F85295" w:rsidP="00964B60">
      <w:pPr>
        <w:pStyle w:val="ListParagraph"/>
        <w:numPr>
          <w:ilvl w:val="0"/>
          <w:numId w:val="5"/>
        </w:numPr>
        <w:jc w:val="left"/>
      </w:pPr>
      <w:r>
        <w:t>Discussion</w:t>
      </w:r>
    </w:p>
    <w:p w:rsidR="00F85295" w:rsidRDefault="00F85295" w:rsidP="00744030">
      <w:pPr>
        <w:jc w:val="left"/>
      </w:pPr>
    </w:p>
    <w:p w:rsidR="00F85295" w:rsidRDefault="00F85295" w:rsidP="00744030">
      <w:pPr>
        <w:jc w:val="left"/>
        <w:rPr>
          <w:b/>
          <w:u w:val="single"/>
        </w:rPr>
      </w:pPr>
      <w:r w:rsidRPr="00744030">
        <w:rPr>
          <w:b/>
          <w:u w:val="single"/>
        </w:rPr>
        <w:t>2665</w:t>
      </w:r>
    </w:p>
    <w:p w:rsidR="00F85295" w:rsidRPr="00D45D9B" w:rsidRDefault="00F85295" w:rsidP="00744030">
      <w:pPr>
        <w:pStyle w:val="ListParagraph"/>
        <w:numPr>
          <w:ilvl w:val="0"/>
          <w:numId w:val="9"/>
        </w:numPr>
        <w:jc w:val="left"/>
        <w:rPr>
          <w:b/>
          <w:u w:val="single"/>
        </w:rPr>
      </w:pPr>
      <w:r>
        <w:t>Discussion</w:t>
      </w:r>
    </w:p>
    <w:p w:rsidR="00F85295" w:rsidRPr="00D45D9B" w:rsidRDefault="00F85295" w:rsidP="00D45D9B">
      <w:pPr>
        <w:jc w:val="left"/>
        <w:rPr>
          <w:b/>
          <w:u w:val="single"/>
        </w:rPr>
      </w:pPr>
    </w:p>
    <w:p w:rsidR="00F85295" w:rsidRDefault="00F85295" w:rsidP="00C115B3">
      <w:pPr>
        <w:jc w:val="left"/>
        <w:rPr>
          <w:b/>
          <w:u w:val="single"/>
        </w:rPr>
      </w:pPr>
    </w:p>
    <w:p w:rsidR="00F85295" w:rsidRPr="00C02759" w:rsidRDefault="00F85295" w:rsidP="003B2CA0">
      <w:pPr>
        <w:jc w:val="left"/>
        <w:rPr>
          <w:rFonts w:cs="Arial"/>
          <w:u w:val="single"/>
        </w:rPr>
      </w:pPr>
      <w:r w:rsidRPr="00C02759">
        <w:rPr>
          <w:rFonts w:cs="Arial"/>
          <w:b/>
          <w:u w:val="single"/>
        </w:rPr>
        <w:t>Closed Session</w:t>
      </w:r>
    </w:p>
    <w:p w:rsidR="00F85295" w:rsidRDefault="00F85295" w:rsidP="00A96B86">
      <w:pPr>
        <w:jc w:val="left"/>
      </w:pPr>
      <w:r w:rsidRPr="008450EC">
        <w:t xml:space="preserve">Vote to close this part of the meeting pursuant </w:t>
      </w:r>
      <w:r>
        <w:t xml:space="preserve">to Section 610.021. (1) (3) </w:t>
      </w:r>
      <w:proofErr w:type="spellStart"/>
      <w:r>
        <w:t>RSMo</w:t>
      </w:r>
      <w:proofErr w:type="spellEnd"/>
    </w:p>
    <w:p w:rsidR="00F85295" w:rsidRPr="008450EC" w:rsidRDefault="00F85295" w:rsidP="003B2CA0">
      <w:pPr>
        <w:jc w:val="left"/>
      </w:pPr>
    </w:p>
    <w:p w:rsidR="00F85295" w:rsidRDefault="00F85295" w:rsidP="002F1DA2">
      <w:pPr>
        <w:pStyle w:val="ListParagraph"/>
        <w:numPr>
          <w:ilvl w:val="0"/>
          <w:numId w:val="4"/>
        </w:numPr>
      </w:pPr>
      <w:r w:rsidRPr="00A9007C">
        <w:t>Chapter 610.021 Revised Statutes of Missouri; (3) Hiring, firing, disciplining or promoting of particular employees by a public governmental body when personal information about the employee is discussed or recorded</w:t>
      </w:r>
    </w:p>
    <w:p w:rsidR="00F85295" w:rsidRDefault="00F85295" w:rsidP="00A96B86">
      <w:pPr>
        <w:pStyle w:val="ListParagraph"/>
        <w:ind w:left="1440"/>
      </w:pPr>
    </w:p>
    <w:p w:rsidR="00F85295" w:rsidRDefault="00F85295" w:rsidP="003B2CA0">
      <w:pPr>
        <w:jc w:val="left"/>
        <w:rPr>
          <w:b/>
          <w:u w:val="single"/>
        </w:rPr>
      </w:pPr>
    </w:p>
    <w:p w:rsidR="00F85295" w:rsidRDefault="00F85295" w:rsidP="003B2CA0">
      <w:pPr>
        <w:jc w:val="left"/>
      </w:pPr>
      <w:r>
        <w:t>A motion was made by Secretary Andy Klein to move into closed session at 1625. This motion was seconded by Director Mike Schriener. Roll call was as follows:</w:t>
      </w:r>
    </w:p>
    <w:p w:rsidR="00F85295" w:rsidRDefault="00F85295" w:rsidP="003B2CA0">
      <w:pPr>
        <w:jc w:val="left"/>
      </w:pPr>
    </w:p>
    <w:p w:rsidR="00F85295" w:rsidRDefault="00F85295" w:rsidP="00D45D9B">
      <w:pPr>
        <w:jc w:val="left"/>
      </w:pPr>
      <w:r>
        <w:t>Rudy Jovanovic – aye</w:t>
      </w:r>
      <w:r>
        <w:tab/>
      </w:r>
    </w:p>
    <w:p w:rsidR="00F85295" w:rsidRDefault="00F85295" w:rsidP="00D45D9B">
      <w:pPr>
        <w:jc w:val="left"/>
      </w:pPr>
      <w:r>
        <w:t xml:space="preserve">Dan </w:t>
      </w:r>
      <w:proofErr w:type="gramStart"/>
      <w:r>
        <w:t>West</w:t>
      </w:r>
      <w:proofErr w:type="gramEnd"/>
      <w:r>
        <w:t xml:space="preserve"> - absent</w:t>
      </w:r>
    </w:p>
    <w:p w:rsidR="00F85295" w:rsidRDefault="00F85295" w:rsidP="00D45D9B">
      <w:pPr>
        <w:jc w:val="left"/>
      </w:pPr>
      <w:r>
        <w:t>Andy Klein – aye</w:t>
      </w:r>
    </w:p>
    <w:p w:rsidR="00F85295" w:rsidRDefault="00F85295" w:rsidP="00D45D9B">
      <w:pPr>
        <w:jc w:val="left"/>
      </w:pPr>
      <w:r>
        <w:t>Bob Grah – absent</w:t>
      </w:r>
    </w:p>
    <w:p w:rsidR="00F85295" w:rsidRDefault="00F85295" w:rsidP="00D45D9B">
      <w:pPr>
        <w:jc w:val="left"/>
      </w:pPr>
      <w:r>
        <w:t>Mike Schriener – aye</w:t>
      </w:r>
    </w:p>
    <w:p w:rsidR="00F85295" w:rsidRDefault="00F85295" w:rsidP="00D45D9B">
      <w:pPr>
        <w:jc w:val="left"/>
      </w:pPr>
    </w:p>
    <w:p w:rsidR="00F85295" w:rsidRDefault="00F85295" w:rsidP="00D45D9B">
      <w:pPr>
        <w:jc w:val="left"/>
        <w:rPr>
          <w:b/>
          <w:u w:val="single"/>
        </w:rPr>
      </w:pPr>
      <w:r w:rsidRPr="00D45D9B">
        <w:rPr>
          <w:b/>
          <w:u w:val="single"/>
        </w:rPr>
        <w:t>Open Session</w:t>
      </w:r>
    </w:p>
    <w:p w:rsidR="00F85295" w:rsidRDefault="00F85295" w:rsidP="00D45D9B">
      <w:pPr>
        <w:jc w:val="left"/>
      </w:pPr>
      <w:r>
        <w:t>A motion was made by Director Mike Schriener to move into open session at 1717. This motion was seconded by Secretary Andy Klein. The vote was as follows:</w:t>
      </w:r>
    </w:p>
    <w:p w:rsidR="00F85295" w:rsidRDefault="00F85295" w:rsidP="00D45D9B">
      <w:pPr>
        <w:jc w:val="left"/>
      </w:pPr>
    </w:p>
    <w:p w:rsidR="00F85295" w:rsidRDefault="00F85295" w:rsidP="00912BE6">
      <w:pPr>
        <w:jc w:val="left"/>
      </w:pPr>
      <w:r>
        <w:t>Rudy Jovanovic – aye</w:t>
      </w:r>
      <w:r>
        <w:tab/>
      </w:r>
    </w:p>
    <w:p w:rsidR="00F85295" w:rsidRDefault="00F85295" w:rsidP="00912BE6">
      <w:pPr>
        <w:jc w:val="left"/>
      </w:pPr>
      <w:r>
        <w:t xml:space="preserve">Dan </w:t>
      </w:r>
      <w:proofErr w:type="gramStart"/>
      <w:r>
        <w:t>West</w:t>
      </w:r>
      <w:proofErr w:type="gramEnd"/>
      <w:r>
        <w:t xml:space="preserve"> - absent</w:t>
      </w:r>
    </w:p>
    <w:p w:rsidR="00F85295" w:rsidRDefault="00F85295" w:rsidP="00912BE6">
      <w:pPr>
        <w:jc w:val="left"/>
      </w:pPr>
      <w:r>
        <w:t>Andy Klein – aye</w:t>
      </w:r>
    </w:p>
    <w:p w:rsidR="00F85295" w:rsidRDefault="00F85295" w:rsidP="00912BE6">
      <w:pPr>
        <w:jc w:val="left"/>
      </w:pPr>
      <w:r>
        <w:t>Bob Grah – absent</w:t>
      </w:r>
    </w:p>
    <w:p w:rsidR="00F85295" w:rsidRDefault="00F85295" w:rsidP="00912BE6">
      <w:pPr>
        <w:jc w:val="left"/>
      </w:pPr>
      <w:r>
        <w:t>Mike Schriener – aye</w:t>
      </w:r>
    </w:p>
    <w:p w:rsidR="00F85295" w:rsidRDefault="00F85295" w:rsidP="00912BE6">
      <w:pPr>
        <w:jc w:val="left"/>
      </w:pPr>
    </w:p>
    <w:p w:rsidR="00F85295" w:rsidRDefault="00F85295" w:rsidP="00ED6023">
      <w:pPr>
        <w:jc w:val="left"/>
      </w:pPr>
    </w:p>
    <w:p w:rsidR="00F85295" w:rsidRDefault="00F85295" w:rsidP="00547FF4">
      <w:pPr>
        <w:jc w:val="left"/>
        <w:rPr>
          <w:b/>
          <w:u w:val="single"/>
        </w:rPr>
      </w:pPr>
      <w:r>
        <w:rPr>
          <w:b/>
          <w:u w:val="single"/>
        </w:rPr>
        <w:t>Adjourn</w:t>
      </w:r>
    </w:p>
    <w:p w:rsidR="00F85295" w:rsidRDefault="00F85295" w:rsidP="00547FF4">
      <w:pPr>
        <w:jc w:val="left"/>
      </w:pPr>
      <w:r>
        <w:t>Motion made to adjourn the meeting at 1717.  Motion was made by Director Mike Schriener and was seconded by Secretary Andy Klein.  The roll call was as follows:</w:t>
      </w:r>
    </w:p>
    <w:p w:rsidR="00F85295" w:rsidRDefault="00F85295" w:rsidP="00547FF4">
      <w:pPr>
        <w:jc w:val="left"/>
      </w:pPr>
    </w:p>
    <w:p w:rsidR="00F85295" w:rsidRDefault="00F85295" w:rsidP="00D45D9B">
      <w:pPr>
        <w:jc w:val="left"/>
      </w:pPr>
      <w:r>
        <w:t>Rudy Jovanovic – aye</w:t>
      </w:r>
      <w:r>
        <w:tab/>
      </w:r>
    </w:p>
    <w:p w:rsidR="00F85295" w:rsidRDefault="00F85295" w:rsidP="00D45D9B">
      <w:pPr>
        <w:jc w:val="left"/>
      </w:pPr>
      <w:r>
        <w:t xml:space="preserve">Dan </w:t>
      </w:r>
      <w:proofErr w:type="gramStart"/>
      <w:r>
        <w:t>West</w:t>
      </w:r>
      <w:proofErr w:type="gramEnd"/>
      <w:r>
        <w:t xml:space="preserve"> – absent</w:t>
      </w:r>
    </w:p>
    <w:p w:rsidR="00F85295" w:rsidRDefault="00F85295" w:rsidP="00D45D9B">
      <w:pPr>
        <w:jc w:val="left"/>
      </w:pPr>
      <w:r>
        <w:t>Andy Klein – aye</w:t>
      </w:r>
    </w:p>
    <w:p w:rsidR="00F85295" w:rsidRDefault="00F85295" w:rsidP="00D45D9B">
      <w:pPr>
        <w:jc w:val="left"/>
      </w:pPr>
      <w:r>
        <w:t>Bob Grah – absent</w:t>
      </w:r>
    </w:p>
    <w:p w:rsidR="00F85295" w:rsidRDefault="00F85295" w:rsidP="00D45D9B">
      <w:pPr>
        <w:jc w:val="left"/>
      </w:pPr>
      <w:r>
        <w:t>Mike Schriener – aye</w:t>
      </w:r>
    </w:p>
    <w:p w:rsidR="00F85295" w:rsidRDefault="00F85295" w:rsidP="00547FF4">
      <w:pPr>
        <w:jc w:val="left"/>
      </w:pPr>
    </w:p>
    <w:p w:rsidR="00F85295" w:rsidRDefault="00F85295" w:rsidP="00547FF4">
      <w:pPr>
        <w:jc w:val="left"/>
      </w:pPr>
    </w:p>
    <w:p w:rsidR="00F85295" w:rsidRDefault="00F85295" w:rsidP="00547FF4">
      <w:pPr>
        <w:jc w:val="left"/>
      </w:pPr>
      <w:r>
        <w:t>Respectively Submitted,</w:t>
      </w:r>
    </w:p>
    <w:p w:rsidR="00F85295" w:rsidRDefault="00F85295" w:rsidP="00547FF4">
      <w:pPr>
        <w:jc w:val="left"/>
      </w:pPr>
    </w:p>
    <w:p w:rsidR="00F85295" w:rsidRDefault="00F85295" w:rsidP="00547FF4">
      <w:pPr>
        <w:jc w:val="left"/>
      </w:pPr>
      <w:r>
        <w:t>________________________</w:t>
      </w:r>
    </w:p>
    <w:p w:rsidR="00F85295" w:rsidRDefault="00F85295" w:rsidP="00547FF4">
      <w:pPr>
        <w:jc w:val="left"/>
      </w:pPr>
      <w:r>
        <w:t>Kimberly Arbuthnot, Administrative Assistant</w:t>
      </w:r>
    </w:p>
    <w:p w:rsidR="00F85295" w:rsidRDefault="00F85295" w:rsidP="00547FF4">
      <w:pPr>
        <w:jc w:val="left"/>
      </w:pPr>
    </w:p>
    <w:p w:rsidR="00F85295" w:rsidRDefault="00F85295" w:rsidP="00547FF4">
      <w:pPr>
        <w:jc w:val="left"/>
      </w:pPr>
    </w:p>
    <w:p w:rsidR="00F85295" w:rsidRDefault="00F85295" w:rsidP="00547FF4">
      <w:pPr>
        <w:jc w:val="left"/>
      </w:pPr>
      <w:r>
        <w:t>APPROVED:</w:t>
      </w:r>
    </w:p>
    <w:p w:rsidR="00F85295" w:rsidRDefault="00F85295" w:rsidP="00547FF4">
      <w:pPr>
        <w:jc w:val="left"/>
      </w:pPr>
    </w:p>
    <w:p w:rsidR="00F85295" w:rsidRDefault="00F85295" w:rsidP="00547FF4">
      <w:pPr>
        <w:jc w:val="left"/>
      </w:pPr>
      <w:r>
        <w:t>_________________________</w:t>
      </w:r>
    </w:p>
    <w:p w:rsidR="00F85295" w:rsidRDefault="00F85295" w:rsidP="00547FF4">
      <w:pPr>
        <w:jc w:val="left"/>
      </w:pPr>
      <w:r>
        <w:t>Rudy Jovanovic, President and Director</w:t>
      </w:r>
    </w:p>
    <w:p w:rsidR="00F85295" w:rsidRDefault="00F85295" w:rsidP="00547FF4">
      <w:pPr>
        <w:jc w:val="left"/>
      </w:pPr>
    </w:p>
    <w:p w:rsidR="00F85295" w:rsidRDefault="00F85295" w:rsidP="00547FF4">
      <w:pPr>
        <w:jc w:val="left"/>
      </w:pPr>
      <w:r>
        <w:t>_________________________</w:t>
      </w:r>
    </w:p>
    <w:p w:rsidR="00F85295" w:rsidRDefault="00F85295" w:rsidP="00547FF4">
      <w:pPr>
        <w:jc w:val="left"/>
      </w:pPr>
      <w:r>
        <w:t>Dan West, Treasurer and Director</w:t>
      </w:r>
    </w:p>
    <w:p w:rsidR="00F85295" w:rsidRDefault="00F85295" w:rsidP="00547FF4">
      <w:pPr>
        <w:jc w:val="left"/>
      </w:pPr>
    </w:p>
    <w:p w:rsidR="00F85295" w:rsidRDefault="00F85295" w:rsidP="00547FF4">
      <w:pPr>
        <w:jc w:val="left"/>
      </w:pPr>
      <w:r>
        <w:t>_________________________</w:t>
      </w:r>
    </w:p>
    <w:p w:rsidR="00F85295" w:rsidRDefault="00F85295" w:rsidP="00547FF4">
      <w:pPr>
        <w:jc w:val="left"/>
      </w:pPr>
      <w:r>
        <w:t>Andy Klein, Secretary and Director</w:t>
      </w:r>
    </w:p>
    <w:p w:rsidR="00F85295" w:rsidRDefault="00F85295" w:rsidP="00547FF4">
      <w:pPr>
        <w:jc w:val="left"/>
      </w:pPr>
    </w:p>
    <w:p w:rsidR="00F85295" w:rsidRDefault="00F85295" w:rsidP="00547FF4">
      <w:pPr>
        <w:jc w:val="left"/>
      </w:pPr>
      <w:r>
        <w:t>_________________________</w:t>
      </w:r>
    </w:p>
    <w:p w:rsidR="00F85295" w:rsidRDefault="00F85295" w:rsidP="00547FF4">
      <w:pPr>
        <w:jc w:val="left"/>
      </w:pPr>
      <w:r>
        <w:t>Bob Grah, Director</w:t>
      </w:r>
    </w:p>
    <w:p w:rsidR="00F85295" w:rsidRDefault="00F85295" w:rsidP="00547FF4">
      <w:pPr>
        <w:jc w:val="left"/>
      </w:pPr>
    </w:p>
    <w:p w:rsidR="00F85295" w:rsidRDefault="00F85295" w:rsidP="00547FF4">
      <w:pPr>
        <w:jc w:val="left"/>
      </w:pPr>
      <w:r>
        <w:t>_________________________</w:t>
      </w:r>
    </w:p>
    <w:p w:rsidR="00F85295" w:rsidRDefault="00F85295" w:rsidP="008E6936">
      <w:pPr>
        <w:jc w:val="left"/>
        <w:rPr>
          <w:sz w:val="28"/>
          <w:szCs w:val="28"/>
        </w:rPr>
      </w:pPr>
      <w:r>
        <w:t>Mike Schriener, Director</w:t>
      </w:r>
    </w:p>
    <w:p w:rsidR="00F85295" w:rsidRDefault="00F85295" w:rsidP="008E6936">
      <w:pPr>
        <w:jc w:val="left"/>
      </w:pPr>
    </w:p>
    <w:p w:rsidR="00F85295" w:rsidRDefault="00F85295" w:rsidP="008E6936">
      <w:pPr>
        <w:jc w:val="left"/>
      </w:pPr>
    </w:p>
    <w:p w:rsidR="00F85295" w:rsidRDefault="00F85295" w:rsidP="008E6936">
      <w:pPr>
        <w:jc w:val="left"/>
      </w:pPr>
    </w:p>
    <w:p w:rsidR="00F85295" w:rsidRDefault="00F85295" w:rsidP="008E6936">
      <w:pPr>
        <w:jc w:val="left"/>
      </w:pPr>
    </w:p>
    <w:p w:rsidR="00F85295" w:rsidRDefault="00F85295" w:rsidP="008E6936">
      <w:pPr>
        <w:jc w:val="left"/>
      </w:pPr>
    </w:p>
    <w:p w:rsidR="00F85295" w:rsidRDefault="00F85295" w:rsidP="008E6936">
      <w:pPr>
        <w:jc w:val="left"/>
      </w:pPr>
    </w:p>
    <w:p w:rsidR="00F85295" w:rsidRDefault="00F85295" w:rsidP="008E6936">
      <w:pPr>
        <w:jc w:val="left"/>
      </w:pPr>
    </w:p>
    <w:p w:rsidR="00F85295" w:rsidRDefault="00F85295" w:rsidP="008E6936">
      <w:pPr>
        <w:jc w:val="left"/>
      </w:pPr>
    </w:p>
    <w:p w:rsidR="00F85295" w:rsidRDefault="00F85295" w:rsidP="008E6936">
      <w:pPr>
        <w:jc w:val="left"/>
      </w:pPr>
    </w:p>
    <w:p w:rsidR="00F85295" w:rsidRDefault="00F85295" w:rsidP="008E6936">
      <w:pPr>
        <w:jc w:val="left"/>
      </w:pPr>
    </w:p>
    <w:p w:rsidR="00F85295" w:rsidRDefault="00F85295" w:rsidP="008E6936">
      <w:pPr>
        <w:jc w:val="left"/>
      </w:pPr>
    </w:p>
    <w:p w:rsidR="00F85295" w:rsidRDefault="00F85295" w:rsidP="008E6936">
      <w:pPr>
        <w:jc w:val="left"/>
      </w:pPr>
    </w:p>
    <w:p w:rsidR="00F85295" w:rsidRDefault="00F85295" w:rsidP="008E6936">
      <w:pPr>
        <w:jc w:val="left"/>
      </w:pPr>
    </w:p>
    <w:p w:rsidR="00F85295" w:rsidRDefault="00F85295" w:rsidP="008E6936">
      <w:pPr>
        <w:jc w:val="left"/>
      </w:pPr>
    </w:p>
    <w:p w:rsidR="00F85295" w:rsidRDefault="00F85295" w:rsidP="008E6936">
      <w:pPr>
        <w:jc w:val="left"/>
      </w:pPr>
    </w:p>
    <w:p w:rsidR="00F85295" w:rsidRDefault="00F85295" w:rsidP="008E6936">
      <w:pPr>
        <w:jc w:val="left"/>
      </w:pPr>
    </w:p>
    <w:p w:rsidR="00F85295" w:rsidRDefault="00F85295" w:rsidP="008E6936">
      <w:pPr>
        <w:jc w:val="left"/>
      </w:pPr>
    </w:p>
    <w:p w:rsidR="00F85295" w:rsidRDefault="00F85295" w:rsidP="008E6936">
      <w:pPr>
        <w:jc w:val="left"/>
      </w:pPr>
    </w:p>
    <w:p w:rsidR="00F85295" w:rsidRDefault="00F85295" w:rsidP="008E6936">
      <w:pPr>
        <w:jc w:val="left"/>
      </w:pPr>
    </w:p>
    <w:p w:rsidR="00F85295" w:rsidRDefault="00F85295" w:rsidP="008E6936">
      <w:pPr>
        <w:jc w:val="left"/>
      </w:pPr>
    </w:p>
    <w:p w:rsidR="00F85295" w:rsidRDefault="00F85295" w:rsidP="008E6936">
      <w:pPr>
        <w:jc w:val="left"/>
      </w:pPr>
    </w:p>
    <w:p w:rsidR="00F85295" w:rsidRDefault="00F85295" w:rsidP="008E6936">
      <w:pPr>
        <w:jc w:val="left"/>
      </w:pPr>
    </w:p>
    <w:p w:rsidR="00F85295" w:rsidRDefault="00F85295" w:rsidP="008E6936">
      <w:pPr>
        <w:jc w:val="left"/>
      </w:pPr>
    </w:p>
    <w:p w:rsidR="00F85295" w:rsidRDefault="00F85295" w:rsidP="008E6936">
      <w:pPr>
        <w:jc w:val="left"/>
      </w:pPr>
    </w:p>
    <w:p w:rsidR="00F85295" w:rsidRDefault="00F85295" w:rsidP="008E6936">
      <w:pPr>
        <w:jc w:val="left"/>
      </w:pPr>
    </w:p>
    <w:p w:rsidR="00F85295" w:rsidRDefault="00F85295" w:rsidP="008E6936">
      <w:pPr>
        <w:jc w:val="left"/>
      </w:pPr>
    </w:p>
    <w:p w:rsidR="00F85295" w:rsidRDefault="00F85295" w:rsidP="008E6936">
      <w:pPr>
        <w:jc w:val="left"/>
      </w:pPr>
    </w:p>
    <w:p w:rsidR="00F85295" w:rsidRDefault="00F85295" w:rsidP="008E6936">
      <w:pPr>
        <w:jc w:val="left"/>
      </w:pPr>
    </w:p>
    <w:p w:rsidR="00F85295" w:rsidRDefault="00F85295" w:rsidP="008E6936">
      <w:pPr>
        <w:jc w:val="left"/>
      </w:pPr>
    </w:p>
    <w:p w:rsidR="00F85295" w:rsidRDefault="00F85295" w:rsidP="008E6936">
      <w:pPr>
        <w:jc w:val="left"/>
      </w:pPr>
    </w:p>
    <w:p w:rsidR="00F85295" w:rsidRDefault="00F85295" w:rsidP="008E6936">
      <w:pPr>
        <w:jc w:val="left"/>
      </w:pPr>
    </w:p>
    <w:p w:rsidR="00F85295" w:rsidRDefault="00F85295" w:rsidP="008E6936">
      <w:pPr>
        <w:jc w:val="left"/>
      </w:pPr>
    </w:p>
    <w:p w:rsidR="00F85295" w:rsidRDefault="00F85295" w:rsidP="008E6936">
      <w:pPr>
        <w:jc w:val="left"/>
      </w:pPr>
    </w:p>
    <w:p w:rsidR="00F85295" w:rsidRDefault="00F85295" w:rsidP="008E6936">
      <w:pPr>
        <w:jc w:val="left"/>
      </w:pPr>
    </w:p>
    <w:p w:rsidR="00F85295" w:rsidRDefault="00F85295" w:rsidP="008E6936">
      <w:pPr>
        <w:jc w:val="left"/>
      </w:pPr>
    </w:p>
    <w:p w:rsidR="00F85295" w:rsidRDefault="00F85295" w:rsidP="008E6936">
      <w:pPr>
        <w:jc w:val="left"/>
      </w:pPr>
    </w:p>
    <w:p w:rsidR="00F85295" w:rsidRDefault="00F85295" w:rsidP="008E6936">
      <w:pPr>
        <w:jc w:val="left"/>
      </w:pPr>
    </w:p>
    <w:p w:rsidR="00F85295" w:rsidRDefault="00F85295" w:rsidP="008E6936">
      <w:pPr>
        <w:jc w:val="left"/>
      </w:pPr>
    </w:p>
    <w:p w:rsidR="00F85295" w:rsidRDefault="00F85295" w:rsidP="00AA2BCE">
      <w:pPr>
        <w:pStyle w:val="CompanyName"/>
        <w:framePr w:w="9182" w:wrap="notBeside" w:hAnchor="page" w:x="1693" w:y="679"/>
        <w:jc w:val="left"/>
        <w:rPr>
          <w:rFonts w:ascii="Arial" w:hAnsi="Arial" w:cs="Arial"/>
          <w:sz w:val="20"/>
        </w:rPr>
      </w:pPr>
      <w:r>
        <w:rPr>
          <w:rFonts w:ascii="Arial" w:hAnsi="Arial" w:cs="Arial"/>
          <w:sz w:val="20"/>
        </w:rPr>
        <w:lastRenderedPageBreak/>
        <w:t xml:space="preserve">  </w:t>
      </w:r>
      <w:r>
        <w:rPr>
          <w:rFonts w:ascii="Arial" w:hAnsi="Arial" w:cs="Arial"/>
          <w:noProof/>
          <w:sz w:val="20"/>
        </w:rPr>
        <w:drawing>
          <wp:inline distT="0" distB="0" distL="0" distR="0">
            <wp:extent cx="654343" cy="71437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re1"/>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654343" cy="714375"/>
                    </a:xfrm>
                    <a:prstGeom prst="rect">
                      <a:avLst/>
                    </a:prstGeom>
                    <a:noFill/>
                    <a:ln w="9525">
                      <a:noFill/>
                      <a:miter lim="800000"/>
                      <a:headEnd/>
                      <a:tailEnd/>
                    </a:ln>
                  </pic:spPr>
                </pic:pic>
              </a:graphicData>
            </a:graphic>
          </wp:inline>
        </w:drawing>
      </w:r>
    </w:p>
    <w:p w:rsidR="00F85295" w:rsidRDefault="00F85295" w:rsidP="00AA2BCE">
      <w:pPr>
        <w:pStyle w:val="CompanyName"/>
        <w:framePr w:w="9182" w:wrap="notBeside" w:hAnchor="page" w:x="1693" w:y="679"/>
        <w:jc w:val="left"/>
        <w:rPr>
          <w:rFonts w:ascii="Times New Roman" w:hAnsi="Times New Roman"/>
          <w:b/>
          <w:spacing w:val="0"/>
          <w:sz w:val="36"/>
          <w:szCs w:val="36"/>
        </w:rPr>
      </w:pPr>
      <w:r w:rsidRPr="008A2CEA">
        <w:rPr>
          <w:rFonts w:ascii="Times New Roman" w:hAnsi="Times New Roman"/>
          <w:b/>
          <w:sz w:val="36"/>
          <w:szCs w:val="36"/>
        </w:rPr>
        <w:t>Wright City Fire Protection District</w:t>
      </w:r>
      <w:r w:rsidRPr="008A2CEA">
        <w:rPr>
          <w:rFonts w:ascii="Times New Roman" w:hAnsi="Times New Roman"/>
          <w:b/>
          <w:spacing w:val="0"/>
          <w:sz w:val="36"/>
          <w:szCs w:val="36"/>
        </w:rPr>
        <w:tab/>
      </w:r>
    </w:p>
    <w:p w:rsidR="00F85295" w:rsidRPr="008A2CEA" w:rsidRDefault="00F85295" w:rsidP="008A2CEA">
      <w:pPr>
        <w:framePr w:w="9182" w:h="1584" w:hSpace="187" w:vSpace="187" w:wrap="notBeside" w:vAnchor="page" w:hAnchor="page" w:x="1693" w:y="679" w:anchorLock="1"/>
        <w:rPr>
          <w:rFonts w:ascii="Times New Roman" w:hAnsi="Times New Roman"/>
          <w:i/>
          <w:sz w:val="24"/>
          <w:szCs w:val="24"/>
        </w:rPr>
      </w:pPr>
      <w:r>
        <w:rPr>
          <w:rFonts w:ascii="Times New Roman" w:hAnsi="Times New Roman"/>
          <w:i/>
          <w:sz w:val="24"/>
          <w:szCs w:val="24"/>
        </w:rPr>
        <w:t>“</w:t>
      </w:r>
      <w:r w:rsidRPr="00CE375C">
        <w:rPr>
          <w:rFonts w:ascii="Times New Roman" w:hAnsi="Times New Roman"/>
          <w:i/>
          <w:sz w:val="24"/>
          <w:szCs w:val="24"/>
        </w:rPr>
        <w:t>To serve, educate, and protect our community.</w:t>
      </w:r>
      <w:r>
        <w:rPr>
          <w:rFonts w:ascii="Times New Roman" w:hAnsi="Times New Roman"/>
          <w:i/>
          <w:sz w:val="24"/>
          <w:szCs w:val="24"/>
        </w:rPr>
        <w:t>”</w:t>
      </w:r>
    </w:p>
    <w:p w:rsidR="00F85295" w:rsidRDefault="00F85295" w:rsidP="00AA2BCE">
      <w:pPr>
        <w:pStyle w:val="CompanyName"/>
        <w:framePr w:w="9182" w:wrap="notBeside" w:hAnchor="page" w:x="1693" w:y="679"/>
        <w:jc w:val="left"/>
        <w:rPr>
          <w:rFonts w:ascii="Arial" w:hAnsi="Arial" w:cs="Arial"/>
          <w:spacing w:val="0"/>
          <w:sz w:val="36"/>
          <w:szCs w:val="36"/>
        </w:rPr>
      </w:pPr>
      <w:r>
        <w:rPr>
          <w:rFonts w:ascii="Arial" w:hAnsi="Arial" w:cs="Arial"/>
          <w:spacing w:val="0"/>
          <w:sz w:val="24"/>
          <w:szCs w:val="24"/>
        </w:rPr>
        <w:pict>
          <v:rect id="_x0000_i1032" style="width:0;height:1.5pt" o:hralign="center" o:hrstd="t" o:hr="t" fillcolor="gray" stroked="f"/>
        </w:pict>
      </w:r>
    </w:p>
    <w:p w:rsidR="00F85295" w:rsidRPr="00085D54" w:rsidRDefault="00F85295" w:rsidP="00FC6E0F">
      <w:pPr>
        <w:pStyle w:val="ReturnAddress"/>
        <w:framePr w:w="2940" w:h="1273" w:wrap="notBeside" w:hAnchor="page" w:x="7878" w:y="968"/>
        <w:jc w:val="right"/>
        <w:rPr>
          <w:rFonts w:ascii="Times New Roman" w:hAnsi="Times New Roman"/>
          <w:color w:val="7F7F7F" w:themeColor="text1" w:themeTint="80"/>
          <w:sz w:val="24"/>
          <w:szCs w:val="24"/>
        </w:rPr>
      </w:pPr>
      <w:r w:rsidRPr="00085D54">
        <w:rPr>
          <w:rFonts w:ascii="Times New Roman" w:hAnsi="Times New Roman"/>
          <w:color w:val="7F7F7F" w:themeColor="text1" w:themeTint="80"/>
          <w:sz w:val="24"/>
          <w:szCs w:val="24"/>
        </w:rPr>
        <w:t>396 West North 2</w:t>
      </w:r>
      <w:r w:rsidRPr="00085D54">
        <w:rPr>
          <w:rFonts w:ascii="Times New Roman" w:hAnsi="Times New Roman"/>
          <w:color w:val="7F7F7F" w:themeColor="text1" w:themeTint="80"/>
          <w:sz w:val="24"/>
          <w:szCs w:val="24"/>
          <w:vertAlign w:val="superscript"/>
        </w:rPr>
        <w:t>nd</w:t>
      </w:r>
      <w:r w:rsidRPr="00085D54">
        <w:rPr>
          <w:rFonts w:ascii="Times New Roman" w:hAnsi="Times New Roman"/>
          <w:color w:val="7F7F7F" w:themeColor="text1" w:themeTint="80"/>
          <w:sz w:val="24"/>
          <w:szCs w:val="24"/>
        </w:rPr>
        <w:t xml:space="preserve"> Street</w:t>
      </w:r>
    </w:p>
    <w:p w:rsidR="00F85295" w:rsidRPr="00085D54" w:rsidRDefault="00F85295" w:rsidP="00FC6E0F">
      <w:pPr>
        <w:pStyle w:val="ReturnAddress"/>
        <w:framePr w:w="2940" w:h="1273" w:wrap="notBeside" w:hAnchor="page" w:x="7878" w:y="968"/>
        <w:jc w:val="right"/>
        <w:rPr>
          <w:rFonts w:ascii="Times New Roman" w:hAnsi="Times New Roman"/>
          <w:color w:val="7F7F7F" w:themeColor="text1" w:themeTint="80"/>
          <w:sz w:val="24"/>
          <w:szCs w:val="24"/>
        </w:rPr>
      </w:pPr>
      <w:r w:rsidRPr="00085D54">
        <w:rPr>
          <w:rFonts w:ascii="Times New Roman" w:hAnsi="Times New Roman"/>
          <w:color w:val="7F7F7F" w:themeColor="text1" w:themeTint="80"/>
          <w:sz w:val="24"/>
          <w:szCs w:val="24"/>
        </w:rPr>
        <w:t>Wright City, Missouri 63390</w:t>
      </w:r>
    </w:p>
    <w:p w:rsidR="00F85295" w:rsidRPr="00085D54" w:rsidRDefault="00F85295" w:rsidP="00FC6E0F">
      <w:pPr>
        <w:pStyle w:val="ReturnAddress"/>
        <w:framePr w:w="2940" w:h="1273" w:wrap="notBeside" w:hAnchor="page" w:x="7878" w:y="968"/>
        <w:jc w:val="right"/>
        <w:rPr>
          <w:rFonts w:ascii="Times New Roman" w:hAnsi="Times New Roman"/>
          <w:color w:val="7F7F7F" w:themeColor="text1" w:themeTint="80"/>
          <w:sz w:val="24"/>
          <w:szCs w:val="24"/>
        </w:rPr>
      </w:pPr>
      <w:r w:rsidRPr="00085D54">
        <w:rPr>
          <w:rFonts w:ascii="Times New Roman" w:hAnsi="Times New Roman"/>
          <w:color w:val="7F7F7F" w:themeColor="text1" w:themeTint="80"/>
          <w:sz w:val="24"/>
          <w:szCs w:val="24"/>
        </w:rPr>
        <w:t>Phone (636) 745-2262</w:t>
      </w:r>
    </w:p>
    <w:p w:rsidR="00F85295" w:rsidRPr="00085D54" w:rsidRDefault="00F85295" w:rsidP="00FC6E0F">
      <w:pPr>
        <w:pStyle w:val="ReturnAddress"/>
        <w:framePr w:w="2940" w:h="1273" w:wrap="notBeside" w:hAnchor="page" w:x="7878" w:y="968"/>
        <w:jc w:val="right"/>
        <w:rPr>
          <w:rFonts w:ascii="Times New Roman" w:hAnsi="Times New Roman"/>
          <w:color w:val="7F7F7F" w:themeColor="text1" w:themeTint="80"/>
          <w:sz w:val="24"/>
          <w:szCs w:val="24"/>
        </w:rPr>
      </w:pPr>
      <w:r w:rsidRPr="00085D54">
        <w:rPr>
          <w:rFonts w:ascii="Times New Roman" w:hAnsi="Times New Roman"/>
          <w:color w:val="7F7F7F" w:themeColor="text1" w:themeTint="80"/>
          <w:sz w:val="24"/>
          <w:szCs w:val="24"/>
        </w:rPr>
        <w:t>Fax (636) 745-2259</w:t>
      </w:r>
    </w:p>
    <w:p w:rsidR="00F85295" w:rsidRPr="00085D54" w:rsidRDefault="00F85295" w:rsidP="00FC6E0F">
      <w:pPr>
        <w:pStyle w:val="ReturnAddress"/>
        <w:framePr w:w="2940" w:h="1273" w:wrap="notBeside" w:hAnchor="page" w:x="7878" w:y="968"/>
        <w:jc w:val="right"/>
        <w:rPr>
          <w:rFonts w:ascii="Times New Roman" w:hAnsi="Times New Roman"/>
          <w:color w:val="7F7F7F" w:themeColor="text1" w:themeTint="80"/>
          <w:sz w:val="24"/>
          <w:szCs w:val="24"/>
        </w:rPr>
      </w:pPr>
      <w:r w:rsidRPr="00085D54">
        <w:rPr>
          <w:rFonts w:ascii="Times New Roman" w:hAnsi="Times New Roman"/>
          <w:color w:val="7F7F7F" w:themeColor="text1" w:themeTint="80"/>
          <w:sz w:val="24"/>
          <w:szCs w:val="24"/>
        </w:rPr>
        <w:t>www.wrightcityfire.com</w:t>
      </w:r>
    </w:p>
    <w:p w:rsidR="00F85295" w:rsidRPr="007465FF" w:rsidRDefault="00F85295" w:rsidP="00547FF4">
      <w:pPr>
        <w:jc w:val="center"/>
      </w:pPr>
      <w:r w:rsidRPr="007465FF">
        <w:t>MINUTES OF THE BOARD OF DIRECTORS OF THE WRIGHT CITY FIRE PROTECTION DISTRICT</w:t>
      </w:r>
    </w:p>
    <w:p w:rsidR="00F85295" w:rsidRPr="007465FF" w:rsidRDefault="00F85295" w:rsidP="00547FF4">
      <w:pPr>
        <w:jc w:val="center"/>
      </w:pPr>
      <w:r w:rsidRPr="007465FF">
        <w:t>WARREN COUNTY, STATE OF MISSOURI</w:t>
      </w:r>
    </w:p>
    <w:p w:rsidR="00F85295" w:rsidRDefault="00F85295" w:rsidP="00547FF4">
      <w:pPr>
        <w:jc w:val="center"/>
      </w:pPr>
      <w:r>
        <w:t>August 11, 2016</w:t>
      </w:r>
    </w:p>
    <w:p w:rsidR="00F85295" w:rsidRPr="007465FF" w:rsidRDefault="00F85295" w:rsidP="00547FF4">
      <w:pPr>
        <w:jc w:val="center"/>
      </w:pPr>
    </w:p>
    <w:p w:rsidR="00F85295" w:rsidRDefault="00F85295" w:rsidP="00547FF4">
      <w:pPr>
        <w:jc w:val="left"/>
      </w:pPr>
      <w:r w:rsidRPr="007465FF">
        <w:t>BE IT REMEMBERED</w:t>
      </w:r>
      <w:r>
        <w:t>, that the Board of Directors of the Wright City Fire Protection District of Warren County, Missouri, met at the Wright City Fire Protection District House One 396 NW 2</w:t>
      </w:r>
      <w:r w:rsidRPr="009940AF">
        <w:rPr>
          <w:vertAlign w:val="superscript"/>
        </w:rPr>
        <w:t>nd</w:t>
      </w:r>
      <w:r>
        <w:t xml:space="preserve"> Street, Wright City, Missouri 63390 on August 11, 2016 at 1600. At the above time and place there were the following present:</w:t>
      </w:r>
    </w:p>
    <w:p w:rsidR="00F85295" w:rsidRDefault="00F85295" w:rsidP="00547FF4">
      <w:pPr>
        <w:jc w:val="left"/>
      </w:pPr>
    </w:p>
    <w:p w:rsidR="00F85295" w:rsidRPr="00EB1BB9" w:rsidRDefault="00F85295" w:rsidP="00547FF4">
      <w:pPr>
        <w:jc w:val="left"/>
        <w:rPr>
          <w:u w:val="single"/>
        </w:rPr>
      </w:pPr>
      <w:r w:rsidRPr="00EB1BB9">
        <w:rPr>
          <w:u w:val="single"/>
        </w:rPr>
        <w:t>Board of Directors</w:t>
      </w:r>
    </w:p>
    <w:p w:rsidR="00F85295" w:rsidRDefault="00F85295" w:rsidP="00EB1BB9">
      <w:r>
        <w:t xml:space="preserve">Rudy Jovanovic – Chairman - present                                                                            </w:t>
      </w:r>
    </w:p>
    <w:p w:rsidR="00F85295" w:rsidRDefault="00F85295" w:rsidP="00EB1BB9">
      <w:r>
        <w:t>Dan West – Treasurer – present</w:t>
      </w:r>
      <w:r>
        <w:tab/>
      </w:r>
    </w:p>
    <w:p w:rsidR="00F85295" w:rsidRDefault="00F85295" w:rsidP="00EB1BB9">
      <w:r>
        <w:t>Mike Schriener – Director – present</w:t>
      </w:r>
      <w:r>
        <w:tab/>
      </w:r>
    </w:p>
    <w:p w:rsidR="00F85295" w:rsidRDefault="00F85295" w:rsidP="00EB1BB9">
      <w:r>
        <w:t>Bob Grah – Director – present</w:t>
      </w:r>
    </w:p>
    <w:p w:rsidR="00F85295" w:rsidRDefault="00F85295" w:rsidP="00EB1BB9">
      <w:r>
        <w:t xml:space="preserve">Andy Klein – Secretary – present </w:t>
      </w:r>
    </w:p>
    <w:p w:rsidR="00F85295" w:rsidRDefault="00F85295" w:rsidP="00EB1BB9"/>
    <w:p w:rsidR="00F85295" w:rsidRDefault="00F85295" w:rsidP="00EB1BB9">
      <w:pPr>
        <w:rPr>
          <w:u w:val="single"/>
        </w:rPr>
      </w:pPr>
      <w:r w:rsidRPr="00EB1BB9">
        <w:rPr>
          <w:u w:val="single"/>
        </w:rPr>
        <w:t>Administration</w:t>
      </w:r>
    </w:p>
    <w:p w:rsidR="00F85295" w:rsidRDefault="00F85295" w:rsidP="00EB1BB9">
      <w:r>
        <w:t>Chief Ron MacKnight</w:t>
      </w:r>
    </w:p>
    <w:p w:rsidR="00F85295" w:rsidRDefault="00F85295" w:rsidP="00EB1BB9">
      <w:r>
        <w:t>Administrative Assistant Kimberly Arbuthnot</w:t>
      </w:r>
    </w:p>
    <w:p w:rsidR="00F85295" w:rsidRDefault="00F85295" w:rsidP="00EB1BB9">
      <w:r>
        <w:t>A/C Josh Riebe</w:t>
      </w:r>
    </w:p>
    <w:p w:rsidR="00F85295" w:rsidRDefault="00F85295" w:rsidP="00EB1BB9"/>
    <w:p w:rsidR="00F85295" w:rsidRDefault="00F85295" w:rsidP="00EB1BB9">
      <w:r w:rsidRPr="00EB1BB9">
        <w:rPr>
          <w:u w:val="single"/>
        </w:rPr>
        <w:t xml:space="preserve">Visitors </w:t>
      </w:r>
      <w:r>
        <w:t> </w:t>
      </w:r>
    </w:p>
    <w:p w:rsidR="00F85295" w:rsidRDefault="00F85295" w:rsidP="00547FF4">
      <w:pPr>
        <w:jc w:val="left"/>
      </w:pPr>
      <w:r>
        <w:t>Captain Mike Holtmeier</w:t>
      </w:r>
    </w:p>
    <w:p w:rsidR="00F85295" w:rsidRDefault="00F85295" w:rsidP="00547FF4">
      <w:pPr>
        <w:jc w:val="left"/>
      </w:pPr>
      <w:r>
        <w:t>FF Justin Mosher</w:t>
      </w:r>
    </w:p>
    <w:p w:rsidR="00F85295" w:rsidRDefault="00F85295" w:rsidP="00547FF4">
      <w:pPr>
        <w:jc w:val="left"/>
      </w:pPr>
      <w:r>
        <w:t>FF Jewett Ellis</w:t>
      </w:r>
    </w:p>
    <w:p w:rsidR="00F85295" w:rsidRDefault="00F85295" w:rsidP="00547FF4">
      <w:pPr>
        <w:jc w:val="left"/>
      </w:pPr>
      <w:r>
        <w:t>Captain Scot Gibson</w:t>
      </w:r>
    </w:p>
    <w:p w:rsidR="00F85295" w:rsidRDefault="00F85295" w:rsidP="00547FF4">
      <w:pPr>
        <w:jc w:val="left"/>
      </w:pPr>
      <w:r>
        <w:t>Catherine Riebe</w:t>
      </w:r>
    </w:p>
    <w:p w:rsidR="00F85295" w:rsidRDefault="00F85295" w:rsidP="00547FF4">
      <w:pPr>
        <w:jc w:val="left"/>
      </w:pPr>
      <w:r>
        <w:t>Larry Zuhone</w:t>
      </w:r>
    </w:p>
    <w:p w:rsidR="00F85295" w:rsidRDefault="00F85295" w:rsidP="00547FF4">
      <w:pPr>
        <w:jc w:val="left"/>
      </w:pPr>
      <w:r>
        <w:t xml:space="preserve">John </w:t>
      </w:r>
      <w:proofErr w:type="spellStart"/>
      <w:r>
        <w:t>Bougmaun</w:t>
      </w:r>
      <w:proofErr w:type="spellEnd"/>
    </w:p>
    <w:p w:rsidR="00F85295" w:rsidRDefault="00F85295" w:rsidP="00547FF4">
      <w:pPr>
        <w:jc w:val="left"/>
      </w:pPr>
      <w:r>
        <w:t xml:space="preserve">Phil </w:t>
      </w:r>
      <w:proofErr w:type="spellStart"/>
      <w:r>
        <w:t>Keim</w:t>
      </w:r>
      <w:proofErr w:type="spellEnd"/>
    </w:p>
    <w:p w:rsidR="00F85295" w:rsidRDefault="00F85295" w:rsidP="00547FF4">
      <w:pPr>
        <w:jc w:val="left"/>
      </w:pPr>
      <w:r>
        <w:t>Jessica Gibson</w:t>
      </w:r>
    </w:p>
    <w:p w:rsidR="00F85295" w:rsidRDefault="00F85295" w:rsidP="00547FF4">
      <w:pPr>
        <w:jc w:val="left"/>
      </w:pPr>
      <w:r>
        <w:t>Andrew Gibson</w:t>
      </w:r>
    </w:p>
    <w:p w:rsidR="00F85295" w:rsidRDefault="00F85295" w:rsidP="00547FF4">
      <w:pPr>
        <w:jc w:val="left"/>
      </w:pPr>
      <w:r>
        <w:t>Ron Gibson</w:t>
      </w:r>
    </w:p>
    <w:p w:rsidR="00F85295" w:rsidRDefault="00F85295" w:rsidP="00547FF4">
      <w:pPr>
        <w:jc w:val="left"/>
      </w:pPr>
      <w:r>
        <w:t xml:space="preserve">Michael Scott </w:t>
      </w:r>
    </w:p>
    <w:p w:rsidR="00F85295" w:rsidRPr="00367339" w:rsidRDefault="00F85295" w:rsidP="00547FF4">
      <w:pPr>
        <w:jc w:val="left"/>
      </w:pPr>
      <w:r>
        <w:tab/>
      </w:r>
      <w:r>
        <w:tab/>
      </w:r>
      <w:r>
        <w:tab/>
      </w:r>
      <w:r>
        <w:tab/>
      </w:r>
      <w:r>
        <w:tab/>
      </w:r>
      <w:r>
        <w:tab/>
      </w:r>
      <w:r>
        <w:tab/>
      </w:r>
    </w:p>
    <w:p w:rsidR="00F85295" w:rsidRDefault="00F85295" w:rsidP="00547FF4">
      <w:pPr>
        <w:jc w:val="left"/>
        <w:rPr>
          <w:b/>
          <w:u w:val="single"/>
        </w:rPr>
      </w:pPr>
      <w:r>
        <w:rPr>
          <w:b/>
          <w:u w:val="single"/>
        </w:rPr>
        <w:t>Call to Order</w:t>
      </w:r>
    </w:p>
    <w:p w:rsidR="00F85295" w:rsidRDefault="00F85295" w:rsidP="00547FF4">
      <w:pPr>
        <w:jc w:val="left"/>
      </w:pPr>
      <w:r>
        <w:t>A quorum being present, Chairman Rudy Jovanovic called the meeting to order at 1600 and announced the Board of Directors meeting to be in session for the transaction of any and all business to be brought before it at this time.</w:t>
      </w:r>
    </w:p>
    <w:p w:rsidR="00F85295" w:rsidRDefault="00F85295" w:rsidP="00547FF4">
      <w:pPr>
        <w:jc w:val="left"/>
      </w:pPr>
    </w:p>
    <w:p w:rsidR="00F85295" w:rsidRPr="005C5600" w:rsidRDefault="00F85295" w:rsidP="00547FF4">
      <w:pPr>
        <w:jc w:val="left"/>
        <w:rPr>
          <w:b/>
          <w:u w:val="single"/>
        </w:rPr>
      </w:pPr>
      <w:r>
        <w:rPr>
          <w:b/>
          <w:u w:val="single"/>
        </w:rPr>
        <w:t>Pledge of Allegiance</w:t>
      </w:r>
    </w:p>
    <w:p w:rsidR="00F85295" w:rsidRPr="00394F1F" w:rsidRDefault="00F85295" w:rsidP="00AF0581">
      <w:pPr>
        <w:jc w:val="left"/>
      </w:pPr>
    </w:p>
    <w:p w:rsidR="00F85295" w:rsidRDefault="00F85295" w:rsidP="00547FF4">
      <w:pPr>
        <w:jc w:val="left"/>
        <w:rPr>
          <w:b/>
          <w:u w:val="single"/>
        </w:rPr>
      </w:pPr>
      <w:r>
        <w:rPr>
          <w:b/>
          <w:u w:val="single"/>
        </w:rPr>
        <w:t>Amendments to the August 11, 2016 Agenda</w:t>
      </w:r>
    </w:p>
    <w:p w:rsidR="00F85295" w:rsidRDefault="00F85295" w:rsidP="003C7532">
      <w:pPr>
        <w:jc w:val="left"/>
      </w:pPr>
      <w:r>
        <w:t>Chairman Rudy Jovanovic asked for any amendments to the Tentative Agenda for August 11, 2016. No amendments were requested and the Agenda was approved as presented.</w:t>
      </w:r>
    </w:p>
    <w:p w:rsidR="00F85295" w:rsidRDefault="00F85295" w:rsidP="003C7532">
      <w:pPr>
        <w:jc w:val="left"/>
      </w:pPr>
    </w:p>
    <w:p w:rsidR="00F85295" w:rsidRDefault="00F85295" w:rsidP="003C7532">
      <w:pPr>
        <w:jc w:val="left"/>
      </w:pPr>
      <w:r>
        <w:t>Secretary Andy Klein made a motion to approve the agenda. The agenda for August 11, 2016 was adopted. The vote was as follows:</w:t>
      </w:r>
    </w:p>
    <w:p w:rsidR="00F85295" w:rsidRDefault="00F85295" w:rsidP="00E008CF">
      <w:pPr>
        <w:jc w:val="left"/>
      </w:pPr>
    </w:p>
    <w:p w:rsidR="00F85295" w:rsidRDefault="00F85295" w:rsidP="00E008CF">
      <w:pPr>
        <w:jc w:val="left"/>
      </w:pPr>
      <w:r>
        <w:t>Rudy Jovanovic – aye</w:t>
      </w:r>
      <w:r>
        <w:tab/>
      </w:r>
    </w:p>
    <w:p w:rsidR="00F85295" w:rsidRDefault="00F85295" w:rsidP="00E008CF">
      <w:pPr>
        <w:jc w:val="left"/>
      </w:pPr>
      <w:r>
        <w:t>Dan West - aye</w:t>
      </w:r>
    </w:p>
    <w:p w:rsidR="00F85295" w:rsidRDefault="00F85295" w:rsidP="00E008CF">
      <w:pPr>
        <w:jc w:val="left"/>
      </w:pPr>
      <w:r>
        <w:lastRenderedPageBreak/>
        <w:t>Andy Klein – aye</w:t>
      </w:r>
    </w:p>
    <w:p w:rsidR="00F85295" w:rsidRDefault="00F85295" w:rsidP="00E008CF">
      <w:pPr>
        <w:jc w:val="left"/>
      </w:pPr>
      <w:r>
        <w:t>Bob Grah – aye</w:t>
      </w:r>
    </w:p>
    <w:p w:rsidR="00F85295" w:rsidRDefault="00F85295" w:rsidP="00E008CF">
      <w:pPr>
        <w:jc w:val="left"/>
      </w:pPr>
      <w:r>
        <w:t>Mike Schriener – aye</w:t>
      </w:r>
    </w:p>
    <w:p w:rsidR="00F85295" w:rsidRDefault="00F85295" w:rsidP="00547FF4">
      <w:pPr>
        <w:jc w:val="left"/>
      </w:pPr>
    </w:p>
    <w:p w:rsidR="00F85295" w:rsidRDefault="00F85295" w:rsidP="00610A33">
      <w:pPr>
        <w:jc w:val="left"/>
        <w:rPr>
          <w:b/>
          <w:u w:val="single"/>
        </w:rPr>
      </w:pPr>
    </w:p>
    <w:p w:rsidR="00F85295" w:rsidRDefault="00F85295" w:rsidP="00610A33">
      <w:pPr>
        <w:jc w:val="left"/>
        <w:rPr>
          <w:b/>
          <w:u w:val="single"/>
        </w:rPr>
      </w:pPr>
    </w:p>
    <w:p w:rsidR="00F85295" w:rsidRPr="00610A33" w:rsidRDefault="00F85295" w:rsidP="00610A33">
      <w:pPr>
        <w:jc w:val="left"/>
        <w:rPr>
          <w:rFonts w:eastAsia="Calibri" w:cs="Arial"/>
          <w:b/>
          <w:spacing w:val="0"/>
          <w:u w:val="single"/>
        </w:rPr>
      </w:pPr>
      <w:r w:rsidRPr="00610A33">
        <w:rPr>
          <w:b/>
          <w:u w:val="single"/>
        </w:rPr>
        <w:t>Approval of the Open Minutes of</w:t>
      </w:r>
      <w:r>
        <w:rPr>
          <w:b/>
          <w:u w:val="single"/>
        </w:rPr>
        <w:t xml:space="preserve"> July 14, </w:t>
      </w:r>
      <w:r>
        <w:rPr>
          <w:rFonts w:eastAsia="Calibri" w:cs="Arial"/>
          <w:b/>
          <w:spacing w:val="0"/>
          <w:u w:val="single"/>
        </w:rPr>
        <w:t>2016</w:t>
      </w:r>
      <w:r w:rsidRPr="00610A33">
        <w:rPr>
          <w:rFonts w:eastAsia="Calibri" w:cs="Arial"/>
          <w:b/>
          <w:spacing w:val="0"/>
          <w:u w:val="single"/>
        </w:rPr>
        <w:t xml:space="preserve"> Board Meeting</w:t>
      </w:r>
      <w:r>
        <w:rPr>
          <w:rFonts w:eastAsia="Calibri" w:cs="Arial"/>
          <w:b/>
          <w:spacing w:val="0"/>
          <w:u w:val="single"/>
        </w:rPr>
        <w:t>s</w:t>
      </w:r>
    </w:p>
    <w:p w:rsidR="00F85295" w:rsidRDefault="00F85295" w:rsidP="00547FF4">
      <w:pPr>
        <w:jc w:val="left"/>
      </w:pPr>
      <w:r>
        <w:t>Treasurer Dan West moved for approval of the open minutes of July 14</w:t>
      </w:r>
      <w:r>
        <w:rPr>
          <w:rFonts w:eastAsia="Calibri" w:cs="Arial"/>
          <w:spacing w:val="0"/>
        </w:rPr>
        <w:t>, 2016</w:t>
      </w:r>
      <w:r>
        <w:t>. This was seconded by Secretary Andy Klein.</w:t>
      </w:r>
    </w:p>
    <w:p w:rsidR="00F85295" w:rsidRPr="005C31C1" w:rsidRDefault="00F85295" w:rsidP="00547FF4">
      <w:pPr>
        <w:jc w:val="left"/>
        <w:rPr>
          <w:rFonts w:eastAsia="Calibri" w:cs="Arial"/>
          <w:spacing w:val="0"/>
        </w:rPr>
      </w:pPr>
    </w:p>
    <w:p w:rsidR="00F85295" w:rsidRPr="00610A33" w:rsidRDefault="00F85295" w:rsidP="00547FF4">
      <w:pPr>
        <w:jc w:val="left"/>
        <w:rPr>
          <w:rFonts w:eastAsia="Calibri" w:cs="Arial"/>
          <w:spacing w:val="0"/>
        </w:rPr>
      </w:pPr>
      <w:r>
        <w:t>“RESOLVED that the Minutes of the July 14,</w:t>
      </w:r>
      <w:r>
        <w:rPr>
          <w:rFonts w:eastAsia="Calibri" w:cs="Arial"/>
          <w:spacing w:val="0"/>
        </w:rPr>
        <w:t xml:space="preserve"> 2016</w:t>
      </w:r>
      <w:r w:rsidRPr="00610A33">
        <w:rPr>
          <w:rFonts w:eastAsia="Calibri" w:cs="Arial"/>
          <w:spacing w:val="0"/>
        </w:rPr>
        <w:t xml:space="preserve"> Board Meeting</w:t>
      </w:r>
      <w:r>
        <w:rPr>
          <w:rFonts w:eastAsia="Calibri" w:cs="Arial"/>
          <w:spacing w:val="0"/>
        </w:rPr>
        <w:t xml:space="preserve"> </w:t>
      </w:r>
      <w:r>
        <w:t>are hereby adopted and approved in their entirety, as presented with and corrections made and suggested.”</w:t>
      </w:r>
    </w:p>
    <w:p w:rsidR="00F85295" w:rsidRDefault="00F85295" w:rsidP="00547FF4">
      <w:pPr>
        <w:jc w:val="left"/>
      </w:pPr>
    </w:p>
    <w:p w:rsidR="00F85295" w:rsidRDefault="00F85295" w:rsidP="00547FF4">
      <w:pPr>
        <w:jc w:val="left"/>
      </w:pPr>
      <w:r>
        <w:t>The Board of Directors present and voting affirmatively, the resolution was adopted and approved. The roll call vote on this resolution is as follows:</w:t>
      </w:r>
    </w:p>
    <w:p w:rsidR="00F85295" w:rsidRDefault="00F85295" w:rsidP="00547FF4">
      <w:pPr>
        <w:jc w:val="left"/>
      </w:pPr>
    </w:p>
    <w:p w:rsidR="00F85295" w:rsidRDefault="00F85295" w:rsidP="00B9733B">
      <w:pPr>
        <w:jc w:val="left"/>
      </w:pPr>
      <w:r>
        <w:t>Rudy Jovanovic – aye</w:t>
      </w:r>
      <w:r>
        <w:tab/>
      </w:r>
    </w:p>
    <w:p w:rsidR="00F85295" w:rsidRDefault="00F85295" w:rsidP="00B9733B">
      <w:pPr>
        <w:jc w:val="left"/>
      </w:pPr>
      <w:r>
        <w:t>Dan West - aye</w:t>
      </w:r>
    </w:p>
    <w:p w:rsidR="00F85295" w:rsidRDefault="00F85295" w:rsidP="00B9733B">
      <w:pPr>
        <w:jc w:val="left"/>
      </w:pPr>
      <w:r>
        <w:t>Andy Klein – aye</w:t>
      </w:r>
    </w:p>
    <w:p w:rsidR="00F85295" w:rsidRDefault="00F85295" w:rsidP="00B9733B">
      <w:pPr>
        <w:jc w:val="left"/>
      </w:pPr>
      <w:r>
        <w:t>Bob Grah – aye</w:t>
      </w:r>
    </w:p>
    <w:p w:rsidR="00F85295" w:rsidRDefault="00F85295" w:rsidP="00B9733B">
      <w:pPr>
        <w:jc w:val="left"/>
      </w:pPr>
      <w:r>
        <w:t>Mike Schriener – aye</w:t>
      </w:r>
    </w:p>
    <w:p w:rsidR="00F85295" w:rsidRDefault="00F85295" w:rsidP="00547FF4">
      <w:pPr>
        <w:jc w:val="left"/>
        <w:rPr>
          <w:b/>
          <w:u w:val="single"/>
        </w:rPr>
      </w:pPr>
    </w:p>
    <w:p w:rsidR="00F85295" w:rsidRDefault="00F85295" w:rsidP="00547FF4">
      <w:pPr>
        <w:jc w:val="left"/>
        <w:rPr>
          <w:b/>
          <w:u w:val="single"/>
        </w:rPr>
      </w:pPr>
    </w:p>
    <w:p w:rsidR="00F85295" w:rsidRDefault="00F85295" w:rsidP="00547FF4">
      <w:pPr>
        <w:jc w:val="left"/>
      </w:pPr>
      <w:r>
        <w:rPr>
          <w:b/>
          <w:u w:val="single"/>
        </w:rPr>
        <w:t>Approve Bills for Payment</w:t>
      </w:r>
    </w:p>
    <w:p w:rsidR="00F85295" w:rsidRDefault="00F85295" w:rsidP="00547FF4">
      <w:pPr>
        <w:jc w:val="left"/>
      </w:pPr>
      <w:r>
        <w:t>Secretary Andy Klein made a motion to approve the bills for August 11, 2016 for payment. This motion was seconded by Director Bob Grah. The vote was as follows:</w:t>
      </w:r>
    </w:p>
    <w:p w:rsidR="00F85295" w:rsidRDefault="00F85295" w:rsidP="00547FF4">
      <w:pPr>
        <w:jc w:val="left"/>
      </w:pPr>
    </w:p>
    <w:p w:rsidR="00F85295" w:rsidRDefault="00F85295" w:rsidP="006C3C67">
      <w:pPr>
        <w:jc w:val="left"/>
      </w:pPr>
      <w:r>
        <w:t>Rudy Jovanovic – aye</w:t>
      </w:r>
      <w:r>
        <w:tab/>
      </w:r>
    </w:p>
    <w:p w:rsidR="00F85295" w:rsidRDefault="00F85295" w:rsidP="006C3C67">
      <w:pPr>
        <w:jc w:val="left"/>
      </w:pPr>
      <w:r>
        <w:t>Dan West - aye</w:t>
      </w:r>
    </w:p>
    <w:p w:rsidR="00F85295" w:rsidRDefault="00F85295" w:rsidP="006C3C67">
      <w:pPr>
        <w:jc w:val="left"/>
      </w:pPr>
      <w:r>
        <w:t>Andy Klein – aye</w:t>
      </w:r>
    </w:p>
    <w:p w:rsidR="00F85295" w:rsidRDefault="00F85295" w:rsidP="006C3C67">
      <w:pPr>
        <w:jc w:val="left"/>
      </w:pPr>
      <w:r>
        <w:t>Bob Grah – aye</w:t>
      </w:r>
      <w:r>
        <w:tab/>
      </w:r>
    </w:p>
    <w:p w:rsidR="00F85295" w:rsidRDefault="00F85295" w:rsidP="006C3C67">
      <w:pPr>
        <w:jc w:val="left"/>
      </w:pPr>
      <w:r>
        <w:t>Mike Schriener – aye</w:t>
      </w:r>
    </w:p>
    <w:p w:rsidR="00F85295" w:rsidRDefault="00F85295" w:rsidP="00547FF4">
      <w:pPr>
        <w:jc w:val="left"/>
      </w:pPr>
    </w:p>
    <w:p w:rsidR="00F85295" w:rsidRDefault="00F85295" w:rsidP="00547FF4">
      <w:pPr>
        <w:jc w:val="left"/>
      </w:pPr>
    </w:p>
    <w:p w:rsidR="00F85295" w:rsidRDefault="00F85295" w:rsidP="000444F0">
      <w:pPr>
        <w:jc w:val="left"/>
        <w:rPr>
          <w:b/>
          <w:u w:val="single"/>
        </w:rPr>
      </w:pPr>
      <w:r>
        <w:rPr>
          <w:b/>
          <w:u w:val="single"/>
        </w:rPr>
        <w:t>Treasurer’s Report for August 11, 2016</w:t>
      </w:r>
    </w:p>
    <w:p w:rsidR="00F85295" w:rsidRDefault="00F85295" w:rsidP="003606B4">
      <w:pPr>
        <w:jc w:val="left"/>
      </w:pPr>
      <w:r>
        <w:t>Treasurer’s Report was accepted as submitted.</w:t>
      </w:r>
    </w:p>
    <w:p w:rsidR="00F85295" w:rsidRPr="003606B4" w:rsidRDefault="00F85295" w:rsidP="003606B4">
      <w:pPr>
        <w:jc w:val="left"/>
        <w:rPr>
          <w:rFonts w:cs="Arial"/>
        </w:rPr>
      </w:pPr>
    </w:p>
    <w:p w:rsidR="00F85295" w:rsidRDefault="00F85295" w:rsidP="00080DCF">
      <w:pPr>
        <w:jc w:val="left"/>
        <w:rPr>
          <w:b/>
          <w:u w:val="single"/>
        </w:rPr>
      </w:pPr>
      <w:r>
        <w:rPr>
          <w:b/>
          <w:u w:val="single"/>
        </w:rPr>
        <w:t>Public Comments</w:t>
      </w:r>
    </w:p>
    <w:p w:rsidR="00F85295" w:rsidRDefault="00F85295" w:rsidP="00080DCF">
      <w:pPr>
        <w:jc w:val="left"/>
      </w:pPr>
      <w:r>
        <w:t>None</w:t>
      </w:r>
    </w:p>
    <w:p w:rsidR="00F85295" w:rsidRPr="00C669F2" w:rsidRDefault="00F85295" w:rsidP="00080DCF">
      <w:pPr>
        <w:jc w:val="left"/>
      </w:pPr>
    </w:p>
    <w:p w:rsidR="00F85295" w:rsidRPr="00BE4DEB" w:rsidRDefault="00F85295" w:rsidP="00253749">
      <w:pPr>
        <w:pStyle w:val="ListParagraph"/>
      </w:pPr>
    </w:p>
    <w:p w:rsidR="00F85295" w:rsidRDefault="00F85295" w:rsidP="002045F1">
      <w:pPr>
        <w:jc w:val="center"/>
        <w:rPr>
          <w:b/>
          <w:u w:val="single"/>
        </w:rPr>
      </w:pPr>
      <w:r>
        <w:rPr>
          <w:b/>
          <w:u w:val="single"/>
        </w:rPr>
        <w:t>Old Business</w:t>
      </w:r>
    </w:p>
    <w:p w:rsidR="00F85295" w:rsidRDefault="00F85295" w:rsidP="002045F1">
      <w:pPr>
        <w:jc w:val="center"/>
        <w:rPr>
          <w:b/>
          <w:u w:val="single"/>
        </w:rPr>
      </w:pPr>
    </w:p>
    <w:p w:rsidR="00F85295" w:rsidRDefault="00F85295" w:rsidP="00931DFB">
      <w:pPr>
        <w:jc w:val="left"/>
        <w:rPr>
          <w:b/>
          <w:u w:val="single"/>
        </w:rPr>
      </w:pPr>
      <w:r>
        <w:rPr>
          <w:b/>
          <w:u w:val="single"/>
        </w:rPr>
        <w:t>Pinning Ceremony</w:t>
      </w:r>
    </w:p>
    <w:p w:rsidR="00F85295" w:rsidRDefault="00F85295" w:rsidP="00931DFB">
      <w:pPr>
        <w:jc w:val="left"/>
      </w:pPr>
      <w:r>
        <w:t>Captain Scot Gibson pinned by his daughter, Jessica Gibson.</w:t>
      </w:r>
    </w:p>
    <w:p w:rsidR="00F85295" w:rsidRDefault="00F85295" w:rsidP="00931DFB">
      <w:pPr>
        <w:jc w:val="left"/>
      </w:pPr>
      <w:r>
        <w:t>A/C Joshua Riebe pinned by his wife, Catherine Riebe.</w:t>
      </w:r>
    </w:p>
    <w:p w:rsidR="00F85295" w:rsidRPr="00931DFB" w:rsidRDefault="00F85295" w:rsidP="00931DFB">
      <w:pPr>
        <w:jc w:val="left"/>
      </w:pPr>
      <w:r>
        <w:t>FF Justin Mosher will be pinned at a later date due to a conflict in scheduling.</w:t>
      </w:r>
    </w:p>
    <w:p w:rsidR="00F85295" w:rsidRDefault="00F85295" w:rsidP="002045F1">
      <w:pPr>
        <w:jc w:val="center"/>
        <w:rPr>
          <w:b/>
          <w:u w:val="single"/>
        </w:rPr>
      </w:pPr>
    </w:p>
    <w:p w:rsidR="00F85295" w:rsidRDefault="00F85295" w:rsidP="005F7B92">
      <w:pPr>
        <w:jc w:val="left"/>
        <w:rPr>
          <w:b/>
          <w:u w:val="single"/>
        </w:rPr>
      </w:pPr>
      <w:r>
        <w:rPr>
          <w:b/>
          <w:u w:val="single"/>
        </w:rPr>
        <w:t>Strategic Planning / Tax Increase / Asset Report</w:t>
      </w:r>
    </w:p>
    <w:p w:rsidR="00F85295" w:rsidRDefault="00F85295" w:rsidP="00DA00CA">
      <w:pPr>
        <w:jc w:val="left"/>
      </w:pPr>
      <w:r>
        <w:t>This discussion will be tabled until the November BOD meeting. Strike from agenda until November, 2016.</w:t>
      </w:r>
    </w:p>
    <w:p w:rsidR="00F85295" w:rsidRDefault="00F85295" w:rsidP="00DA00CA">
      <w:pPr>
        <w:jc w:val="left"/>
      </w:pPr>
    </w:p>
    <w:p w:rsidR="00F85295" w:rsidRDefault="00F85295" w:rsidP="009D09D2">
      <w:pPr>
        <w:jc w:val="left"/>
        <w:rPr>
          <w:b/>
          <w:u w:val="single"/>
        </w:rPr>
      </w:pPr>
      <w:r>
        <w:rPr>
          <w:b/>
          <w:u w:val="single"/>
        </w:rPr>
        <w:t>Security System</w:t>
      </w:r>
    </w:p>
    <w:p w:rsidR="00F85295" w:rsidRDefault="00F85295" w:rsidP="009D09D2">
      <w:pPr>
        <w:jc w:val="left"/>
      </w:pPr>
      <w:r>
        <w:t>Phase 2 is complete. Phase 3 has been ordered (back training room door and door leading to crew quarters). Security camera bids for House 2 &amp; 3 will be sought.</w:t>
      </w:r>
    </w:p>
    <w:p w:rsidR="00F85295" w:rsidRDefault="00F85295" w:rsidP="008718F2">
      <w:pPr>
        <w:jc w:val="left"/>
      </w:pPr>
    </w:p>
    <w:p w:rsidR="00F85295" w:rsidRDefault="00F85295" w:rsidP="008718F2">
      <w:pPr>
        <w:jc w:val="left"/>
        <w:rPr>
          <w:b/>
          <w:u w:val="single"/>
        </w:rPr>
      </w:pPr>
      <w:r>
        <w:rPr>
          <w:b/>
          <w:u w:val="single"/>
        </w:rPr>
        <w:t>Asphalt Bids</w:t>
      </w:r>
    </w:p>
    <w:p w:rsidR="00F85295" w:rsidRDefault="00F85295" w:rsidP="00CF26B6">
      <w:pPr>
        <w:jc w:val="left"/>
      </w:pPr>
      <w:r>
        <w:lastRenderedPageBreak/>
        <w:t>House 1 asphalt will be completed by mid - September. A small patch was done by parking spot #1.</w:t>
      </w:r>
    </w:p>
    <w:p w:rsidR="00F85295" w:rsidRDefault="00F85295" w:rsidP="008718F2">
      <w:pPr>
        <w:jc w:val="left"/>
      </w:pPr>
    </w:p>
    <w:p w:rsidR="00F85295" w:rsidRDefault="00F85295" w:rsidP="008718F2">
      <w:pPr>
        <w:jc w:val="left"/>
        <w:rPr>
          <w:b/>
          <w:u w:val="single"/>
        </w:rPr>
      </w:pPr>
      <w:r>
        <w:rPr>
          <w:b/>
          <w:u w:val="single"/>
        </w:rPr>
        <w:t>Truck Committee</w:t>
      </w:r>
    </w:p>
    <w:p w:rsidR="00F85295" w:rsidRDefault="00F85295" w:rsidP="00CF26B6">
      <w:pPr>
        <w:jc w:val="left"/>
      </w:pPr>
      <w:r>
        <w:t>Secretary Andy Klein made a motion to allow the Truck Committee to seek bids for a new Tender (9713), these bids will be out for 30 days, and the companies must stay firm with their bid for 60 days. No second was made. The vote was as follows:</w:t>
      </w:r>
    </w:p>
    <w:p w:rsidR="00F85295" w:rsidRDefault="00F85295" w:rsidP="00CF26B6">
      <w:pPr>
        <w:jc w:val="left"/>
      </w:pPr>
    </w:p>
    <w:p w:rsidR="00F85295" w:rsidRDefault="00F85295" w:rsidP="00AF6174">
      <w:pPr>
        <w:jc w:val="left"/>
      </w:pPr>
      <w:r>
        <w:t>Rudy Jovanovic – aye</w:t>
      </w:r>
      <w:r>
        <w:tab/>
      </w:r>
    </w:p>
    <w:p w:rsidR="00F85295" w:rsidRDefault="00F85295" w:rsidP="00AF6174">
      <w:pPr>
        <w:jc w:val="left"/>
      </w:pPr>
      <w:r>
        <w:t>Dan West - aye</w:t>
      </w:r>
    </w:p>
    <w:p w:rsidR="00F85295" w:rsidRDefault="00F85295" w:rsidP="00AF6174">
      <w:pPr>
        <w:jc w:val="left"/>
      </w:pPr>
      <w:r>
        <w:t>Andy Klein – aye</w:t>
      </w:r>
    </w:p>
    <w:p w:rsidR="00F85295" w:rsidRDefault="00F85295" w:rsidP="00AF6174">
      <w:pPr>
        <w:jc w:val="left"/>
      </w:pPr>
      <w:r>
        <w:t>Bob Grah – aye</w:t>
      </w:r>
      <w:r>
        <w:tab/>
      </w:r>
    </w:p>
    <w:p w:rsidR="00F85295" w:rsidRDefault="00F85295" w:rsidP="00AF6174">
      <w:pPr>
        <w:jc w:val="left"/>
      </w:pPr>
      <w:r>
        <w:t>Mike Schriener – aye</w:t>
      </w:r>
    </w:p>
    <w:p w:rsidR="00F85295" w:rsidRDefault="00F85295" w:rsidP="00CF26B6">
      <w:pPr>
        <w:jc w:val="left"/>
      </w:pPr>
    </w:p>
    <w:p w:rsidR="00F85295" w:rsidRDefault="00F85295" w:rsidP="000431E1">
      <w:pPr>
        <w:jc w:val="left"/>
      </w:pPr>
    </w:p>
    <w:p w:rsidR="00F85295" w:rsidRDefault="00F85295" w:rsidP="003772AC">
      <w:pPr>
        <w:jc w:val="center"/>
        <w:rPr>
          <w:b/>
          <w:u w:val="single"/>
        </w:rPr>
      </w:pPr>
      <w:r>
        <w:rPr>
          <w:b/>
          <w:u w:val="single"/>
        </w:rPr>
        <w:t>New Business</w:t>
      </w:r>
    </w:p>
    <w:p w:rsidR="00F85295" w:rsidRDefault="00F85295" w:rsidP="000F5EA4">
      <w:pPr>
        <w:jc w:val="left"/>
      </w:pPr>
    </w:p>
    <w:p w:rsidR="00F85295" w:rsidRDefault="00F85295" w:rsidP="000F5EA4">
      <w:pPr>
        <w:jc w:val="left"/>
        <w:rPr>
          <w:b/>
          <w:u w:val="single"/>
        </w:rPr>
      </w:pPr>
      <w:r>
        <w:rPr>
          <w:b/>
          <w:u w:val="single"/>
        </w:rPr>
        <w:t>General Operating</w:t>
      </w:r>
    </w:p>
    <w:p w:rsidR="00F85295" w:rsidRPr="000F5EA4" w:rsidRDefault="00F85295" w:rsidP="000F5EA4">
      <w:pPr>
        <w:jc w:val="left"/>
      </w:pPr>
      <w:r>
        <w:t>A portion of the November CD will be used to fund the General Operating Account. This amount will be determined within the next few weeks.</w:t>
      </w:r>
    </w:p>
    <w:p w:rsidR="00F85295" w:rsidRDefault="00F85295" w:rsidP="00BF4EDB">
      <w:pPr>
        <w:jc w:val="left"/>
      </w:pPr>
    </w:p>
    <w:p w:rsidR="00F85295" w:rsidRDefault="00F85295" w:rsidP="00BF4EDB">
      <w:pPr>
        <w:jc w:val="left"/>
        <w:rPr>
          <w:b/>
          <w:u w:val="single"/>
        </w:rPr>
      </w:pPr>
      <w:r>
        <w:rPr>
          <w:b/>
          <w:u w:val="single"/>
        </w:rPr>
        <w:t>Email from Larry Zuhone</w:t>
      </w:r>
    </w:p>
    <w:p w:rsidR="00F85295" w:rsidRDefault="00F85295" w:rsidP="00744030">
      <w:pPr>
        <w:jc w:val="left"/>
      </w:pPr>
      <w:r>
        <w:t>The email was discussed on the residency requirements and the personal use of district vehicles. The minutes from July of 2014 were printed for the BOD to review (this has the residency requirements). The District Vehicle policy was also printed for the BOD review. Larry Zuhone was allowed to address the BOD with his concerns. The BOD after reviewing the information stand behind the fact that they are following district policies, and no changes will be made at this time.</w:t>
      </w:r>
    </w:p>
    <w:p w:rsidR="00F85295" w:rsidRDefault="00F85295" w:rsidP="00744030">
      <w:pPr>
        <w:jc w:val="left"/>
      </w:pPr>
    </w:p>
    <w:p w:rsidR="00F85295" w:rsidRPr="001A396C" w:rsidRDefault="00F85295" w:rsidP="001474F5">
      <w:pPr>
        <w:jc w:val="left"/>
        <w:rPr>
          <w:rStyle w:val="emailstyle15"/>
          <w:b/>
          <w:color w:val="auto"/>
          <w:u w:val="single"/>
        </w:rPr>
      </w:pPr>
      <w:r w:rsidRPr="001A396C">
        <w:rPr>
          <w:rStyle w:val="emailstyle15"/>
          <w:b/>
          <w:color w:val="auto"/>
          <w:u w:val="single"/>
        </w:rPr>
        <w:t xml:space="preserve">Resolution to </w:t>
      </w:r>
      <w:r>
        <w:rPr>
          <w:rStyle w:val="emailstyle15"/>
          <w:b/>
          <w:color w:val="auto"/>
          <w:u w:val="single"/>
        </w:rPr>
        <w:t>Hold Tax Rate Hearing</w:t>
      </w:r>
    </w:p>
    <w:p w:rsidR="00F85295" w:rsidRDefault="00F85295" w:rsidP="001474F5">
      <w:pPr>
        <w:jc w:val="left"/>
        <w:rPr>
          <w:rFonts w:eastAsia="Calibri" w:cs="Arial"/>
          <w:spacing w:val="0"/>
        </w:rPr>
      </w:pPr>
      <w:r>
        <w:rPr>
          <w:rFonts w:eastAsia="Calibri" w:cs="Arial"/>
          <w:spacing w:val="0"/>
        </w:rPr>
        <w:t>A motion was made by Director Mike Schriener to adopt the resolution to hold a Tax Rate Hearing on August 29, 2016 at 1600. This motion was seconded by Secretary Andy Klein. Roll call was as follows:</w:t>
      </w:r>
    </w:p>
    <w:p w:rsidR="00F85295" w:rsidRDefault="00F85295" w:rsidP="001474F5">
      <w:pPr>
        <w:jc w:val="left"/>
        <w:rPr>
          <w:rFonts w:eastAsia="Calibri" w:cs="Arial"/>
          <w:spacing w:val="0"/>
        </w:rPr>
      </w:pPr>
    </w:p>
    <w:p w:rsidR="00F85295" w:rsidRDefault="00F85295" w:rsidP="001474F5">
      <w:pPr>
        <w:jc w:val="left"/>
      </w:pPr>
      <w:r>
        <w:t>Rudy Jovanovic – aye</w:t>
      </w:r>
      <w:r>
        <w:tab/>
      </w:r>
    </w:p>
    <w:p w:rsidR="00F85295" w:rsidRDefault="00F85295" w:rsidP="001474F5">
      <w:pPr>
        <w:jc w:val="left"/>
      </w:pPr>
      <w:r>
        <w:t>Dan West - aye</w:t>
      </w:r>
    </w:p>
    <w:p w:rsidR="00F85295" w:rsidRDefault="00F85295" w:rsidP="001474F5">
      <w:pPr>
        <w:jc w:val="left"/>
      </w:pPr>
      <w:r>
        <w:t>Andy Klein – aye</w:t>
      </w:r>
    </w:p>
    <w:p w:rsidR="00F85295" w:rsidRDefault="00F85295" w:rsidP="001474F5">
      <w:pPr>
        <w:jc w:val="left"/>
      </w:pPr>
      <w:r>
        <w:t>Bob Grah – aye</w:t>
      </w:r>
      <w:r>
        <w:tab/>
      </w:r>
    </w:p>
    <w:p w:rsidR="00F85295" w:rsidRDefault="00F85295" w:rsidP="001474F5">
      <w:pPr>
        <w:jc w:val="left"/>
      </w:pPr>
      <w:r>
        <w:t>Mike Schriener – aye</w:t>
      </w:r>
    </w:p>
    <w:p w:rsidR="00F85295" w:rsidRDefault="00F85295" w:rsidP="001474F5">
      <w:pPr>
        <w:jc w:val="left"/>
      </w:pPr>
    </w:p>
    <w:p w:rsidR="00F85295" w:rsidRDefault="00F85295" w:rsidP="001474F5">
      <w:pPr>
        <w:jc w:val="left"/>
        <w:rPr>
          <w:b/>
          <w:u w:val="single"/>
        </w:rPr>
      </w:pPr>
      <w:r>
        <w:rPr>
          <w:b/>
          <w:u w:val="single"/>
        </w:rPr>
        <w:t>Fire Chiefs Report</w:t>
      </w:r>
    </w:p>
    <w:p w:rsidR="00F85295" w:rsidRPr="00C63FFD" w:rsidRDefault="00F85295" w:rsidP="00F85295">
      <w:pPr>
        <w:pStyle w:val="ListParagraph"/>
        <w:numPr>
          <w:ilvl w:val="0"/>
          <w:numId w:val="16"/>
        </w:numPr>
        <w:jc w:val="left"/>
      </w:pPr>
      <w:r w:rsidRPr="00C63FFD">
        <w:t xml:space="preserve">Will be submitted </w:t>
      </w:r>
      <w:r>
        <w:t>via email in the coming week.</w:t>
      </w:r>
    </w:p>
    <w:p w:rsidR="00F85295" w:rsidRPr="00535645" w:rsidRDefault="00F85295" w:rsidP="00744030">
      <w:pPr>
        <w:jc w:val="left"/>
        <w:rPr>
          <w:b/>
          <w:u w:val="single"/>
        </w:rPr>
      </w:pPr>
    </w:p>
    <w:p w:rsidR="00F85295" w:rsidRDefault="00F85295" w:rsidP="00744030">
      <w:pPr>
        <w:jc w:val="left"/>
        <w:rPr>
          <w:b/>
          <w:u w:val="single"/>
        </w:rPr>
      </w:pPr>
      <w:r w:rsidRPr="00744030">
        <w:rPr>
          <w:b/>
          <w:u w:val="single"/>
        </w:rPr>
        <w:t>2665</w:t>
      </w:r>
    </w:p>
    <w:p w:rsidR="00F85295" w:rsidRPr="00D45D9B" w:rsidRDefault="00F85295" w:rsidP="00744030">
      <w:pPr>
        <w:pStyle w:val="ListParagraph"/>
        <w:numPr>
          <w:ilvl w:val="0"/>
          <w:numId w:val="9"/>
        </w:numPr>
        <w:jc w:val="left"/>
        <w:rPr>
          <w:b/>
          <w:u w:val="single"/>
        </w:rPr>
      </w:pPr>
      <w:r>
        <w:t>Nothing submitted.</w:t>
      </w:r>
    </w:p>
    <w:p w:rsidR="00F85295" w:rsidRPr="00D45D9B" w:rsidRDefault="00F85295" w:rsidP="00D45D9B">
      <w:pPr>
        <w:jc w:val="left"/>
        <w:rPr>
          <w:b/>
          <w:u w:val="single"/>
        </w:rPr>
      </w:pPr>
    </w:p>
    <w:p w:rsidR="00F85295" w:rsidRDefault="00F85295" w:rsidP="00C115B3">
      <w:pPr>
        <w:jc w:val="left"/>
        <w:rPr>
          <w:b/>
          <w:u w:val="single"/>
        </w:rPr>
      </w:pPr>
    </w:p>
    <w:p w:rsidR="00F85295" w:rsidRPr="00C02759" w:rsidRDefault="00F85295" w:rsidP="003B2CA0">
      <w:pPr>
        <w:jc w:val="left"/>
        <w:rPr>
          <w:rFonts w:cs="Arial"/>
          <w:u w:val="single"/>
        </w:rPr>
      </w:pPr>
      <w:r w:rsidRPr="00C02759">
        <w:rPr>
          <w:rFonts w:cs="Arial"/>
          <w:b/>
          <w:u w:val="single"/>
        </w:rPr>
        <w:t>Closed Session</w:t>
      </w:r>
    </w:p>
    <w:p w:rsidR="00F85295" w:rsidRDefault="00F85295" w:rsidP="00A96B86">
      <w:pPr>
        <w:jc w:val="left"/>
      </w:pPr>
      <w:r w:rsidRPr="008450EC">
        <w:t xml:space="preserve">Vote to close this part of the meeting pursuant </w:t>
      </w:r>
      <w:r>
        <w:t xml:space="preserve">to Section 610.021.  (3) </w:t>
      </w:r>
      <w:proofErr w:type="spellStart"/>
      <w:r>
        <w:t>RSMo</w:t>
      </w:r>
      <w:proofErr w:type="spellEnd"/>
    </w:p>
    <w:p w:rsidR="00F85295" w:rsidRPr="008450EC" w:rsidRDefault="00F85295" w:rsidP="003B2CA0">
      <w:pPr>
        <w:jc w:val="left"/>
      </w:pPr>
    </w:p>
    <w:p w:rsidR="00F85295" w:rsidRDefault="00F85295" w:rsidP="002F1DA2">
      <w:pPr>
        <w:pStyle w:val="ListParagraph"/>
        <w:numPr>
          <w:ilvl w:val="0"/>
          <w:numId w:val="4"/>
        </w:numPr>
      </w:pPr>
      <w:r w:rsidRPr="00A9007C">
        <w:t>Chapter 610.021 Revised Statutes of Missouri; (3) Hiring, firing, disciplining or promoting of particular employees by a public governmental body when personal information about the employee is discussed or recorded</w:t>
      </w:r>
    </w:p>
    <w:p w:rsidR="00F85295" w:rsidRDefault="00F85295" w:rsidP="00A96B86">
      <w:pPr>
        <w:pStyle w:val="ListParagraph"/>
        <w:ind w:left="1440"/>
      </w:pPr>
    </w:p>
    <w:p w:rsidR="00F85295" w:rsidRDefault="00F85295" w:rsidP="003B2CA0">
      <w:pPr>
        <w:jc w:val="left"/>
        <w:rPr>
          <w:b/>
          <w:u w:val="single"/>
        </w:rPr>
      </w:pPr>
    </w:p>
    <w:p w:rsidR="00F85295" w:rsidRDefault="00F85295" w:rsidP="003B2CA0">
      <w:pPr>
        <w:jc w:val="left"/>
      </w:pPr>
      <w:r>
        <w:t>A motion was made by Director Mike Schriener to move into closed session at 1802. This motion was seconded by Director Bob Grah. Roll call was as follows:</w:t>
      </w:r>
    </w:p>
    <w:p w:rsidR="00F85295" w:rsidRDefault="00F85295" w:rsidP="003B2CA0">
      <w:pPr>
        <w:jc w:val="left"/>
      </w:pPr>
    </w:p>
    <w:p w:rsidR="00F85295" w:rsidRDefault="00F85295" w:rsidP="00D45D9B">
      <w:pPr>
        <w:jc w:val="left"/>
      </w:pPr>
      <w:r>
        <w:t>Rudy Jovanovic – aye</w:t>
      </w:r>
      <w:r>
        <w:tab/>
      </w:r>
    </w:p>
    <w:p w:rsidR="00F85295" w:rsidRDefault="00F85295" w:rsidP="00D45D9B">
      <w:pPr>
        <w:jc w:val="left"/>
      </w:pPr>
      <w:r>
        <w:lastRenderedPageBreak/>
        <w:t>Dan West - aye</w:t>
      </w:r>
    </w:p>
    <w:p w:rsidR="00F85295" w:rsidRDefault="00F85295" w:rsidP="00D45D9B">
      <w:pPr>
        <w:jc w:val="left"/>
      </w:pPr>
      <w:r>
        <w:t>Andy Klein – aye</w:t>
      </w:r>
    </w:p>
    <w:p w:rsidR="00F85295" w:rsidRDefault="00F85295" w:rsidP="00D45D9B">
      <w:pPr>
        <w:jc w:val="left"/>
      </w:pPr>
      <w:r>
        <w:t>Bob Grah – aye</w:t>
      </w:r>
    </w:p>
    <w:p w:rsidR="00F85295" w:rsidRDefault="00F85295" w:rsidP="00D45D9B">
      <w:pPr>
        <w:jc w:val="left"/>
      </w:pPr>
      <w:r>
        <w:t>Mike Schriener – aye</w:t>
      </w:r>
    </w:p>
    <w:p w:rsidR="00F85295" w:rsidRDefault="00F85295" w:rsidP="00D45D9B">
      <w:pPr>
        <w:jc w:val="left"/>
      </w:pPr>
    </w:p>
    <w:p w:rsidR="00F85295" w:rsidRDefault="00F85295" w:rsidP="00D45D9B">
      <w:pPr>
        <w:jc w:val="left"/>
        <w:rPr>
          <w:b/>
          <w:u w:val="single"/>
        </w:rPr>
      </w:pPr>
      <w:r w:rsidRPr="00D45D9B">
        <w:rPr>
          <w:b/>
          <w:u w:val="single"/>
        </w:rPr>
        <w:t>Open Session</w:t>
      </w:r>
    </w:p>
    <w:p w:rsidR="00F85295" w:rsidRDefault="00F85295" w:rsidP="00D45D9B">
      <w:pPr>
        <w:jc w:val="left"/>
      </w:pPr>
      <w:r>
        <w:t>A motion was made by Secretary Andy Klein to move into open session at 1826. This motion was seconded by Director Mike Schriener. The vote was as follows:</w:t>
      </w:r>
    </w:p>
    <w:p w:rsidR="00F85295" w:rsidRDefault="00F85295" w:rsidP="00D45D9B">
      <w:pPr>
        <w:jc w:val="left"/>
      </w:pPr>
    </w:p>
    <w:p w:rsidR="00F85295" w:rsidRDefault="00F85295" w:rsidP="00912BE6">
      <w:pPr>
        <w:jc w:val="left"/>
      </w:pPr>
      <w:r>
        <w:t>Rudy Jovanovic – aye</w:t>
      </w:r>
      <w:r>
        <w:tab/>
      </w:r>
    </w:p>
    <w:p w:rsidR="00F85295" w:rsidRDefault="00F85295" w:rsidP="00912BE6">
      <w:pPr>
        <w:jc w:val="left"/>
      </w:pPr>
      <w:r>
        <w:t>Dan West - aye</w:t>
      </w:r>
    </w:p>
    <w:p w:rsidR="00F85295" w:rsidRDefault="00F85295" w:rsidP="00912BE6">
      <w:pPr>
        <w:jc w:val="left"/>
      </w:pPr>
      <w:r>
        <w:t>Andy Klein – aye</w:t>
      </w:r>
    </w:p>
    <w:p w:rsidR="00F85295" w:rsidRDefault="00F85295" w:rsidP="00912BE6">
      <w:pPr>
        <w:jc w:val="left"/>
      </w:pPr>
      <w:r>
        <w:t>Bob Grah – aye</w:t>
      </w:r>
    </w:p>
    <w:p w:rsidR="00F85295" w:rsidRDefault="00F85295" w:rsidP="00912BE6">
      <w:pPr>
        <w:jc w:val="left"/>
      </w:pPr>
      <w:r>
        <w:t>Mike Schriener – aye</w:t>
      </w:r>
    </w:p>
    <w:p w:rsidR="00F85295" w:rsidRDefault="00F85295" w:rsidP="00912BE6">
      <w:pPr>
        <w:jc w:val="left"/>
      </w:pPr>
    </w:p>
    <w:p w:rsidR="00F85295" w:rsidRDefault="00F85295" w:rsidP="00ED6023">
      <w:pPr>
        <w:jc w:val="left"/>
      </w:pPr>
    </w:p>
    <w:p w:rsidR="00F85295" w:rsidRDefault="00F85295" w:rsidP="00547FF4">
      <w:pPr>
        <w:jc w:val="left"/>
        <w:rPr>
          <w:b/>
          <w:u w:val="single"/>
        </w:rPr>
      </w:pPr>
      <w:r>
        <w:rPr>
          <w:b/>
          <w:u w:val="single"/>
        </w:rPr>
        <w:t>Adjourn</w:t>
      </w:r>
    </w:p>
    <w:p w:rsidR="00F85295" w:rsidRDefault="00F85295" w:rsidP="00547FF4">
      <w:pPr>
        <w:jc w:val="left"/>
      </w:pPr>
      <w:r>
        <w:t>Motion made to adjourn the meeting at 1827.  Motion was made by Secretary Andy Klein and was seconded by Director Mike Schriener.  The roll call was as follows:</w:t>
      </w:r>
    </w:p>
    <w:p w:rsidR="00F85295" w:rsidRDefault="00F85295" w:rsidP="00547FF4">
      <w:pPr>
        <w:jc w:val="left"/>
      </w:pPr>
    </w:p>
    <w:p w:rsidR="00F85295" w:rsidRDefault="00F85295" w:rsidP="00D45D9B">
      <w:pPr>
        <w:jc w:val="left"/>
      </w:pPr>
      <w:r>
        <w:t>Rudy Jovanovic – aye</w:t>
      </w:r>
      <w:r>
        <w:tab/>
      </w:r>
    </w:p>
    <w:p w:rsidR="00F85295" w:rsidRDefault="00F85295" w:rsidP="00D45D9B">
      <w:pPr>
        <w:jc w:val="left"/>
      </w:pPr>
      <w:r>
        <w:t>Dan West – aye</w:t>
      </w:r>
    </w:p>
    <w:p w:rsidR="00F85295" w:rsidRDefault="00F85295" w:rsidP="00D45D9B">
      <w:pPr>
        <w:jc w:val="left"/>
      </w:pPr>
      <w:r>
        <w:t>Andy Klein – aye</w:t>
      </w:r>
    </w:p>
    <w:p w:rsidR="00F85295" w:rsidRDefault="00F85295" w:rsidP="00D45D9B">
      <w:pPr>
        <w:jc w:val="left"/>
      </w:pPr>
      <w:r>
        <w:t>Bob Grah – aye</w:t>
      </w:r>
    </w:p>
    <w:p w:rsidR="00F85295" w:rsidRDefault="00F85295" w:rsidP="00D45D9B">
      <w:pPr>
        <w:jc w:val="left"/>
      </w:pPr>
      <w:r>
        <w:t>Mike Schriener – aye</w:t>
      </w:r>
    </w:p>
    <w:p w:rsidR="00F85295" w:rsidRDefault="00F85295" w:rsidP="00547FF4">
      <w:pPr>
        <w:jc w:val="left"/>
      </w:pPr>
    </w:p>
    <w:p w:rsidR="00F85295" w:rsidRDefault="00F85295" w:rsidP="00547FF4">
      <w:pPr>
        <w:jc w:val="left"/>
      </w:pPr>
    </w:p>
    <w:p w:rsidR="00F85295" w:rsidRDefault="00F85295" w:rsidP="00547FF4">
      <w:pPr>
        <w:jc w:val="left"/>
      </w:pPr>
      <w:r>
        <w:t>Respectively Submitted,</w:t>
      </w:r>
    </w:p>
    <w:p w:rsidR="00F85295" w:rsidRDefault="00F85295" w:rsidP="00547FF4">
      <w:pPr>
        <w:jc w:val="left"/>
      </w:pPr>
    </w:p>
    <w:p w:rsidR="00F85295" w:rsidRDefault="00F85295" w:rsidP="00547FF4">
      <w:pPr>
        <w:jc w:val="left"/>
      </w:pPr>
      <w:r>
        <w:t>________________________</w:t>
      </w:r>
    </w:p>
    <w:p w:rsidR="00F85295" w:rsidRDefault="00F85295" w:rsidP="00547FF4">
      <w:pPr>
        <w:jc w:val="left"/>
      </w:pPr>
      <w:r>
        <w:t>Kimberly Arbuthnot, Administrative Assistant</w:t>
      </w:r>
    </w:p>
    <w:p w:rsidR="00F85295" w:rsidRDefault="00F85295" w:rsidP="00547FF4">
      <w:pPr>
        <w:jc w:val="left"/>
      </w:pPr>
    </w:p>
    <w:p w:rsidR="00F85295" w:rsidRDefault="00F85295" w:rsidP="00547FF4">
      <w:pPr>
        <w:jc w:val="left"/>
      </w:pPr>
    </w:p>
    <w:p w:rsidR="00F85295" w:rsidRDefault="00F85295" w:rsidP="00547FF4">
      <w:pPr>
        <w:jc w:val="left"/>
      </w:pPr>
      <w:r>
        <w:t>APPROVED:</w:t>
      </w:r>
    </w:p>
    <w:p w:rsidR="00F85295" w:rsidRDefault="00F85295" w:rsidP="00547FF4">
      <w:pPr>
        <w:jc w:val="left"/>
      </w:pPr>
    </w:p>
    <w:p w:rsidR="00F85295" w:rsidRDefault="00F85295" w:rsidP="00547FF4">
      <w:pPr>
        <w:jc w:val="left"/>
      </w:pPr>
      <w:r>
        <w:t>_________________________</w:t>
      </w:r>
    </w:p>
    <w:p w:rsidR="00F85295" w:rsidRDefault="00F85295" w:rsidP="00547FF4">
      <w:pPr>
        <w:jc w:val="left"/>
      </w:pPr>
      <w:r>
        <w:t>Rudy Jovanovic, President and Director</w:t>
      </w:r>
    </w:p>
    <w:p w:rsidR="00F85295" w:rsidRDefault="00F85295" w:rsidP="00547FF4">
      <w:pPr>
        <w:jc w:val="left"/>
      </w:pPr>
    </w:p>
    <w:p w:rsidR="00F85295" w:rsidRDefault="00F85295" w:rsidP="00547FF4">
      <w:pPr>
        <w:jc w:val="left"/>
      </w:pPr>
      <w:r>
        <w:t>_________________________</w:t>
      </w:r>
    </w:p>
    <w:p w:rsidR="00F85295" w:rsidRDefault="00F85295" w:rsidP="00547FF4">
      <w:pPr>
        <w:jc w:val="left"/>
      </w:pPr>
      <w:r>
        <w:t>Dan West, Treasurer and Director</w:t>
      </w:r>
    </w:p>
    <w:p w:rsidR="00F85295" w:rsidRDefault="00F85295" w:rsidP="00547FF4">
      <w:pPr>
        <w:jc w:val="left"/>
      </w:pPr>
    </w:p>
    <w:p w:rsidR="00F85295" w:rsidRDefault="00F85295" w:rsidP="00547FF4">
      <w:pPr>
        <w:jc w:val="left"/>
      </w:pPr>
      <w:r>
        <w:t>_________________________</w:t>
      </w:r>
    </w:p>
    <w:p w:rsidR="00F85295" w:rsidRDefault="00F85295" w:rsidP="00547FF4">
      <w:pPr>
        <w:jc w:val="left"/>
      </w:pPr>
      <w:r>
        <w:t>Andy Klein, Secretary and Director</w:t>
      </w:r>
    </w:p>
    <w:p w:rsidR="00F85295" w:rsidRDefault="00F85295" w:rsidP="00547FF4">
      <w:pPr>
        <w:jc w:val="left"/>
      </w:pPr>
    </w:p>
    <w:p w:rsidR="00F85295" w:rsidRDefault="00F85295" w:rsidP="00547FF4">
      <w:pPr>
        <w:jc w:val="left"/>
      </w:pPr>
      <w:r>
        <w:t>_________________________</w:t>
      </w:r>
    </w:p>
    <w:p w:rsidR="00F85295" w:rsidRDefault="00F85295" w:rsidP="00547FF4">
      <w:pPr>
        <w:jc w:val="left"/>
      </w:pPr>
      <w:r>
        <w:t>Bob Grah, Director</w:t>
      </w:r>
    </w:p>
    <w:p w:rsidR="00F85295" w:rsidRDefault="00F85295" w:rsidP="00547FF4">
      <w:pPr>
        <w:jc w:val="left"/>
      </w:pPr>
    </w:p>
    <w:p w:rsidR="00F85295" w:rsidRDefault="00F85295" w:rsidP="00547FF4">
      <w:pPr>
        <w:jc w:val="left"/>
      </w:pPr>
      <w:r>
        <w:t>_________________________</w:t>
      </w:r>
    </w:p>
    <w:p w:rsidR="00F85295" w:rsidRDefault="00F85295" w:rsidP="008E6936">
      <w:pPr>
        <w:jc w:val="left"/>
        <w:rPr>
          <w:sz w:val="28"/>
          <w:szCs w:val="28"/>
        </w:rPr>
      </w:pPr>
      <w:r>
        <w:t>Mike Schriener, Director</w:t>
      </w:r>
    </w:p>
    <w:p w:rsidR="00F85295" w:rsidRDefault="00F85295" w:rsidP="008E6936">
      <w:pPr>
        <w:jc w:val="left"/>
      </w:pPr>
    </w:p>
    <w:p w:rsidR="00F85295" w:rsidRDefault="00F85295" w:rsidP="008E6936">
      <w:pPr>
        <w:jc w:val="left"/>
      </w:pPr>
    </w:p>
    <w:p w:rsidR="00F85295" w:rsidRDefault="00F85295" w:rsidP="008E6936">
      <w:pPr>
        <w:jc w:val="left"/>
      </w:pPr>
    </w:p>
    <w:p w:rsidR="00F85295" w:rsidRDefault="00F85295" w:rsidP="008E6936">
      <w:pPr>
        <w:jc w:val="left"/>
      </w:pPr>
    </w:p>
    <w:p w:rsidR="00F85295" w:rsidRDefault="00F85295" w:rsidP="008E6936">
      <w:pPr>
        <w:jc w:val="left"/>
      </w:pPr>
    </w:p>
    <w:p w:rsidR="00F85295" w:rsidRDefault="00F85295" w:rsidP="008E6936">
      <w:pPr>
        <w:jc w:val="left"/>
      </w:pPr>
    </w:p>
    <w:p w:rsidR="00F85295" w:rsidRDefault="00F85295" w:rsidP="00AA2BCE">
      <w:pPr>
        <w:pStyle w:val="CompanyName"/>
        <w:framePr w:w="9182" w:wrap="notBeside" w:hAnchor="page" w:x="1693" w:y="679"/>
        <w:jc w:val="left"/>
        <w:rPr>
          <w:rFonts w:ascii="Arial" w:hAnsi="Arial" w:cs="Arial"/>
          <w:sz w:val="20"/>
        </w:rPr>
      </w:pPr>
      <w:r>
        <w:rPr>
          <w:rFonts w:ascii="Arial" w:hAnsi="Arial" w:cs="Arial"/>
          <w:sz w:val="20"/>
        </w:rPr>
        <w:lastRenderedPageBreak/>
        <w:t xml:space="preserve">  </w:t>
      </w:r>
      <w:r>
        <w:rPr>
          <w:rFonts w:ascii="Arial" w:hAnsi="Arial" w:cs="Arial"/>
          <w:noProof/>
          <w:sz w:val="20"/>
        </w:rPr>
        <w:drawing>
          <wp:inline distT="0" distB="0" distL="0" distR="0">
            <wp:extent cx="654343" cy="71437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re1"/>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654343" cy="714375"/>
                    </a:xfrm>
                    <a:prstGeom prst="rect">
                      <a:avLst/>
                    </a:prstGeom>
                    <a:noFill/>
                    <a:ln w="9525">
                      <a:noFill/>
                      <a:miter lim="800000"/>
                      <a:headEnd/>
                      <a:tailEnd/>
                    </a:ln>
                  </pic:spPr>
                </pic:pic>
              </a:graphicData>
            </a:graphic>
          </wp:inline>
        </w:drawing>
      </w:r>
    </w:p>
    <w:p w:rsidR="00F85295" w:rsidRDefault="00F85295" w:rsidP="00AA2BCE">
      <w:pPr>
        <w:pStyle w:val="CompanyName"/>
        <w:framePr w:w="9182" w:wrap="notBeside" w:hAnchor="page" w:x="1693" w:y="679"/>
        <w:jc w:val="left"/>
        <w:rPr>
          <w:rFonts w:ascii="Times New Roman" w:hAnsi="Times New Roman"/>
          <w:b/>
          <w:spacing w:val="0"/>
          <w:sz w:val="36"/>
          <w:szCs w:val="36"/>
        </w:rPr>
      </w:pPr>
      <w:r w:rsidRPr="008A2CEA">
        <w:rPr>
          <w:rFonts w:ascii="Times New Roman" w:hAnsi="Times New Roman"/>
          <w:b/>
          <w:sz w:val="36"/>
          <w:szCs w:val="36"/>
        </w:rPr>
        <w:t>Wright City Fire Protection District</w:t>
      </w:r>
      <w:r w:rsidRPr="008A2CEA">
        <w:rPr>
          <w:rFonts w:ascii="Times New Roman" w:hAnsi="Times New Roman"/>
          <w:b/>
          <w:spacing w:val="0"/>
          <w:sz w:val="36"/>
          <w:szCs w:val="36"/>
        </w:rPr>
        <w:tab/>
      </w:r>
    </w:p>
    <w:p w:rsidR="00F85295" w:rsidRPr="008A2CEA" w:rsidRDefault="00F85295" w:rsidP="008A2CEA">
      <w:pPr>
        <w:framePr w:w="9182" w:h="1584" w:hSpace="187" w:vSpace="187" w:wrap="notBeside" w:vAnchor="page" w:hAnchor="page" w:x="1693" w:y="679" w:anchorLock="1"/>
        <w:rPr>
          <w:rFonts w:ascii="Times New Roman" w:hAnsi="Times New Roman"/>
          <w:i/>
          <w:sz w:val="24"/>
          <w:szCs w:val="24"/>
        </w:rPr>
      </w:pPr>
      <w:r>
        <w:rPr>
          <w:rFonts w:ascii="Times New Roman" w:hAnsi="Times New Roman"/>
          <w:i/>
          <w:sz w:val="24"/>
          <w:szCs w:val="24"/>
        </w:rPr>
        <w:t>“</w:t>
      </w:r>
      <w:r w:rsidRPr="00CE375C">
        <w:rPr>
          <w:rFonts w:ascii="Times New Roman" w:hAnsi="Times New Roman"/>
          <w:i/>
          <w:sz w:val="24"/>
          <w:szCs w:val="24"/>
        </w:rPr>
        <w:t>To serve, educate, and protect our community.</w:t>
      </w:r>
      <w:r>
        <w:rPr>
          <w:rFonts w:ascii="Times New Roman" w:hAnsi="Times New Roman"/>
          <w:i/>
          <w:sz w:val="24"/>
          <w:szCs w:val="24"/>
        </w:rPr>
        <w:t>”</w:t>
      </w:r>
    </w:p>
    <w:p w:rsidR="00F85295" w:rsidRDefault="00F85295" w:rsidP="00AA2BCE">
      <w:pPr>
        <w:pStyle w:val="CompanyName"/>
        <w:framePr w:w="9182" w:wrap="notBeside" w:hAnchor="page" w:x="1693" w:y="679"/>
        <w:jc w:val="left"/>
        <w:rPr>
          <w:rFonts w:ascii="Arial" w:hAnsi="Arial" w:cs="Arial"/>
          <w:spacing w:val="0"/>
          <w:sz w:val="36"/>
          <w:szCs w:val="36"/>
        </w:rPr>
      </w:pPr>
      <w:r>
        <w:rPr>
          <w:rFonts w:ascii="Arial" w:hAnsi="Arial" w:cs="Arial"/>
          <w:spacing w:val="0"/>
          <w:sz w:val="24"/>
          <w:szCs w:val="24"/>
        </w:rPr>
        <w:pict>
          <v:rect id="_x0000_i1033" style="width:0;height:1.5pt" o:hralign="center" o:hrstd="t" o:hr="t" fillcolor="gray" stroked="f"/>
        </w:pict>
      </w:r>
    </w:p>
    <w:p w:rsidR="00F85295" w:rsidRPr="00085D54" w:rsidRDefault="00F85295" w:rsidP="00FC6E0F">
      <w:pPr>
        <w:pStyle w:val="ReturnAddress"/>
        <w:framePr w:w="2940" w:h="1273" w:wrap="notBeside" w:hAnchor="page" w:x="7878" w:y="968"/>
        <w:jc w:val="right"/>
        <w:rPr>
          <w:rFonts w:ascii="Times New Roman" w:hAnsi="Times New Roman"/>
          <w:color w:val="7F7F7F" w:themeColor="text1" w:themeTint="80"/>
          <w:sz w:val="24"/>
          <w:szCs w:val="24"/>
        </w:rPr>
      </w:pPr>
      <w:r w:rsidRPr="00085D54">
        <w:rPr>
          <w:rFonts w:ascii="Times New Roman" w:hAnsi="Times New Roman"/>
          <w:color w:val="7F7F7F" w:themeColor="text1" w:themeTint="80"/>
          <w:sz w:val="24"/>
          <w:szCs w:val="24"/>
        </w:rPr>
        <w:t>396 West North 2</w:t>
      </w:r>
      <w:r w:rsidRPr="00085D54">
        <w:rPr>
          <w:rFonts w:ascii="Times New Roman" w:hAnsi="Times New Roman"/>
          <w:color w:val="7F7F7F" w:themeColor="text1" w:themeTint="80"/>
          <w:sz w:val="24"/>
          <w:szCs w:val="24"/>
          <w:vertAlign w:val="superscript"/>
        </w:rPr>
        <w:t>nd</w:t>
      </w:r>
      <w:r w:rsidRPr="00085D54">
        <w:rPr>
          <w:rFonts w:ascii="Times New Roman" w:hAnsi="Times New Roman"/>
          <w:color w:val="7F7F7F" w:themeColor="text1" w:themeTint="80"/>
          <w:sz w:val="24"/>
          <w:szCs w:val="24"/>
        </w:rPr>
        <w:t xml:space="preserve"> Street</w:t>
      </w:r>
    </w:p>
    <w:p w:rsidR="00F85295" w:rsidRPr="00085D54" w:rsidRDefault="00F85295" w:rsidP="00FC6E0F">
      <w:pPr>
        <w:pStyle w:val="ReturnAddress"/>
        <w:framePr w:w="2940" w:h="1273" w:wrap="notBeside" w:hAnchor="page" w:x="7878" w:y="968"/>
        <w:jc w:val="right"/>
        <w:rPr>
          <w:rFonts w:ascii="Times New Roman" w:hAnsi="Times New Roman"/>
          <w:color w:val="7F7F7F" w:themeColor="text1" w:themeTint="80"/>
          <w:sz w:val="24"/>
          <w:szCs w:val="24"/>
        </w:rPr>
      </w:pPr>
      <w:r w:rsidRPr="00085D54">
        <w:rPr>
          <w:rFonts w:ascii="Times New Roman" w:hAnsi="Times New Roman"/>
          <w:color w:val="7F7F7F" w:themeColor="text1" w:themeTint="80"/>
          <w:sz w:val="24"/>
          <w:szCs w:val="24"/>
        </w:rPr>
        <w:t>Wright City, Missouri 63390</w:t>
      </w:r>
    </w:p>
    <w:p w:rsidR="00F85295" w:rsidRPr="00085D54" w:rsidRDefault="00F85295" w:rsidP="00FC6E0F">
      <w:pPr>
        <w:pStyle w:val="ReturnAddress"/>
        <w:framePr w:w="2940" w:h="1273" w:wrap="notBeside" w:hAnchor="page" w:x="7878" w:y="968"/>
        <w:jc w:val="right"/>
        <w:rPr>
          <w:rFonts w:ascii="Times New Roman" w:hAnsi="Times New Roman"/>
          <w:color w:val="7F7F7F" w:themeColor="text1" w:themeTint="80"/>
          <w:sz w:val="24"/>
          <w:szCs w:val="24"/>
        </w:rPr>
      </w:pPr>
      <w:r w:rsidRPr="00085D54">
        <w:rPr>
          <w:rFonts w:ascii="Times New Roman" w:hAnsi="Times New Roman"/>
          <w:color w:val="7F7F7F" w:themeColor="text1" w:themeTint="80"/>
          <w:sz w:val="24"/>
          <w:szCs w:val="24"/>
        </w:rPr>
        <w:t>Phone (636) 745-2262</w:t>
      </w:r>
    </w:p>
    <w:p w:rsidR="00F85295" w:rsidRPr="00085D54" w:rsidRDefault="00F85295" w:rsidP="00FC6E0F">
      <w:pPr>
        <w:pStyle w:val="ReturnAddress"/>
        <w:framePr w:w="2940" w:h="1273" w:wrap="notBeside" w:hAnchor="page" w:x="7878" w:y="968"/>
        <w:jc w:val="right"/>
        <w:rPr>
          <w:rFonts w:ascii="Times New Roman" w:hAnsi="Times New Roman"/>
          <w:color w:val="7F7F7F" w:themeColor="text1" w:themeTint="80"/>
          <w:sz w:val="24"/>
          <w:szCs w:val="24"/>
        </w:rPr>
      </w:pPr>
      <w:r w:rsidRPr="00085D54">
        <w:rPr>
          <w:rFonts w:ascii="Times New Roman" w:hAnsi="Times New Roman"/>
          <w:color w:val="7F7F7F" w:themeColor="text1" w:themeTint="80"/>
          <w:sz w:val="24"/>
          <w:szCs w:val="24"/>
        </w:rPr>
        <w:t>Fax (636) 745-2259</w:t>
      </w:r>
    </w:p>
    <w:p w:rsidR="00F85295" w:rsidRPr="00085D54" w:rsidRDefault="00F85295" w:rsidP="00FC6E0F">
      <w:pPr>
        <w:pStyle w:val="ReturnAddress"/>
        <w:framePr w:w="2940" w:h="1273" w:wrap="notBeside" w:hAnchor="page" w:x="7878" w:y="968"/>
        <w:jc w:val="right"/>
        <w:rPr>
          <w:rFonts w:ascii="Times New Roman" w:hAnsi="Times New Roman"/>
          <w:color w:val="7F7F7F" w:themeColor="text1" w:themeTint="80"/>
          <w:sz w:val="24"/>
          <w:szCs w:val="24"/>
        </w:rPr>
      </w:pPr>
      <w:r w:rsidRPr="00085D54">
        <w:rPr>
          <w:rFonts w:ascii="Times New Roman" w:hAnsi="Times New Roman"/>
          <w:color w:val="7F7F7F" w:themeColor="text1" w:themeTint="80"/>
          <w:sz w:val="24"/>
          <w:szCs w:val="24"/>
        </w:rPr>
        <w:t>www.wrightcityfire.com</w:t>
      </w:r>
    </w:p>
    <w:p w:rsidR="00F85295" w:rsidRPr="007465FF" w:rsidRDefault="00F85295" w:rsidP="00547FF4">
      <w:pPr>
        <w:jc w:val="center"/>
      </w:pPr>
      <w:r w:rsidRPr="007465FF">
        <w:t>MINUTES OF THE BOARD OF DIRECTORS OF THE WRIGHT CITY FIRE PROTECTION DISTRICT</w:t>
      </w:r>
    </w:p>
    <w:p w:rsidR="00F85295" w:rsidRPr="007465FF" w:rsidRDefault="00F85295" w:rsidP="00547FF4">
      <w:pPr>
        <w:jc w:val="center"/>
      </w:pPr>
      <w:r w:rsidRPr="007465FF">
        <w:t>WARREN COUNTY, STATE OF MISSOURI</w:t>
      </w:r>
    </w:p>
    <w:p w:rsidR="00F85295" w:rsidRDefault="00F85295" w:rsidP="00547FF4">
      <w:pPr>
        <w:jc w:val="center"/>
      </w:pPr>
      <w:r>
        <w:t>September 8, 2016</w:t>
      </w:r>
    </w:p>
    <w:p w:rsidR="00F85295" w:rsidRPr="007465FF" w:rsidRDefault="00F85295" w:rsidP="00547FF4">
      <w:pPr>
        <w:jc w:val="center"/>
      </w:pPr>
    </w:p>
    <w:p w:rsidR="00F85295" w:rsidRDefault="00F85295" w:rsidP="00547FF4">
      <w:pPr>
        <w:jc w:val="left"/>
      </w:pPr>
      <w:r w:rsidRPr="007465FF">
        <w:t>BE IT REMEMBERED</w:t>
      </w:r>
      <w:r>
        <w:t>, that the Board of Directors of the Wright City Fire Protection District of Warren County, Missouri, met at the Wright City Fire Protection District House One 396 NW 2</w:t>
      </w:r>
      <w:r w:rsidRPr="009940AF">
        <w:rPr>
          <w:vertAlign w:val="superscript"/>
        </w:rPr>
        <w:t>nd</w:t>
      </w:r>
      <w:r>
        <w:t xml:space="preserve"> Street, Wright City, Missouri 63390 on September 8, 2016 at 1600. At the above time and place there were the following present:</w:t>
      </w:r>
    </w:p>
    <w:p w:rsidR="00F85295" w:rsidRDefault="00F85295" w:rsidP="00547FF4">
      <w:pPr>
        <w:jc w:val="left"/>
      </w:pPr>
    </w:p>
    <w:p w:rsidR="00F85295" w:rsidRPr="00EB1BB9" w:rsidRDefault="00F85295" w:rsidP="00547FF4">
      <w:pPr>
        <w:jc w:val="left"/>
        <w:rPr>
          <w:u w:val="single"/>
        </w:rPr>
      </w:pPr>
      <w:r w:rsidRPr="00EB1BB9">
        <w:rPr>
          <w:u w:val="single"/>
        </w:rPr>
        <w:t>Board of Directors</w:t>
      </w:r>
    </w:p>
    <w:p w:rsidR="00F85295" w:rsidRDefault="00F85295" w:rsidP="00EB1BB9">
      <w:r>
        <w:t xml:space="preserve">Rudy Jovanovic – Chairman - present                                                                            </w:t>
      </w:r>
    </w:p>
    <w:p w:rsidR="00F85295" w:rsidRDefault="00F85295" w:rsidP="00EB1BB9">
      <w:r>
        <w:t>Dan West – Treasurer – present</w:t>
      </w:r>
      <w:r>
        <w:tab/>
      </w:r>
    </w:p>
    <w:p w:rsidR="00F85295" w:rsidRDefault="00F85295" w:rsidP="00EB1BB9">
      <w:r>
        <w:t>Mike Schriener – Director – present</w:t>
      </w:r>
      <w:r>
        <w:tab/>
      </w:r>
    </w:p>
    <w:p w:rsidR="00F85295" w:rsidRDefault="00F85295" w:rsidP="00EB1BB9">
      <w:r>
        <w:t>Bob Grah – Director – present</w:t>
      </w:r>
    </w:p>
    <w:p w:rsidR="00F85295" w:rsidRDefault="00F85295" w:rsidP="00EB1BB9">
      <w:r>
        <w:t xml:space="preserve">Andy Klein – Secretary – absent </w:t>
      </w:r>
    </w:p>
    <w:p w:rsidR="00F85295" w:rsidRDefault="00F85295" w:rsidP="00EB1BB9"/>
    <w:p w:rsidR="00F85295" w:rsidRDefault="00F85295" w:rsidP="00EB1BB9">
      <w:pPr>
        <w:rPr>
          <w:u w:val="single"/>
        </w:rPr>
      </w:pPr>
      <w:r w:rsidRPr="00EB1BB9">
        <w:rPr>
          <w:u w:val="single"/>
        </w:rPr>
        <w:t>Administration</w:t>
      </w:r>
    </w:p>
    <w:p w:rsidR="00F85295" w:rsidRDefault="00F85295" w:rsidP="00EB1BB9">
      <w:r>
        <w:t>Chief Ron MacKnight</w:t>
      </w:r>
    </w:p>
    <w:p w:rsidR="00F85295" w:rsidRDefault="00F85295" w:rsidP="00EB1BB9">
      <w:r>
        <w:t>Administrative Assistant Kimberly Arbuthnot</w:t>
      </w:r>
    </w:p>
    <w:p w:rsidR="00F85295" w:rsidRDefault="00F85295" w:rsidP="00EB1BB9">
      <w:r>
        <w:t>A/C Josh Riebe</w:t>
      </w:r>
    </w:p>
    <w:p w:rsidR="00F85295" w:rsidRDefault="00F85295" w:rsidP="00EB1BB9"/>
    <w:p w:rsidR="00F85295" w:rsidRDefault="00F85295" w:rsidP="00EB1BB9">
      <w:r w:rsidRPr="00EB1BB9">
        <w:rPr>
          <w:u w:val="single"/>
        </w:rPr>
        <w:t xml:space="preserve">Visitors </w:t>
      </w:r>
      <w:r>
        <w:t> </w:t>
      </w:r>
    </w:p>
    <w:p w:rsidR="00F85295" w:rsidRDefault="00F85295" w:rsidP="00547FF4">
      <w:pPr>
        <w:jc w:val="left"/>
      </w:pPr>
      <w:r>
        <w:t>Captain Mike Holtmeier</w:t>
      </w:r>
    </w:p>
    <w:p w:rsidR="00F85295" w:rsidRDefault="00F85295" w:rsidP="00547FF4">
      <w:pPr>
        <w:jc w:val="left"/>
      </w:pPr>
      <w:r>
        <w:t>FF Jewett Ellis</w:t>
      </w:r>
    </w:p>
    <w:p w:rsidR="00F85295" w:rsidRDefault="00F85295" w:rsidP="00547FF4">
      <w:pPr>
        <w:jc w:val="left"/>
      </w:pPr>
      <w:r>
        <w:t>Captain Scot Gibson</w:t>
      </w:r>
    </w:p>
    <w:p w:rsidR="00F85295" w:rsidRDefault="00F85295" w:rsidP="00547FF4">
      <w:pPr>
        <w:jc w:val="left"/>
      </w:pPr>
      <w:r>
        <w:t xml:space="preserve">John </w:t>
      </w:r>
      <w:proofErr w:type="spellStart"/>
      <w:r>
        <w:t>Bougmaun</w:t>
      </w:r>
      <w:proofErr w:type="spellEnd"/>
    </w:p>
    <w:p w:rsidR="00F85295" w:rsidRDefault="00F85295" w:rsidP="00547FF4">
      <w:pPr>
        <w:jc w:val="left"/>
      </w:pPr>
      <w:r>
        <w:t xml:space="preserve">Lloyd </w:t>
      </w:r>
      <w:proofErr w:type="spellStart"/>
      <w:r>
        <w:t>DeWald</w:t>
      </w:r>
      <w:proofErr w:type="spellEnd"/>
    </w:p>
    <w:p w:rsidR="00F85295" w:rsidRDefault="00F85295" w:rsidP="00547FF4">
      <w:pPr>
        <w:jc w:val="left"/>
      </w:pPr>
      <w:r>
        <w:t>Laura Hakenewerth</w:t>
      </w:r>
    </w:p>
    <w:p w:rsidR="00F85295" w:rsidRPr="00367339" w:rsidRDefault="00F85295" w:rsidP="00547FF4">
      <w:pPr>
        <w:jc w:val="left"/>
      </w:pPr>
      <w:r>
        <w:tab/>
      </w:r>
      <w:r>
        <w:tab/>
      </w:r>
      <w:r>
        <w:tab/>
      </w:r>
      <w:r>
        <w:tab/>
      </w:r>
      <w:r>
        <w:tab/>
      </w:r>
    </w:p>
    <w:p w:rsidR="00F85295" w:rsidRDefault="00F85295" w:rsidP="00547FF4">
      <w:pPr>
        <w:jc w:val="left"/>
        <w:rPr>
          <w:b/>
          <w:u w:val="single"/>
        </w:rPr>
      </w:pPr>
      <w:r>
        <w:rPr>
          <w:b/>
          <w:u w:val="single"/>
        </w:rPr>
        <w:t>Call to Order</w:t>
      </w:r>
    </w:p>
    <w:p w:rsidR="00F85295" w:rsidRDefault="00F85295" w:rsidP="00547FF4">
      <w:pPr>
        <w:jc w:val="left"/>
      </w:pPr>
      <w:r>
        <w:t>A quorum being present, Chairman Rudy Jovanovic called the meeting to order at 1602 and announced the Board of Directors meeting to be in session for the transaction of any and all business to be brought before it at this time.</w:t>
      </w:r>
    </w:p>
    <w:p w:rsidR="00F85295" w:rsidRDefault="00F85295" w:rsidP="00547FF4">
      <w:pPr>
        <w:jc w:val="left"/>
      </w:pPr>
    </w:p>
    <w:p w:rsidR="00F85295" w:rsidRPr="005C5600" w:rsidRDefault="00F85295" w:rsidP="00547FF4">
      <w:pPr>
        <w:jc w:val="left"/>
        <w:rPr>
          <w:b/>
          <w:u w:val="single"/>
        </w:rPr>
      </w:pPr>
      <w:r>
        <w:rPr>
          <w:b/>
          <w:u w:val="single"/>
        </w:rPr>
        <w:t>Pledge of Allegiance</w:t>
      </w:r>
    </w:p>
    <w:p w:rsidR="00F85295" w:rsidRPr="00394F1F" w:rsidRDefault="00F85295" w:rsidP="00AF0581">
      <w:pPr>
        <w:jc w:val="left"/>
      </w:pPr>
    </w:p>
    <w:p w:rsidR="00F85295" w:rsidRDefault="00F85295" w:rsidP="00547FF4">
      <w:pPr>
        <w:jc w:val="left"/>
        <w:rPr>
          <w:b/>
          <w:u w:val="single"/>
        </w:rPr>
      </w:pPr>
      <w:r>
        <w:rPr>
          <w:b/>
          <w:u w:val="single"/>
        </w:rPr>
        <w:t>Amendments to the September 8, 2016 Agenda</w:t>
      </w:r>
    </w:p>
    <w:p w:rsidR="00F85295" w:rsidRDefault="00F85295" w:rsidP="003C7532">
      <w:pPr>
        <w:jc w:val="left"/>
      </w:pPr>
      <w:r>
        <w:t>Chairman Rudy Jovanovic asked for any amendments to the Tentative Agenda for September 8, 2016. No amendments were requested and the Agenda was approved as presented.</w:t>
      </w:r>
    </w:p>
    <w:p w:rsidR="00F85295" w:rsidRDefault="00F85295" w:rsidP="003C7532">
      <w:pPr>
        <w:jc w:val="left"/>
      </w:pPr>
    </w:p>
    <w:p w:rsidR="00F85295" w:rsidRDefault="00F85295" w:rsidP="003C7532">
      <w:pPr>
        <w:jc w:val="left"/>
      </w:pPr>
      <w:r>
        <w:t>Treasurer Dan West made a motion to approve the agenda. The agenda for September 8, 2016 was adopted. The vote was as follows:</w:t>
      </w:r>
    </w:p>
    <w:p w:rsidR="00F85295" w:rsidRDefault="00F85295" w:rsidP="00E008CF">
      <w:pPr>
        <w:jc w:val="left"/>
      </w:pPr>
    </w:p>
    <w:p w:rsidR="00F85295" w:rsidRDefault="00F85295" w:rsidP="00E008CF">
      <w:pPr>
        <w:jc w:val="left"/>
      </w:pPr>
      <w:r>
        <w:t>Rudy Jovanovic – aye</w:t>
      </w:r>
      <w:r>
        <w:tab/>
      </w:r>
    </w:p>
    <w:p w:rsidR="00F85295" w:rsidRDefault="00F85295" w:rsidP="00E008CF">
      <w:pPr>
        <w:jc w:val="left"/>
      </w:pPr>
      <w:r>
        <w:t>Dan West - aye</w:t>
      </w:r>
    </w:p>
    <w:p w:rsidR="00F85295" w:rsidRDefault="00F85295" w:rsidP="00E008CF">
      <w:pPr>
        <w:jc w:val="left"/>
      </w:pPr>
      <w:r>
        <w:t>Andy Klein – absent</w:t>
      </w:r>
    </w:p>
    <w:p w:rsidR="00F85295" w:rsidRDefault="00F85295" w:rsidP="00E008CF">
      <w:pPr>
        <w:jc w:val="left"/>
      </w:pPr>
      <w:r>
        <w:t>Bob Grah – aye</w:t>
      </w:r>
    </w:p>
    <w:p w:rsidR="00F85295" w:rsidRDefault="00F85295" w:rsidP="00E008CF">
      <w:pPr>
        <w:jc w:val="left"/>
      </w:pPr>
      <w:r>
        <w:t>Mike Schriener – aye</w:t>
      </w:r>
    </w:p>
    <w:p w:rsidR="00F85295" w:rsidRDefault="00F85295" w:rsidP="00547FF4">
      <w:pPr>
        <w:jc w:val="left"/>
      </w:pPr>
    </w:p>
    <w:p w:rsidR="00F85295" w:rsidRDefault="00F85295" w:rsidP="00610A33">
      <w:pPr>
        <w:jc w:val="left"/>
        <w:rPr>
          <w:b/>
          <w:u w:val="single"/>
        </w:rPr>
      </w:pPr>
    </w:p>
    <w:p w:rsidR="00F85295" w:rsidRDefault="00F85295" w:rsidP="00610A33">
      <w:pPr>
        <w:jc w:val="left"/>
        <w:rPr>
          <w:b/>
          <w:u w:val="single"/>
        </w:rPr>
      </w:pPr>
    </w:p>
    <w:p w:rsidR="00F85295" w:rsidRPr="00610A33" w:rsidRDefault="00F85295" w:rsidP="00610A33">
      <w:pPr>
        <w:jc w:val="left"/>
        <w:rPr>
          <w:rFonts w:eastAsia="Calibri" w:cs="Arial"/>
          <w:b/>
          <w:spacing w:val="0"/>
          <w:u w:val="single"/>
        </w:rPr>
      </w:pPr>
      <w:r w:rsidRPr="00610A33">
        <w:rPr>
          <w:b/>
          <w:u w:val="single"/>
        </w:rPr>
        <w:lastRenderedPageBreak/>
        <w:t>Approval of the Open Minutes of</w:t>
      </w:r>
      <w:r>
        <w:rPr>
          <w:b/>
          <w:u w:val="single"/>
        </w:rPr>
        <w:t xml:space="preserve"> August 11, </w:t>
      </w:r>
      <w:r>
        <w:rPr>
          <w:rFonts w:eastAsia="Calibri" w:cs="Arial"/>
          <w:b/>
          <w:spacing w:val="0"/>
          <w:u w:val="single"/>
        </w:rPr>
        <w:t>2016</w:t>
      </w:r>
      <w:r w:rsidRPr="00610A33">
        <w:rPr>
          <w:rFonts w:eastAsia="Calibri" w:cs="Arial"/>
          <w:b/>
          <w:spacing w:val="0"/>
          <w:u w:val="single"/>
        </w:rPr>
        <w:t xml:space="preserve"> Board Meeting</w:t>
      </w:r>
      <w:r>
        <w:rPr>
          <w:rFonts w:eastAsia="Calibri" w:cs="Arial"/>
          <w:b/>
          <w:spacing w:val="0"/>
          <w:u w:val="single"/>
        </w:rPr>
        <w:t>s</w:t>
      </w:r>
    </w:p>
    <w:p w:rsidR="00F85295" w:rsidRDefault="00F85295" w:rsidP="00547FF4">
      <w:pPr>
        <w:jc w:val="left"/>
      </w:pPr>
      <w:r>
        <w:t>Director Bob Grah moved for approval of the open minutes of August 11</w:t>
      </w:r>
      <w:r>
        <w:rPr>
          <w:rFonts w:eastAsia="Calibri" w:cs="Arial"/>
          <w:spacing w:val="0"/>
        </w:rPr>
        <w:t>, 2016</w:t>
      </w:r>
      <w:r>
        <w:t>. This was seconded by Director Mike Schriener.</w:t>
      </w:r>
    </w:p>
    <w:p w:rsidR="00F85295" w:rsidRPr="005C31C1" w:rsidRDefault="00F85295" w:rsidP="00547FF4">
      <w:pPr>
        <w:jc w:val="left"/>
        <w:rPr>
          <w:rFonts w:eastAsia="Calibri" w:cs="Arial"/>
          <w:spacing w:val="0"/>
        </w:rPr>
      </w:pPr>
    </w:p>
    <w:p w:rsidR="00F85295" w:rsidRPr="00610A33" w:rsidRDefault="00F85295" w:rsidP="00547FF4">
      <w:pPr>
        <w:jc w:val="left"/>
        <w:rPr>
          <w:rFonts w:eastAsia="Calibri" w:cs="Arial"/>
          <w:spacing w:val="0"/>
        </w:rPr>
      </w:pPr>
      <w:r>
        <w:t>“RESOLVED that the Minutes of the August 11,</w:t>
      </w:r>
      <w:r>
        <w:rPr>
          <w:rFonts w:eastAsia="Calibri" w:cs="Arial"/>
          <w:spacing w:val="0"/>
        </w:rPr>
        <w:t xml:space="preserve"> 2016</w:t>
      </w:r>
      <w:r w:rsidRPr="00610A33">
        <w:rPr>
          <w:rFonts w:eastAsia="Calibri" w:cs="Arial"/>
          <w:spacing w:val="0"/>
        </w:rPr>
        <w:t xml:space="preserve"> Board Meeting</w:t>
      </w:r>
      <w:r>
        <w:rPr>
          <w:rFonts w:eastAsia="Calibri" w:cs="Arial"/>
          <w:spacing w:val="0"/>
        </w:rPr>
        <w:t xml:space="preserve"> </w:t>
      </w:r>
      <w:r>
        <w:t>are hereby adopted and approved in their entirety, as presented with and corrections made and suggested.”</w:t>
      </w:r>
    </w:p>
    <w:p w:rsidR="00F85295" w:rsidRDefault="00F85295" w:rsidP="00547FF4">
      <w:pPr>
        <w:jc w:val="left"/>
      </w:pPr>
    </w:p>
    <w:p w:rsidR="00F85295" w:rsidRDefault="00F85295" w:rsidP="00547FF4">
      <w:pPr>
        <w:jc w:val="left"/>
      </w:pPr>
      <w:r>
        <w:t>The Board of Directors present and voting affirmatively, the resolution was adopted and approved. The roll call vote on this resolution is as follows:</w:t>
      </w:r>
    </w:p>
    <w:p w:rsidR="00F85295" w:rsidRDefault="00F85295" w:rsidP="00547FF4">
      <w:pPr>
        <w:jc w:val="left"/>
      </w:pPr>
    </w:p>
    <w:p w:rsidR="00F85295" w:rsidRDefault="00F85295" w:rsidP="00B9733B">
      <w:pPr>
        <w:jc w:val="left"/>
      </w:pPr>
      <w:r>
        <w:t>Rudy Jovanovic – aye</w:t>
      </w:r>
      <w:r>
        <w:tab/>
      </w:r>
    </w:p>
    <w:p w:rsidR="00F85295" w:rsidRDefault="00F85295" w:rsidP="00B9733B">
      <w:pPr>
        <w:jc w:val="left"/>
      </w:pPr>
      <w:r>
        <w:t>Dan West - aye</w:t>
      </w:r>
    </w:p>
    <w:p w:rsidR="00F85295" w:rsidRDefault="00F85295" w:rsidP="00B9733B">
      <w:pPr>
        <w:jc w:val="left"/>
      </w:pPr>
      <w:r>
        <w:t>Andy Klein – absent</w:t>
      </w:r>
    </w:p>
    <w:p w:rsidR="00F85295" w:rsidRDefault="00F85295" w:rsidP="00B9733B">
      <w:pPr>
        <w:jc w:val="left"/>
      </w:pPr>
      <w:r>
        <w:t>Bob Grah – aye</w:t>
      </w:r>
    </w:p>
    <w:p w:rsidR="00F85295" w:rsidRDefault="00F85295" w:rsidP="00B9733B">
      <w:pPr>
        <w:jc w:val="left"/>
      </w:pPr>
      <w:r>
        <w:t>Mike Schriener – aye</w:t>
      </w:r>
    </w:p>
    <w:p w:rsidR="00F85295" w:rsidRDefault="00F85295" w:rsidP="00547FF4">
      <w:pPr>
        <w:jc w:val="left"/>
        <w:rPr>
          <w:b/>
          <w:u w:val="single"/>
        </w:rPr>
      </w:pPr>
    </w:p>
    <w:p w:rsidR="00F85295" w:rsidRDefault="00F85295" w:rsidP="00547FF4">
      <w:pPr>
        <w:jc w:val="left"/>
        <w:rPr>
          <w:b/>
          <w:u w:val="single"/>
        </w:rPr>
      </w:pPr>
    </w:p>
    <w:p w:rsidR="00F85295" w:rsidRDefault="00F85295" w:rsidP="00547FF4">
      <w:pPr>
        <w:jc w:val="left"/>
      </w:pPr>
      <w:r>
        <w:rPr>
          <w:b/>
          <w:u w:val="single"/>
        </w:rPr>
        <w:t>Approve Bills for Payment</w:t>
      </w:r>
    </w:p>
    <w:p w:rsidR="00F85295" w:rsidRDefault="00F85295" w:rsidP="00547FF4">
      <w:pPr>
        <w:jc w:val="left"/>
      </w:pPr>
      <w:r>
        <w:t>Treasurer Dan West made a motion to approve the bills for September 8, 2016 for payment. This motion was seconded by Director Mike Schriener. The vote was as follows:</w:t>
      </w:r>
    </w:p>
    <w:p w:rsidR="00F85295" w:rsidRDefault="00F85295" w:rsidP="00547FF4">
      <w:pPr>
        <w:jc w:val="left"/>
      </w:pPr>
    </w:p>
    <w:p w:rsidR="00F85295" w:rsidRDefault="00F85295" w:rsidP="006C3C67">
      <w:pPr>
        <w:jc w:val="left"/>
      </w:pPr>
      <w:r>
        <w:t>Rudy Jovanovic – aye</w:t>
      </w:r>
      <w:r>
        <w:tab/>
      </w:r>
    </w:p>
    <w:p w:rsidR="00F85295" w:rsidRDefault="00F85295" w:rsidP="006C3C67">
      <w:pPr>
        <w:jc w:val="left"/>
      </w:pPr>
      <w:r>
        <w:t>Dan West - aye</w:t>
      </w:r>
    </w:p>
    <w:p w:rsidR="00F85295" w:rsidRDefault="00F85295" w:rsidP="006C3C67">
      <w:pPr>
        <w:jc w:val="left"/>
      </w:pPr>
      <w:r>
        <w:t>Andy Klein – absent</w:t>
      </w:r>
    </w:p>
    <w:p w:rsidR="00F85295" w:rsidRDefault="00F85295" w:rsidP="006C3C67">
      <w:pPr>
        <w:jc w:val="left"/>
      </w:pPr>
      <w:r>
        <w:t>Bob Grah – aye</w:t>
      </w:r>
      <w:r>
        <w:tab/>
      </w:r>
    </w:p>
    <w:p w:rsidR="00F85295" w:rsidRDefault="00F85295" w:rsidP="006C3C67">
      <w:pPr>
        <w:jc w:val="left"/>
      </w:pPr>
      <w:r>
        <w:t>Mike Schriener – aye</w:t>
      </w:r>
    </w:p>
    <w:p w:rsidR="00F85295" w:rsidRDefault="00F85295" w:rsidP="00547FF4">
      <w:pPr>
        <w:jc w:val="left"/>
      </w:pPr>
    </w:p>
    <w:p w:rsidR="00F85295" w:rsidRDefault="00F85295" w:rsidP="00547FF4">
      <w:pPr>
        <w:jc w:val="left"/>
      </w:pPr>
    </w:p>
    <w:p w:rsidR="00F85295" w:rsidRDefault="00F85295" w:rsidP="000444F0">
      <w:pPr>
        <w:jc w:val="left"/>
        <w:rPr>
          <w:b/>
          <w:u w:val="single"/>
        </w:rPr>
      </w:pPr>
      <w:r>
        <w:rPr>
          <w:b/>
          <w:u w:val="single"/>
        </w:rPr>
        <w:t>Treasurer’s Report for September 8, 2016</w:t>
      </w:r>
    </w:p>
    <w:p w:rsidR="00F85295" w:rsidRPr="002473DC" w:rsidRDefault="00F85295" w:rsidP="002473DC">
      <w:pPr>
        <w:rPr>
          <w:rFonts w:cs="Arial"/>
        </w:rPr>
      </w:pPr>
      <w:r w:rsidRPr="002473DC">
        <w:rPr>
          <w:rFonts w:cs="Arial"/>
        </w:rPr>
        <w:t>Cash Balance as of end of August 2015 is $</w:t>
      </w:r>
      <w:r w:rsidRPr="002473DC">
        <w:rPr>
          <w:rFonts w:cs="Arial"/>
        </w:rPr>
        <w:fldChar w:fldCharType="begin"/>
      </w:r>
      <w:r w:rsidRPr="002473DC">
        <w:rPr>
          <w:rFonts w:cs="Arial"/>
        </w:rPr>
        <w:instrText xml:space="preserve"> =SUM(ABOVE) </w:instrText>
      </w:r>
      <w:r w:rsidRPr="002473DC">
        <w:rPr>
          <w:rFonts w:cs="Arial"/>
        </w:rPr>
        <w:fldChar w:fldCharType="separate"/>
      </w:r>
      <w:r w:rsidRPr="002473DC">
        <w:rPr>
          <w:rFonts w:cs="Arial"/>
          <w:noProof/>
        </w:rPr>
        <w:t>708,099.58</w:t>
      </w:r>
      <w:r w:rsidRPr="002473DC">
        <w:rPr>
          <w:rFonts w:cs="Arial"/>
        </w:rPr>
        <w:fldChar w:fldCharType="end"/>
      </w:r>
    </w:p>
    <w:p w:rsidR="00F85295" w:rsidRPr="002473DC" w:rsidRDefault="00F85295" w:rsidP="002473DC">
      <w:pPr>
        <w:rPr>
          <w:rFonts w:cs="Arial"/>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60"/>
        <w:gridCol w:w="1620"/>
      </w:tblGrid>
      <w:tr w:rsidR="00F85295" w:rsidRPr="002473DC" w:rsidTr="005E7287">
        <w:trPr>
          <w:trHeight w:val="98"/>
        </w:trPr>
        <w:tc>
          <w:tcPr>
            <w:tcW w:w="6660" w:type="dxa"/>
          </w:tcPr>
          <w:p w:rsidR="00F85295" w:rsidRPr="002473DC" w:rsidRDefault="00F85295" w:rsidP="005E7287">
            <w:pPr>
              <w:tabs>
                <w:tab w:val="decimal" w:pos="7920"/>
                <w:tab w:val="left" w:pos="8010"/>
              </w:tabs>
              <w:rPr>
                <w:rFonts w:cs="Arial"/>
              </w:rPr>
            </w:pPr>
            <w:r w:rsidRPr="002473DC">
              <w:rPr>
                <w:rFonts w:cs="Arial"/>
              </w:rPr>
              <w:t>Operating Account (FSCB)                                             0.20%</w:t>
            </w:r>
          </w:p>
        </w:tc>
        <w:tc>
          <w:tcPr>
            <w:tcW w:w="1620" w:type="dxa"/>
          </w:tcPr>
          <w:p w:rsidR="00F85295" w:rsidRPr="002473DC" w:rsidRDefault="00F85295" w:rsidP="005E7287">
            <w:pPr>
              <w:tabs>
                <w:tab w:val="decimal" w:pos="7920"/>
                <w:tab w:val="left" w:pos="8010"/>
              </w:tabs>
              <w:jc w:val="right"/>
              <w:rPr>
                <w:rFonts w:cs="Arial"/>
              </w:rPr>
            </w:pPr>
            <w:r w:rsidRPr="002473DC">
              <w:rPr>
                <w:rFonts w:cs="Arial"/>
              </w:rPr>
              <w:t>15,680.63</w:t>
            </w:r>
          </w:p>
        </w:tc>
      </w:tr>
      <w:tr w:rsidR="00F85295" w:rsidRPr="002473DC" w:rsidTr="005E7287">
        <w:tc>
          <w:tcPr>
            <w:tcW w:w="6660" w:type="dxa"/>
          </w:tcPr>
          <w:p w:rsidR="00F85295" w:rsidRPr="002473DC" w:rsidRDefault="00F85295" w:rsidP="005E7287">
            <w:pPr>
              <w:tabs>
                <w:tab w:val="decimal" w:pos="7920"/>
                <w:tab w:val="left" w:pos="8010"/>
              </w:tabs>
              <w:rPr>
                <w:rFonts w:cs="Arial"/>
              </w:rPr>
            </w:pPr>
            <w:r w:rsidRPr="002473DC">
              <w:rPr>
                <w:rFonts w:cs="Arial"/>
              </w:rPr>
              <w:t>CD @ American Bank Mature 10/18/17(Reserve)         0.65%</w:t>
            </w:r>
          </w:p>
        </w:tc>
        <w:tc>
          <w:tcPr>
            <w:tcW w:w="1620" w:type="dxa"/>
          </w:tcPr>
          <w:p w:rsidR="00F85295" w:rsidRPr="002473DC" w:rsidRDefault="00F85295" w:rsidP="005E7287">
            <w:pPr>
              <w:tabs>
                <w:tab w:val="decimal" w:pos="7920"/>
                <w:tab w:val="left" w:pos="8010"/>
              </w:tabs>
              <w:jc w:val="right"/>
              <w:rPr>
                <w:rFonts w:cs="Arial"/>
              </w:rPr>
            </w:pPr>
            <w:r w:rsidRPr="002473DC">
              <w:rPr>
                <w:rFonts w:cs="Arial"/>
              </w:rPr>
              <w:t>332,137.94</w:t>
            </w:r>
          </w:p>
        </w:tc>
      </w:tr>
      <w:tr w:rsidR="00F85295" w:rsidRPr="002473DC" w:rsidTr="005E7287">
        <w:tc>
          <w:tcPr>
            <w:tcW w:w="6660" w:type="dxa"/>
          </w:tcPr>
          <w:p w:rsidR="00F85295" w:rsidRPr="002473DC" w:rsidRDefault="00F85295" w:rsidP="005E7287">
            <w:pPr>
              <w:tabs>
                <w:tab w:val="decimal" w:pos="7920"/>
                <w:tab w:val="left" w:pos="8010"/>
              </w:tabs>
              <w:rPr>
                <w:rFonts w:cs="Arial"/>
              </w:rPr>
            </w:pPr>
            <w:r w:rsidRPr="002473DC">
              <w:rPr>
                <w:rFonts w:cs="Arial"/>
              </w:rPr>
              <w:t>CD @ American Bank Mature 11/12/2016 (Operating) 0.75%</w:t>
            </w:r>
          </w:p>
        </w:tc>
        <w:tc>
          <w:tcPr>
            <w:tcW w:w="1620" w:type="dxa"/>
          </w:tcPr>
          <w:p w:rsidR="00F85295" w:rsidRPr="002473DC" w:rsidRDefault="00F85295" w:rsidP="005E7287">
            <w:pPr>
              <w:tabs>
                <w:tab w:val="decimal" w:pos="7920"/>
                <w:tab w:val="left" w:pos="8010"/>
              </w:tabs>
              <w:jc w:val="right"/>
              <w:rPr>
                <w:rFonts w:cs="Arial"/>
              </w:rPr>
            </w:pPr>
            <w:r w:rsidRPr="002473DC">
              <w:rPr>
                <w:rFonts w:cs="Arial"/>
              </w:rPr>
              <w:t>190,000.00</w:t>
            </w:r>
          </w:p>
        </w:tc>
      </w:tr>
      <w:tr w:rsidR="00F85295" w:rsidRPr="002473DC" w:rsidTr="005E7287">
        <w:tc>
          <w:tcPr>
            <w:tcW w:w="6660" w:type="dxa"/>
          </w:tcPr>
          <w:p w:rsidR="00F85295" w:rsidRPr="002473DC" w:rsidRDefault="00F85295" w:rsidP="005E7287">
            <w:pPr>
              <w:tabs>
                <w:tab w:val="decimal" w:pos="7920"/>
                <w:tab w:val="left" w:pos="8010"/>
              </w:tabs>
              <w:rPr>
                <w:rFonts w:cs="Arial"/>
              </w:rPr>
            </w:pPr>
            <w:r w:rsidRPr="002473DC">
              <w:rPr>
                <w:rFonts w:cs="Arial"/>
              </w:rPr>
              <w:t>CD @ American Bank 12/15/17 (Reserve)                    1.00%</w:t>
            </w:r>
          </w:p>
        </w:tc>
        <w:tc>
          <w:tcPr>
            <w:tcW w:w="1620" w:type="dxa"/>
          </w:tcPr>
          <w:p w:rsidR="00F85295" w:rsidRPr="002473DC" w:rsidRDefault="00F85295" w:rsidP="005E7287">
            <w:pPr>
              <w:tabs>
                <w:tab w:val="decimal" w:pos="7920"/>
                <w:tab w:val="left" w:pos="8010"/>
              </w:tabs>
              <w:jc w:val="right"/>
              <w:rPr>
                <w:rFonts w:cs="Arial"/>
              </w:rPr>
            </w:pPr>
            <w:r w:rsidRPr="002473DC">
              <w:rPr>
                <w:rFonts w:cs="Arial"/>
              </w:rPr>
              <w:t>170,281.01</w:t>
            </w:r>
          </w:p>
        </w:tc>
      </w:tr>
      <w:tr w:rsidR="00F85295" w:rsidRPr="002473DC" w:rsidTr="005E7287">
        <w:tc>
          <w:tcPr>
            <w:tcW w:w="6660" w:type="dxa"/>
          </w:tcPr>
          <w:p w:rsidR="00F85295" w:rsidRPr="002473DC" w:rsidRDefault="00F85295" w:rsidP="005E7287">
            <w:pPr>
              <w:tabs>
                <w:tab w:val="decimal" w:pos="7920"/>
                <w:tab w:val="left" w:pos="8010"/>
              </w:tabs>
              <w:rPr>
                <w:rFonts w:cs="Arial"/>
              </w:rPr>
            </w:pPr>
            <w:r w:rsidRPr="002473DC">
              <w:rPr>
                <w:rFonts w:cs="Arial"/>
              </w:rPr>
              <w:t>TOTAL</w:t>
            </w:r>
          </w:p>
        </w:tc>
        <w:tc>
          <w:tcPr>
            <w:tcW w:w="1620" w:type="dxa"/>
            <w:tcBorders>
              <w:bottom w:val="single" w:sz="4" w:space="0" w:color="auto"/>
            </w:tcBorders>
          </w:tcPr>
          <w:p w:rsidR="00F85295" w:rsidRPr="002473DC" w:rsidRDefault="00F85295" w:rsidP="005E7287">
            <w:pPr>
              <w:tabs>
                <w:tab w:val="decimal" w:pos="7920"/>
                <w:tab w:val="left" w:pos="8010"/>
              </w:tabs>
              <w:jc w:val="right"/>
              <w:rPr>
                <w:rFonts w:cs="Arial"/>
              </w:rPr>
            </w:pPr>
            <w:r w:rsidRPr="002473DC">
              <w:rPr>
                <w:rFonts w:cs="Arial"/>
              </w:rPr>
              <w:fldChar w:fldCharType="begin"/>
            </w:r>
            <w:r w:rsidRPr="002473DC">
              <w:rPr>
                <w:rFonts w:cs="Arial"/>
              </w:rPr>
              <w:instrText xml:space="preserve"> =SUM(ABOVE) </w:instrText>
            </w:r>
            <w:r w:rsidRPr="002473DC">
              <w:rPr>
                <w:rFonts w:cs="Arial"/>
              </w:rPr>
              <w:fldChar w:fldCharType="end"/>
            </w:r>
            <w:r w:rsidRPr="002473DC">
              <w:rPr>
                <w:rFonts w:cs="Arial"/>
              </w:rPr>
              <w:fldChar w:fldCharType="begin"/>
            </w:r>
            <w:r w:rsidRPr="002473DC">
              <w:rPr>
                <w:rFonts w:cs="Arial"/>
              </w:rPr>
              <w:instrText xml:space="preserve"> =SUM(ABOVE) </w:instrText>
            </w:r>
            <w:r w:rsidRPr="002473DC">
              <w:rPr>
                <w:rFonts w:cs="Arial"/>
              </w:rPr>
              <w:fldChar w:fldCharType="separate"/>
            </w:r>
            <w:r w:rsidRPr="002473DC">
              <w:rPr>
                <w:rFonts w:cs="Arial"/>
                <w:noProof/>
              </w:rPr>
              <w:t>708,099.58</w:t>
            </w:r>
            <w:r w:rsidRPr="002473DC">
              <w:rPr>
                <w:rFonts w:cs="Arial"/>
              </w:rPr>
              <w:fldChar w:fldCharType="end"/>
            </w:r>
          </w:p>
        </w:tc>
      </w:tr>
    </w:tbl>
    <w:p w:rsidR="00F85295" w:rsidRPr="002473DC" w:rsidRDefault="00F85295" w:rsidP="002473DC">
      <w:pPr>
        <w:rPr>
          <w:rFonts w:cs="Arial"/>
        </w:rPr>
      </w:pPr>
    </w:p>
    <w:p w:rsidR="00F85295" w:rsidRPr="002473DC" w:rsidRDefault="00F85295" w:rsidP="002473DC">
      <w:pPr>
        <w:rPr>
          <w:rFonts w:cs="Arial"/>
        </w:rPr>
      </w:pPr>
      <w:r w:rsidRPr="002473DC">
        <w:rPr>
          <w:rFonts w:cs="Arial"/>
        </w:rPr>
        <w:t>Financial Reports</w:t>
      </w:r>
    </w:p>
    <w:p w:rsidR="00F85295" w:rsidRPr="002473DC" w:rsidRDefault="00F85295" w:rsidP="002473DC">
      <w:pPr>
        <w:rPr>
          <w:rFonts w:cs="Arial"/>
        </w:rPr>
      </w:pPr>
    </w:p>
    <w:p w:rsidR="00F85295" w:rsidRPr="002473DC" w:rsidRDefault="00F85295" w:rsidP="002473DC">
      <w:pPr>
        <w:numPr>
          <w:ilvl w:val="0"/>
          <w:numId w:val="3"/>
        </w:numPr>
        <w:jc w:val="left"/>
        <w:rPr>
          <w:rFonts w:cs="Arial"/>
        </w:rPr>
      </w:pPr>
      <w:r w:rsidRPr="002473DC">
        <w:rPr>
          <w:rFonts w:cs="Arial"/>
        </w:rPr>
        <w:t>Attached is the report for August 2016 Profit &amp; Loss as compared to August budget.</w:t>
      </w:r>
    </w:p>
    <w:p w:rsidR="00F85295" w:rsidRPr="002473DC" w:rsidRDefault="00F85295" w:rsidP="002473DC">
      <w:pPr>
        <w:ind w:left="720"/>
        <w:jc w:val="left"/>
        <w:rPr>
          <w:rFonts w:cs="Arial"/>
        </w:rPr>
      </w:pPr>
    </w:p>
    <w:p w:rsidR="00F85295" w:rsidRPr="002473DC" w:rsidRDefault="00F85295" w:rsidP="002473DC">
      <w:pPr>
        <w:numPr>
          <w:ilvl w:val="0"/>
          <w:numId w:val="3"/>
        </w:numPr>
        <w:jc w:val="left"/>
        <w:rPr>
          <w:rFonts w:cs="Arial"/>
        </w:rPr>
      </w:pPr>
      <w:r w:rsidRPr="002473DC">
        <w:rPr>
          <w:rFonts w:cs="Arial"/>
        </w:rPr>
        <w:t>Attached is the report for August YTD 2016 Profit &amp; Loss as compared to August YTD budget.</w:t>
      </w:r>
    </w:p>
    <w:p w:rsidR="00F85295" w:rsidRPr="002473DC" w:rsidRDefault="00F85295" w:rsidP="002473DC">
      <w:pPr>
        <w:jc w:val="left"/>
        <w:rPr>
          <w:rFonts w:cs="Arial"/>
        </w:rPr>
      </w:pPr>
    </w:p>
    <w:p w:rsidR="00F85295" w:rsidRPr="002473DC" w:rsidRDefault="00F85295" w:rsidP="002473DC">
      <w:pPr>
        <w:numPr>
          <w:ilvl w:val="0"/>
          <w:numId w:val="3"/>
        </w:numPr>
        <w:jc w:val="left"/>
        <w:rPr>
          <w:rFonts w:cs="Arial"/>
        </w:rPr>
      </w:pPr>
      <w:r w:rsidRPr="002473DC">
        <w:rPr>
          <w:rFonts w:cs="Arial"/>
        </w:rPr>
        <w:t xml:space="preserve">Attached is the Balance Sheet for end of August, 2016.   </w:t>
      </w:r>
    </w:p>
    <w:p w:rsidR="00F85295" w:rsidRPr="002473DC" w:rsidRDefault="00F85295" w:rsidP="002473DC">
      <w:pPr>
        <w:rPr>
          <w:rFonts w:cs="Arial"/>
        </w:rPr>
      </w:pPr>
    </w:p>
    <w:p w:rsidR="00F85295" w:rsidRPr="002473DC" w:rsidRDefault="00F85295" w:rsidP="002473DC">
      <w:pPr>
        <w:rPr>
          <w:rFonts w:cs="Arial"/>
        </w:rPr>
      </w:pPr>
      <w:r w:rsidRPr="002473DC">
        <w:rPr>
          <w:rFonts w:cs="Arial"/>
        </w:rPr>
        <w:t>Comments on Financial Reports</w:t>
      </w:r>
    </w:p>
    <w:p w:rsidR="00F85295" w:rsidRPr="002473DC" w:rsidRDefault="00F85295" w:rsidP="002473DC">
      <w:pPr>
        <w:rPr>
          <w:rFonts w:cs="Arial"/>
        </w:rPr>
      </w:pPr>
    </w:p>
    <w:p w:rsidR="00F85295" w:rsidRPr="002473DC" w:rsidRDefault="00F85295" w:rsidP="002473DC">
      <w:pPr>
        <w:numPr>
          <w:ilvl w:val="1"/>
          <w:numId w:val="6"/>
        </w:numPr>
        <w:ind w:left="810"/>
        <w:contextualSpacing/>
        <w:jc w:val="left"/>
        <w:rPr>
          <w:rFonts w:cs="Arial"/>
        </w:rPr>
      </w:pPr>
      <w:r w:rsidRPr="002473DC">
        <w:rPr>
          <w:rFonts w:cs="Arial"/>
        </w:rPr>
        <w:t xml:space="preserve"> Income in August was $8,293 vs. budget of $3,577. Due to additional Taxes received from Warren County, permit fees, and cost recovery.</w:t>
      </w:r>
    </w:p>
    <w:p w:rsidR="00F85295" w:rsidRPr="002473DC" w:rsidRDefault="00F85295" w:rsidP="002473DC">
      <w:pPr>
        <w:ind w:left="810"/>
        <w:contextualSpacing/>
        <w:jc w:val="left"/>
        <w:rPr>
          <w:rFonts w:cs="Arial"/>
        </w:rPr>
      </w:pPr>
    </w:p>
    <w:p w:rsidR="00F85295" w:rsidRPr="002473DC" w:rsidRDefault="00F85295" w:rsidP="002473DC">
      <w:pPr>
        <w:numPr>
          <w:ilvl w:val="1"/>
          <w:numId w:val="6"/>
        </w:numPr>
        <w:ind w:left="810"/>
        <w:contextualSpacing/>
        <w:jc w:val="left"/>
        <w:rPr>
          <w:rFonts w:cs="Arial"/>
        </w:rPr>
      </w:pPr>
      <w:r w:rsidRPr="002473DC">
        <w:rPr>
          <w:rFonts w:cs="Arial"/>
        </w:rPr>
        <w:t>Expenditures in August were $58,538 vs a budget of $50,702 which is $7,836 above budget.</w:t>
      </w:r>
    </w:p>
    <w:p w:rsidR="00F85295" w:rsidRPr="002473DC" w:rsidRDefault="00F85295" w:rsidP="002473DC">
      <w:pPr>
        <w:ind w:left="1170"/>
        <w:contextualSpacing/>
        <w:jc w:val="left"/>
        <w:rPr>
          <w:rFonts w:cs="Arial"/>
        </w:rPr>
      </w:pPr>
    </w:p>
    <w:p w:rsidR="00F85295" w:rsidRPr="002473DC" w:rsidRDefault="00F85295" w:rsidP="002473DC">
      <w:pPr>
        <w:numPr>
          <w:ilvl w:val="2"/>
          <w:numId w:val="6"/>
        </w:numPr>
        <w:ind w:left="1170"/>
        <w:contextualSpacing/>
        <w:jc w:val="left"/>
        <w:rPr>
          <w:rFonts w:cs="Arial"/>
        </w:rPr>
      </w:pPr>
      <w:r w:rsidRPr="002473DC">
        <w:rPr>
          <w:rFonts w:cs="Arial"/>
        </w:rPr>
        <w:t xml:space="preserve">Administrative Expenses in August were $739 vs a budget $766 or $28 below  budget </w:t>
      </w:r>
    </w:p>
    <w:p w:rsidR="00F85295" w:rsidRPr="002473DC" w:rsidRDefault="00F85295" w:rsidP="002473DC">
      <w:pPr>
        <w:ind w:left="1170"/>
        <w:contextualSpacing/>
        <w:jc w:val="left"/>
        <w:rPr>
          <w:rFonts w:cs="Arial"/>
        </w:rPr>
      </w:pPr>
    </w:p>
    <w:p w:rsidR="00F85295" w:rsidRPr="002473DC" w:rsidRDefault="00F85295" w:rsidP="002473DC">
      <w:pPr>
        <w:numPr>
          <w:ilvl w:val="2"/>
          <w:numId w:val="6"/>
        </w:numPr>
        <w:ind w:left="1170"/>
        <w:contextualSpacing/>
        <w:jc w:val="left"/>
        <w:rPr>
          <w:rFonts w:cs="Arial"/>
        </w:rPr>
      </w:pPr>
      <w:r w:rsidRPr="002473DC">
        <w:rPr>
          <w:rFonts w:cs="Arial"/>
        </w:rPr>
        <w:t>Capital Expenses were $10,392 vs a budget of $292 which was $10,101 above budget due to security installations at all three stations.</w:t>
      </w:r>
    </w:p>
    <w:p w:rsidR="00F85295" w:rsidRPr="002473DC" w:rsidRDefault="00F85295" w:rsidP="002473DC">
      <w:pPr>
        <w:pStyle w:val="ListParagraph"/>
        <w:rPr>
          <w:rFonts w:cs="Arial"/>
        </w:rPr>
      </w:pPr>
    </w:p>
    <w:p w:rsidR="00F85295" w:rsidRPr="002473DC" w:rsidRDefault="00F85295" w:rsidP="002473DC">
      <w:pPr>
        <w:numPr>
          <w:ilvl w:val="2"/>
          <w:numId w:val="6"/>
        </w:numPr>
        <w:ind w:left="1170"/>
        <w:contextualSpacing/>
        <w:jc w:val="left"/>
        <w:rPr>
          <w:rFonts w:cs="Arial"/>
        </w:rPr>
      </w:pPr>
      <w:r w:rsidRPr="002473DC">
        <w:rPr>
          <w:rFonts w:cs="Arial"/>
        </w:rPr>
        <w:t>Maintenance expenses were $8,579 which was $4,371 above budget due to new tires and exhaust leak on 9714 and SCBA hydrostatic tests.</w:t>
      </w:r>
    </w:p>
    <w:p w:rsidR="00F85295" w:rsidRPr="002473DC" w:rsidRDefault="00F85295" w:rsidP="002473DC">
      <w:pPr>
        <w:ind w:left="1170"/>
        <w:contextualSpacing/>
        <w:jc w:val="left"/>
        <w:rPr>
          <w:rFonts w:cs="Arial"/>
        </w:rPr>
      </w:pPr>
    </w:p>
    <w:p w:rsidR="00F85295" w:rsidRPr="002473DC" w:rsidRDefault="00F85295" w:rsidP="002473DC">
      <w:pPr>
        <w:numPr>
          <w:ilvl w:val="2"/>
          <w:numId w:val="6"/>
        </w:numPr>
        <w:ind w:left="1170"/>
        <w:contextualSpacing/>
        <w:jc w:val="left"/>
        <w:rPr>
          <w:rFonts w:cs="Arial"/>
        </w:rPr>
      </w:pPr>
      <w:r w:rsidRPr="002473DC">
        <w:rPr>
          <w:rFonts w:cs="Arial"/>
        </w:rPr>
        <w:t xml:space="preserve">Utility expenses were $2,016 which was $164 above budget </w:t>
      </w:r>
    </w:p>
    <w:p w:rsidR="00F85295" w:rsidRPr="002473DC" w:rsidRDefault="00F85295" w:rsidP="002473DC">
      <w:pPr>
        <w:pStyle w:val="ListParagraph"/>
        <w:rPr>
          <w:rFonts w:cs="Arial"/>
        </w:rPr>
      </w:pPr>
    </w:p>
    <w:p w:rsidR="00F85295" w:rsidRPr="002473DC" w:rsidRDefault="00F85295" w:rsidP="002473DC">
      <w:pPr>
        <w:numPr>
          <w:ilvl w:val="2"/>
          <w:numId w:val="6"/>
        </w:numPr>
        <w:ind w:left="1170"/>
        <w:contextualSpacing/>
        <w:jc w:val="left"/>
        <w:rPr>
          <w:rFonts w:cs="Arial"/>
        </w:rPr>
      </w:pPr>
      <w:r w:rsidRPr="002473DC">
        <w:rPr>
          <w:rFonts w:cs="Arial"/>
        </w:rPr>
        <w:t xml:space="preserve">Training expenses were $2,568 which was $1,735 above budget. </w:t>
      </w:r>
    </w:p>
    <w:p w:rsidR="00F85295" w:rsidRPr="002473DC" w:rsidRDefault="00F85295" w:rsidP="002473DC">
      <w:pPr>
        <w:pStyle w:val="ListParagraph"/>
        <w:rPr>
          <w:rFonts w:cs="Arial"/>
        </w:rPr>
      </w:pPr>
    </w:p>
    <w:p w:rsidR="00F85295" w:rsidRPr="002473DC" w:rsidRDefault="00F85295" w:rsidP="002473DC">
      <w:pPr>
        <w:numPr>
          <w:ilvl w:val="2"/>
          <w:numId w:val="6"/>
        </w:numPr>
        <w:ind w:left="1170"/>
        <w:contextualSpacing/>
        <w:jc w:val="left"/>
        <w:rPr>
          <w:rFonts w:cs="Arial"/>
        </w:rPr>
      </w:pPr>
      <w:r w:rsidRPr="002473DC">
        <w:rPr>
          <w:rFonts w:cs="Arial"/>
        </w:rPr>
        <w:t>Other expenses were $284 which was $283 below budget.</w:t>
      </w:r>
    </w:p>
    <w:p w:rsidR="00F85295" w:rsidRPr="002473DC" w:rsidRDefault="00F85295" w:rsidP="002473DC">
      <w:pPr>
        <w:pStyle w:val="ListParagraph"/>
        <w:rPr>
          <w:rFonts w:cs="Arial"/>
        </w:rPr>
      </w:pPr>
    </w:p>
    <w:p w:rsidR="00F85295" w:rsidRPr="002473DC" w:rsidRDefault="00F85295" w:rsidP="002473DC">
      <w:pPr>
        <w:numPr>
          <w:ilvl w:val="2"/>
          <w:numId w:val="6"/>
        </w:numPr>
        <w:ind w:left="1170"/>
        <w:contextualSpacing/>
        <w:jc w:val="left"/>
        <w:rPr>
          <w:rFonts w:cs="Arial"/>
        </w:rPr>
      </w:pPr>
      <w:r w:rsidRPr="002473DC">
        <w:rPr>
          <w:rFonts w:cs="Arial"/>
        </w:rPr>
        <w:t>Personnel expenses were $33,956 which was $8,228 below budget.</w:t>
      </w:r>
    </w:p>
    <w:p w:rsidR="00F85295" w:rsidRPr="002473DC" w:rsidRDefault="00F85295" w:rsidP="002473DC">
      <w:pPr>
        <w:ind w:left="360"/>
        <w:contextualSpacing/>
        <w:jc w:val="left"/>
        <w:rPr>
          <w:rFonts w:cs="Arial"/>
        </w:rPr>
      </w:pPr>
    </w:p>
    <w:p w:rsidR="00F85295" w:rsidRPr="002473DC" w:rsidRDefault="00F85295" w:rsidP="002473DC">
      <w:pPr>
        <w:numPr>
          <w:ilvl w:val="0"/>
          <w:numId w:val="6"/>
        </w:numPr>
        <w:contextualSpacing/>
        <w:jc w:val="left"/>
        <w:rPr>
          <w:rFonts w:cs="Arial"/>
        </w:rPr>
      </w:pPr>
      <w:r w:rsidRPr="002473DC">
        <w:rPr>
          <w:rFonts w:cs="Arial"/>
        </w:rPr>
        <w:t xml:space="preserve">Income for 2016 August YTD was $851,931 vs. </w:t>
      </w:r>
      <w:proofErr w:type="gramStart"/>
      <w:r w:rsidRPr="002473DC">
        <w:rPr>
          <w:rFonts w:cs="Arial"/>
        </w:rPr>
        <w:t>a</w:t>
      </w:r>
      <w:proofErr w:type="gramEnd"/>
      <w:r w:rsidRPr="002473DC">
        <w:rPr>
          <w:rFonts w:cs="Arial"/>
        </w:rPr>
        <w:t xml:space="preserve"> YTD budget of $829,008 which is $22,923 above YTD budget.</w:t>
      </w:r>
    </w:p>
    <w:p w:rsidR="00F85295" w:rsidRPr="002473DC" w:rsidRDefault="00F85295" w:rsidP="002473DC">
      <w:pPr>
        <w:ind w:left="360"/>
        <w:contextualSpacing/>
        <w:jc w:val="left"/>
        <w:rPr>
          <w:rFonts w:cs="Arial"/>
        </w:rPr>
      </w:pPr>
    </w:p>
    <w:p w:rsidR="00F85295" w:rsidRPr="002473DC" w:rsidRDefault="00F85295" w:rsidP="002473DC">
      <w:pPr>
        <w:numPr>
          <w:ilvl w:val="0"/>
          <w:numId w:val="6"/>
        </w:numPr>
        <w:contextualSpacing/>
        <w:jc w:val="left"/>
        <w:rPr>
          <w:rFonts w:cs="Arial"/>
        </w:rPr>
      </w:pPr>
      <w:r w:rsidRPr="002473DC">
        <w:rPr>
          <w:rFonts w:cs="Arial"/>
        </w:rPr>
        <w:t xml:space="preserve">Expenses for 2016 August YTD were $642,035 which is $39,900 above budget.  </w:t>
      </w:r>
    </w:p>
    <w:p w:rsidR="00F85295" w:rsidRPr="002473DC" w:rsidRDefault="00F85295" w:rsidP="002473DC">
      <w:pPr>
        <w:ind w:left="720"/>
        <w:contextualSpacing/>
        <w:jc w:val="left"/>
        <w:rPr>
          <w:rFonts w:cs="Arial"/>
        </w:rPr>
      </w:pPr>
      <w:r w:rsidRPr="002473DC">
        <w:rPr>
          <w:rFonts w:cs="Arial"/>
        </w:rPr>
        <w:t xml:space="preserve"> </w:t>
      </w:r>
    </w:p>
    <w:p w:rsidR="00F85295" w:rsidRPr="002473DC" w:rsidRDefault="00F85295" w:rsidP="002473DC">
      <w:pPr>
        <w:numPr>
          <w:ilvl w:val="1"/>
          <w:numId w:val="6"/>
        </w:numPr>
        <w:contextualSpacing/>
        <w:jc w:val="left"/>
        <w:rPr>
          <w:rFonts w:cs="Arial"/>
        </w:rPr>
      </w:pPr>
      <w:r w:rsidRPr="002473DC">
        <w:rPr>
          <w:rFonts w:cs="Arial"/>
        </w:rPr>
        <w:t xml:space="preserve">Admin expenses YTD were $8,861 below budget </w:t>
      </w:r>
    </w:p>
    <w:p w:rsidR="00F85295" w:rsidRPr="002473DC" w:rsidRDefault="00F85295" w:rsidP="002473DC">
      <w:pPr>
        <w:ind w:left="720"/>
        <w:contextualSpacing/>
        <w:jc w:val="left"/>
        <w:rPr>
          <w:rFonts w:cs="Arial"/>
        </w:rPr>
      </w:pPr>
    </w:p>
    <w:p w:rsidR="00F85295" w:rsidRPr="002473DC" w:rsidRDefault="00F85295" w:rsidP="002473DC">
      <w:pPr>
        <w:numPr>
          <w:ilvl w:val="1"/>
          <w:numId w:val="6"/>
        </w:numPr>
        <w:ind w:left="810"/>
        <w:contextualSpacing/>
        <w:jc w:val="left"/>
        <w:rPr>
          <w:rFonts w:cs="Arial"/>
        </w:rPr>
      </w:pPr>
      <w:r w:rsidRPr="002473DC">
        <w:rPr>
          <w:rFonts w:cs="Arial"/>
        </w:rPr>
        <w:t xml:space="preserve">Capital expenses YTD were $13,759 above budget </w:t>
      </w:r>
    </w:p>
    <w:p w:rsidR="00F85295" w:rsidRPr="002473DC" w:rsidRDefault="00F85295" w:rsidP="002473DC">
      <w:pPr>
        <w:pStyle w:val="ListParagraph"/>
        <w:rPr>
          <w:rFonts w:cs="Arial"/>
        </w:rPr>
      </w:pPr>
    </w:p>
    <w:p w:rsidR="00F85295" w:rsidRPr="002473DC" w:rsidRDefault="00F85295" w:rsidP="002473DC">
      <w:pPr>
        <w:numPr>
          <w:ilvl w:val="1"/>
          <w:numId w:val="6"/>
        </w:numPr>
        <w:ind w:left="810"/>
        <w:contextualSpacing/>
        <w:jc w:val="left"/>
        <w:rPr>
          <w:rFonts w:cs="Arial"/>
        </w:rPr>
      </w:pPr>
      <w:r w:rsidRPr="002473DC">
        <w:rPr>
          <w:rFonts w:cs="Arial"/>
        </w:rPr>
        <w:t xml:space="preserve">Maintenance expenses YTD were $47,291 above budget </w:t>
      </w:r>
    </w:p>
    <w:p w:rsidR="00F85295" w:rsidRPr="002473DC" w:rsidRDefault="00F85295" w:rsidP="002473DC">
      <w:pPr>
        <w:pStyle w:val="ListParagraph"/>
        <w:rPr>
          <w:rFonts w:cs="Arial"/>
        </w:rPr>
      </w:pPr>
    </w:p>
    <w:p w:rsidR="00F85295" w:rsidRPr="002473DC" w:rsidRDefault="00F85295" w:rsidP="002473DC">
      <w:pPr>
        <w:numPr>
          <w:ilvl w:val="1"/>
          <w:numId w:val="6"/>
        </w:numPr>
        <w:ind w:left="810"/>
        <w:contextualSpacing/>
        <w:jc w:val="left"/>
        <w:rPr>
          <w:rFonts w:cs="Arial"/>
        </w:rPr>
      </w:pPr>
      <w:r w:rsidRPr="002473DC">
        <w:rPr>
          <w:rFonts w:cs="Arial"/>
        </w:rPr>
        <w:t>Utility expenses YTD were $364 below budget</w:t>
      </w:r>
    </w:p>
    <w:p w:rsidR="00F85295" w:rsidRPr="002473DC" w:rsidRDefault="00F85295" w:rsidP="002473DC">
      <w:pPr>
        <w:pStyle w:val="ListParagraph"/>
        <w:rPr>
          <w:rFonts w:cs="Arial"/>
        </w:rPr>
      </w:pPr>
    </w:p>
    <w:p w:rsidR="00F85295" w:rsidRPr="002473DC" w:rsidRDefault="00F85295" w:rsidP="002473DC">
      <w:pPr>
        <w:numPr>
          <w:ilvl w:val="1"/>
          <w:numId w:val="6"/>
        </w:numPr>
        <w:ind w:left="810"/>
        <w:contextualSpacing/>
        <w:jc w:val="left"/>
        <w:rPr>
          <w:rFonts w:cs="Arial"/>
        </w:rPr>
      </w:pPr>
      <w:r w:rsidRPr="002473DC">
        <w:rPr>
          <w:rFonts w:cs="Arial"/>
        </w:rPr>
        <w:t xml:space="preserve">Training expenses YTD were $4,802 above budget. </w:t>
      </w:r>
    </w:p>
    <w:p w:rsidR="00F85295" w:rsidRPr="002473DC" w:rsidRDefault="00F85295" w:rsidP="002473DC">
      <w:pPr>
        <w:pStyle w:val="ListParagraph"/>
        <w:rPr>
          <w:rFonts w:cs="Arial"/>
        </w:rPr>
      </w:pPr>
    </w:p>
    <w:p w:rsidR="00F85295" w:rsidRPr="002473DC" w:rsidRDefault="00F85295" w:rsidP="002473DC">
      <w:pPr>
        <w:numPr>
          <w:ilvl w:val="1"/>
          <w:numId w:val="6"/>
        </w:numPr>
        <w:ind w:left="810"/>
        <w:contextualSpacing/>
        <w:jc w:val="left"/>
        <w:rPr>
          <w:rFonts w:cs="Arial"/>
        </w:rPr>
      </w:pPr>
      <w:r w:rsidRPr="002473DC">
        <w:rPr>
          <w:rFonts w:cs="Arial"/>
        </w:rPr>
        <w:t xml:space="preserve">Other expenses YTD were $1,320 below budget </w:t>
      </w:r>
    </w:p>
    <w:p w:rsidR="00F85295" w:rsidRPr="002473DC" w:rsidRDefault="00F85295" w:rsidP="002473DC">
      <w:pPr>
        <w:pStyle w:val="ListParagraph"/>
        <w:rPr>
          <w:rFonts w:cs="Arial"/>
        </w:rPr>
      </w:pPr>
    </w:p>
    <w:p w:rsidR="00F85295" w:rsidRPr="002473DC" w:rsidRDefault="00F85295" w:rsidP="002473DC">
      <w:pPr>
        <w:numPr>
          <w:ilvl w:val="1"/>
          <w:numId w:val="6"/>
        </w:numPr>
        <w:ind w:left="810"/>
        <w:contextualSpacing/>
        <w:jc w:val="left"/>
        <w:rPr>
          <w:rFonts w:cs="Arial"/>
        </w:rPr>
      </w:pPr>
      <w:r w:rsidRPr="002473DC">
        <w:rPr>
          <w:rFonts w:cs="Arial"/>
        </w:rPr>
        <w:t>Personnel expenses YTD were $16,399 below budget.</w:t>
      </w:r>
    </w:p>
    <w:p w:rsidR="00F85295" w:rsidRPr="002473DC" w:rsidRDefault="00F85295" w:rsidP="002473DC">
      <w:pPr>
        <w:pStyle w:val="ListParagraph"/>
        <w:rPr>
          <w:rFonts w:cs="Arial"/>
        </w:rPr>
      </w:pPr>
    </w:p>
    <w:p w:rsidR="00F85295" w:rsidRPr="002473DC" w:rsidRDefault="00F85295" w:rsidP="002473DC">
      <w:pPr>
        <w:pStyle w:val="ListParagraph"/>
        <w:rPr>
          <w:rFonts w:cs="Arial"/>
        </w:rPr>
      </w:pPr>
    </w:p>
    <w:p w:rsidR="00F85295" w:rsidRPr="002473DC" w:rsidRDefault="00F85295" w:rsidP="002473DC">
      <w:pPr>
        <w:numPr>
          <w:ilvl w:val="0"/>
          <w:numId w:val="6"/>
        </w:numPr>
        <w:ind w:left="720"/>
        <w:contextualSpacing/>
        <w:jc w:val="left"/>
        <w:rPr>
          <w:rFonts w:cs="Arial"/>
        </w:rPr>
      </w:pPr>
      <w:r w:rsidRPr="002473DC">
        <w:rPr>
          <w:rFonts w:cs="Arial"/>
        </w:rPr>
        <w:t>The following table shows the Personnel Expense as a percentage of budget.  The percentage of budget has grown each year from 34.45% in 2006 to 65.59% in 2016.  This is significantly above 2006 when the percentage was 34.45%</w:t>
      </w:r>
    </w:p>
    <w:p w:rsidR="00F85295" w:rsidRPr="002473DC" w:rsidRDefault="00F85295" w:rsidP="002473DC">
      <w:pPr>
        <w:ind w:left="720"/>
        <w:contextualSpacing/>
        <w:jc w:val="left"/>
        <w:rPr>
          <w:rFonts w:cs="Arial"/>
        </w:rPr>
      </w:pPr>
    </w:p>
    <w:tbl>
      <w:tblPr>
        <w:tblpPr w:leftFromText="180" w:rightFromText="180" w:vertAnchor="text" w:horzAnchor="margin" w:tblpXSpec="center" w:tblpY="17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1"/>
        <w:gridCol w:w="1137"/>
        <w:gridCol w:w="1906"/>
        <w:gridCol w:w="2273"/>
      </w:tblGrid>
      <w:tr w:rsidR="00F85295" w:rsidRPr="002473DC" w:rsidTr="005E7287">
        <w:tc>
          <w:tcPr>
            <w:tcW w:w="0" w:type="auto"/>
            <w:shd w:val="clear" w:color="auto" w:fill="auto"/>
          </w:tcPr>
          <w:p w:rsidR="00F85295" w:rsidRPr="002473DC" w:rsidRDefault="00F85295" w:rsidP="005E7287">
            <w:pPr>
              <w:pStyle w:val="ListParagraph"/>
              <w:ind w:left="0"/>
              <w:jc w:val="center"/>
              <w:rPr>
                <w:rFonts w:cs="Arial"/>
              </w:rPr>
            </w:pPr>
            <w:r w:rsidRPr="002473DC">
              <w:rPr>
                <w:rFonts w:cs="Arial"/>
              </w:rPr>
              <w:t>Year</w:t>
            </w:r>
          </w:p>
        </w:tc>
        <w:tc>
          <w:tcPr>
            <w:tcW w:w="1137" w:type="dxa"/>
            <w:shd w:val="clear" w:color="auto" w:fill="auto"/>
          </w:tcPr>
          <w:p w:rsidR="00F85295" w:rsidRPr="002473DC" w:rsidRDefault="00F85295" w:rsidP="005E7287">
            <w:pPr>
              <w:pStyle w:val="ListParagraph"/>
              <w:ind w:left="0"/>
              <w:jc w:val="center"/>
              <w:rPr>
                <w:rFonts w:cs="Arial"/>
              </w:rPr>
            </w:pPr>
            <w:r w:rsidRPr="002473DC">
              <w:rPr>
                <w:rFonts w:cs="Arial"/>
              </w:rPr>
              <w:t>Budget</w:t>
            </w:r>
          </w:p>
        </w:tc>
        <w:tc>
          <w:tcPr>
            <w:tcW w:w="1906" w:type="dxa"/>
            <w:shd w:val="clear" w:color="auto" w:fill="auto"/>
          </w:tcPr>
          <w:p w:rsidR="00F85295" w:rsidRPr="002473DC" w:rsidRDefault="00F85295" w:rsidP="005E7287">
            <w:pPr>
              <w:pStyle w:val="ListParagraph"/>
              <w:ind w:left="0"/>
              <w:jc w:val="center"/>
              <w:rPr>
                <w:rFonts w:cs="Arial"/>
              </w:rPr>
            </w:pPr>
            <w:r w:rsidRPr="002473DC">
              <w:rPr>
                <w:rFonts w:cs="Arial"/>
              </w:rPr>
              <w:t>Total Personnel Expense (9000)</w:t>
            </w:r>
          </w:p>
        </w:tc>
        <w:tc>
          <w:tcPr>
            <w:tcW w:w="2273" w:type="dxa"/>
            <w:shd w:val="clear" w:color="auto" w:fill="auto"/>
          </w:tcPr>
          <w:p w:rsidR="00F85295" w:rsidRPr="002473DC" w:rsidRDefault="00F85295" w:rsidP="005E7287">
            <w:pPr>
              <w:pStyle w:val="ListParagraph"/>
              <w:ind w:left="0"/>
              <w:jc w:val="center"/>
              <w:rPr>
                <w:rFonts w:cs="Arial"/>
              </w:rPr>
            </w:pPr>
            <w:r w:rsidRPr="002473DC">
              <w:rPr>
                <w:rFonts w:cs="Arial"/>
              </w:rPr>
              <w:t>Total Personnel Expense (9000) as % of Budget</w:t>
            </w:r>
          </w:p>
        </w:tc>
      </w:tr>
      <w:tr w:rsidR="00F85295" w:rsidRPr="002473DC" w:rsidTr="005E7287">
        <w:tc>
          <w:tcPr>
            <w:tcW w:w="0" w:type="auto"/>
            <w:shd w:val="clear" w:color="auto" w:fill="auto"/>
          </w:tcPr>
          <w:p w:rsidR="00F85295" w:rsidRPr="002473DC" w:rsidRDefault="00F85295" w:rsidP="005E7287">
            <w:pPr>
              <w:pStyle w:val="ListParagraph"/>
              <w:ind w:left="0"/>
              <w:rPr>
                <w:rFonts w:cs="Arial"/>
              </w:rPr>
            </w:pPr>
            <w:r w:rsidRPr="002473DC">
              <w:rPr>
                <w:rFonts w:cs="Arial"/>
              </w:rPr>
              <w:t>2006</w:t>
            </w:r>
          </w:p>
        </w:tc>
        <w:tc>
          <w:tcPr>
            <w:tcW w:w="1137" w:type="dxa"/>
            <w:shd w:val="clear" w:color="auto" w:fill="auto"/>
          </w:tcPr>
          <w:p w:rsidR="00F85295" w:rsidRPr="002473DC" w:rsidRDefault="00F85295" w:rsidP="005E7287">
            <w:pPr>
              <w:pStyle w:val="ListParagraph"/>
              <w:ind w:left="0"/>
              <w:rPr>
                <w:rFonts w:cs="Arial"/>
              </w:rPr>
            </w:pPr>
            <w:r w:rsidRPr="002473DC">
              <w:rPr>
                <w:rFonts w:cs="Arial"/>
              </w:rPr>
              <w:t>734,940</w:t>
            </w:r>
          </w:p>
        </w:tc>
        <w:tc>
          <w:tcPr>
            <w:tcW w:w="1906" w:type="dxa"/>
            <w:shd w:val="clear" w:color="auto" w:fill="auto"/>
          </w:tcPr>
          <w:p w:rsidR="00F85295" w:rsidRPr="002473DC" w:rsidRDefault="00F85295" w:rsidP="005E7287">
            <w:pPr>
              <w:pStyle w:val="ListParagraph"/>
              <w:ind w:left="0"/>
              <w:jc w:val="center"/>
              <w:rPr>
                <w:rFonts w:cs="Arial"/>
              </w:rPr>
            </w:pPr>
            <w:r w:rsidRPr="002473DC">
              <w:rPr>
                <w:rFonts w:cs="Arial"/>
              </w:rPr>
              <w:t>253,240</w:t>
            </w:r>
          </w:p>
        </w:tc>
        <w:tc>
          <w:tcPr>
            <w:tcW w:w="2273" w:type="dxa"/>
            <w:shd w:val="clear" w:color="auto" w:fill="auto"/>
          </w:tcPr>
          <w:p w:rsidR="00F85295" w:rsidRPr="002473DC" w:rsidRDefault="00F85295" w:rsidP="005E7287">
            <w:pPr>
              <w:pStyle w:val="ListParagraph"/>
              <w:ind w:left="0"/>
              <w:jc w:val="center"/>
              <w:rPr>
                <w:rFonts w:cs="Arial"/>
              </w:rPr>
            </w:pPr>
            <w:r w:rsidRPr="002473DC">
              <w:rPr>
                <w:rFonts w:cs="Arial"/>
              </w:rPr>
              <w:t>34.45%</w:t>
            </w:r>
          </w:p>
        </w:tc>
      </w:tr>
      <w:tr w:rsidR="00F85295" w:rsidRPr="002473DC" w:rsidTr="005E7287">
        <w:tc>
          <w:tcPr>
            <w:tcW w:w="0" w:type="auto"/>
            <w:shd w:val="clear" w:color="auto" w:fill="auto"/>
          </w:tcPr>
          <w:p w:rsidR="00F85295" w:rsidRPr="002473DC" w:rsidRDefault="00F85295" w:rsidP="005E7287">
            <w:pPr>
              <w:pStyle w:val="ListParagraph"/>
              <w:ind w:left="0"/>
              <w:rPr>
                <w:rFonts w:cs="Arial"/>
              </w:rPr>
            </w:pPr>
            <w:r w:rsidRPr="002473DC">
              <w:rPr>
                <w:rFonts w:cs="Arial"/>
              </w:rPr>
              <w:t>2007</w:t>
            </w:r>
          </w:p>
        </w:tc>
        <w:tc>
          <w:tcPr>
            <w:tcW w:w="1137" w:type="dxa"/>
            <w:shd w:val="clear" w:color="auto" w:fill="auto"/>
          </w:tcPr>
          <w:p w:rsidR="00F85295" w:rsidRPr="002473DC" w:rsidRDefault="00F85295" w:rsidP="005E7287">
            <w:pPr>
              <w:pStyle w:val="ListParagraph"/>
              <w:ind w:left="0"/>
              <w:rPr>
                <w:rFonts w:cs="Arial"/>
              </w:rPr>
            </w:pPr>
            <w:r w:rsidRPr="002473DC">
              <w:rPr>
                <w:rFonts w:cs="Arial"/>
              </w:rPr>
              <w:t>739,916</w:t>
            </w:r>
          </w:p>
        </w:tc>
        <w:tc>
          <w:tcPr>
            <w:tcW w:w="1906" w:type="dxa"/>
            <w:shd w:val="clear" w:color="auto" w:fill="auto"/>
          </w:tcPr>
          <w:p w:rsidR="00F85295" w:rsidRPr="002473DC" w:rsidRDefault="00F85295" w:rsidP="005E7287">
            <w:pPr>
              <w:pStyle w:val="ListParagraph"/>
              <w:ind w:left="0"/>
              <w:jc w:val="center"/>
              <w:rPr>
                <w:rFonts w:cs="Arial"/>
              </w:rPr>
            </w:pPr>
            <w:r w:rsidRPr="002473DC">
              <w:rPr>
                <w:rFonts w:cs="Arial"/>
              </w:rPr>
              <w:t>291,500</w:t>
            </w:r>
          </w:p>
        </w:tc>
        <w:tc>
          <w:tcPr>
            <w:tcW w:w="2273" w:type="dxa"/>
            <w:shd w:val="clear" w:color="auto" w:fill="auto"/>
          </w:tcPr>
          <w:p w:rsidR="00F85295" w:rsidRPr="002473DC" w:rsidRDefault="00F85295" w:rsidP="005E7287">
            <w:pPr>
              <w:pStyle w:val="ListParagraph"/>
              <w:ind w:left="0"/>
              <w:jc w:val="center"/>
              <w:rPr>
                <w:rFonts w:cs="Arial"/>
              </w:rPr>
            </w:pPr>
            <w:r w:rsidRPr="002473DC">
              <w:rPr>
                <w:rFonts w:cs="Arial"/>
              </w:rPr>
              <w:t>39.40%</w:t>
            </w:r>
          </w:p>
        </w:tc>
      </w:tr>
      <w:tr w:rsidR="00F85295" w:rsidRPr="002473DC" w:rsidTr="005E7287">
        <w:tc>
          <w:tcPr>
            <w:tcW w:w="0" w:type="auto"/>
            <w:shd w:val="clear" w:color="auto" w:fill="auto"/>
          </w:tcPr>
          <w:p w:rsidR="00F85295" w:rsidRPr="002473DC" w:rsidRDefault="00F85295" w:rsidP="005E7287">
            <w:pPr>
              <w:pStyle w:val="ListParagraph"/>
              <w:ind w:left="0"/>
              <w:rPr>
                <w:rFonts w:cs="Arial"/>
              </w:rPr>
            </w:pPr>
            <w:r w:rsidRPr="002473DC">
              <w:rPr>
                <w:rFonts w:cs="Arial"/>
              </w:rPr>
              <w:t>2008</w:t>
            </w:r>
          </w:p>
        </w:tc>
        <w:tc>
          <w:tcPr>
            <w:tcW w:w="1137" w:type="dxa"/>
            <w:shd w:val="clear" w:color="auto" w:fill="auto"/>
          </w:tcPr>
          <w:p w:rsidR="00F85295" w:rsidRPr="002473DC" w:rsidRDefault="00F85295" w:rsidP="005E7287">
            <w:pPr>
              <w:pStyle w:val="ListParagraph"/>
              <w:ind w:left="0"/>
              <w:rPr>
                <w:rFonts w:cs="Arial"/>
              </w:rPr>
            </w:pPr>
            <w:r w:rsidRPr="002473DC">
              <w:rPr>
                <w:rFonts w:cs="Arial"/>
              </w:rPr>
              <w:t>734,600</w:t>
            </w:r>
          </w:p>
        </w:tc>
        <w:tc>
          <w:tcPr>
            <w:tcW w:w="1906" w:type="dxa"/>
            <w:shd w:val="clear" w:color="auto" w:fill="auto"/>
          </w:tcPr>
          <w:p w:rsidR="00F85295" w:rsidRPr="002473DC" w:rsidRDefault="00F85295" w:rsidP="005E7287">
            <w:pPr>
              <w:pStyle w:val="ListParagraph"/>
              <w:ind w:left="0"/>
              <w:jc w:val="center"/>
              <w:rPr>
                <w:rFonts w:cs="Arial"/>
              </w:rPr>
            </w:pPr>
            <w:r w:rsidRPr="002473DC">
              <w:rPr>
                <w:rFonts w:cs="Arial"/>
              </w:rPr>
              <w:t>364,200</w:t>
            </w:r>
          </w:p>
        </w:tc>
        <w:tc>
          <w:tcPr>
            <w:tcW w:w="2273" w:type="dxa"/>
            <w:shd w:val="clear" w:color="auto" w:fill="auto"/>
          </w:tcPr>
          <w:p w:rsidR="00F85295" w:rsidRPr="002473DC" w:rsidRDefault="00F85295" w:rsidP="005E7287">
            <w:pPr>
              <w:pStyle w:val="ListParagraph"/>
              <w:ind w:left="0"/>
              <w:jc w:val="center"/>
              <w:rPr>
                <w:rFonts w:cs="Arial"/>
              </w:rPr>
            </w:pPr>
            <w:r w:rsidRPr="002473DC">
              <w:rPr>
                <w:rFonts w:cs="Arial"/>
              </w:rPr>
              <w:t>49.58%</w:t>
            </w:r>
          </w:p>
        </w:tc>
      </w:tr>
      <w:tr w:rsidR="00F85295" w:rsidRPr="002473DC" w:rsidTr="005E7287">
        <w:tc>
          <w:tcPr>
            <w:tcW w:w="0" w:type="auto"/>
            <w:shd w:val="clear" w:color="auto" w:fill="auto"/>
          </w:tcPr>
          <w:p w:rsidR="00F85295" w:rsidRPr="002473DC" w:rsidRDefault="00F85295" w:rsidP="005E7287">
            <w:pPr>
              <w:pStyle w:val="ListParagraph"/>
              <w:ind w:left="0"/>
              <w:rPr>
                <w:rFonts w:cs="Arial"/>
              </w:rPr>
            </w:pPr>
            <w:r w:rsidRPr="002473DC">
              <w:rPr>
                <w:rFonts w:cs="Arial"/>
              </w:rPr>
              <w:t>2009</w:t>
            </w:r>
          </w:p>
        </w:tc>
        <w:tc>
          <w:tcPr>
            <w:tcW w:w="1137" w:type="dxa"/>
            <w:shd w:val="clear" w:color="auto" w:fill="auto"/>
          </w:tcPr>
          <w:p w:rsidR="00F85295" w:rsidRPr="002473DC" w:rsidRDefault="00F85295" w:rsidP="005E7287">
            <w:pPr>
              <w:pStyle w:val="ListParagraph"/>
              <w:ind w:left="0"/>
              <w:rPr>
                <w:rFonts w:cs="Arial"/>
              </w:rPr>
            </w:pPr>
            <w:r w:rsidRPr="002473DC">
              <w:rPr>
                <w:rFonts w:cs="Arial"/>
              </w:rPr>
              <w:t>827,458</w:t>
            </w:r>
          </w:p>
        </w:tc>
        <w:tc>
          <w:tcPr>
            <w:tcW w:w="1906" w:type="dxa"/>
            <w:shd w:val="clear" w:color="auto" w:fill="auto"/>
          </w:tcPr>
          <w:p w:rsidR="00F85295" w:rsidRPr="002473DC" w:rsidRDefault="00F85295" w:rsidP="005E7287">
            <w:pPr>
              <w:pStyle w:val="ListParagraph"/>
              <w:ind w:left="0"/>
              <w:jc w:val="center"/>
              <w:rPr>
                <w:rFonts w:cs="Arial"/>
              </w:rPr>
            </w:pPr>
            <w:r w:rsidRPr="002473DC">
              <w:rPr>
                <w:rFonts w:cs="Arial"/>
              </w:rPr>
              <w:t>401,208</w:t>
            </w:r>
          </w:p>
        </w:tc>
        <w:tc>
          <w:tcPr>
            <w:tcW w:w="2273" w:type="dxa"/>
            <w:shd w:val="clear" w:color="auto" w:fill="auto"/>
          </w:tcPr>
          <w:p w:rsidR="00F85295" w:rsidRPr="002473DC" w:rsidRDefault="00F85295" w:rsidP="005E7287">
            <w:pPr>
              <w:pStyle w:val="ListParagraph"/>
              <w:ind w:left="0"/>
              <w:jc w:val="center"/>
              <w:rPr>
                <w:rFonts w:cs="Arial"/>
              </w:rPr>
            </w:pPr>
            <w:r w:rsidRPr="002473DC">
              <w:rPr>
                <w:rFonts w:cs="Arial"/>
              </w:rPr>
              <w:t>48.49%</w:t>
            </w:r>
          </w:p>
        </w:tc>
      </w:tr>
      <w:tr w:rsidR="00F85295" w:rsidRPr="002473DC" w:rsidTr="005E7287">
        <w:tc>
          <w:tcPr>
            <w:tcW w:w="0" w:type="auto"/>
            <w:shd w:val="clear" w:color="auto" w:fill="auto"/>
          </w:tcPr>
          <w:p w:rsidR="00F85295" w:rsidRPr="002473DC" w:rsidRDefault="00F85295" w:rsidP="005E7287">
            <w:pPr>
              <w:pStyle w:val="ListParagraph"/>
              <w:ind w:left="0"/>
              <w:rPr>
                <w:rFonts w:cs="Arial"/>
              </w:rPr>
            </w:pPr>
            <w:r w:rsidRPr="002473DC">
              <w:rPr>
                <w:rFonts w:cs="Arial"/>
              </w:rPr>
              <w:t>2010</w:t>
            </w:r>
          </w:p>
        </w:tc>
        <w:tc>
          <w:tcPr>
            <w:tcW w:w="1137" w:type="dxa"/>
            <w:shd w:val="clear" w:color="auto" w:fill="auto"/>
          </w:tcPr>
          <w:p w:rsidR="00F85295" w:rsidRPr="002473DC" w:rsidRDefault="00F85295" w:rsidP="005E7287">
            <w:pPr>
              <w:pStyle w:val="ListParagraph"/>
              <w:ind w:left="0"/>
              <w:rPr>
                <w:rFonts w:cs="Arial"/>
              </w:rPr>
            </w:pPr>
            <w:r w:rsidRPr="002473DC">
              <w:rPr>
                <w:rFonts w:cs="Arial"/>
              </w:rPr>
              <w:t>762,530</w:t>
            </w:r>
          </w:p>
        </w:tc>
        <w:tc>
          <w:tcPr>
            <w:tcW w:w="1906" w:type="dxa"/>
            <w:shd w:val="clear" w:color="auto" w:fill="auto"/>
          </w:tcPr>
          <w:p w:rsidR="00F85295" w:rsidRPr="002473DC" w:rsidRDefault="00F85295" w:rsidP="005E7287">
            <w:pPr>
              <w:pStyle w:val="ListParagraph"/>
              <w:ind w:left="0"/>
              <w:jc w:val="center"/>
              <w:rPr>
                <w:rFonts w:cs="Arial"/>
              </w:rPr>
            </w:pPr>
            <w:r w:rsidRPr="002473DC">
              <w:rPr>
                <w:rFonts w:cs="Arial"/>
              </w:rPr>
              <w:t>353,314</w:t>
            </w:r>
          </w:p>
        </w:tc>
        <w:tc>
          <w:tcPr>
            <w:tcW w:w="2273" w:type="dxa"/>
            <w:shd w:val="clear" w:color="auto" w:fill="auto"/>
          </w:tcPr>
          <w:p w:rsidR="00F85295" w:rsidRPr="002473DC" w:rsidRDefault="00F85295" w:rsidP="005E7287">
            <w:pPr>
              <w:pStyle w:val="ListParagraph"/>
              <w:ind w:left="0"/>
              <w:jc w:val="center"/>
              <w:rPr>
                <w:rFonts w:cs="Arial"/>
              </w:rPr>
            </w:pPr>
            <w:r w:rsidRPr="002473DC">
              <w:rPr>
                <w:rFonts w:cs="Arial"/>
              </w:rPr>
              <w:t>46.20%</w:t>
            </w:r>
          </w:p>
        </w:tc>
      </w:tr>
      <w:tr w:rsidR="00F85295" w:rsidRPr="002473DC" w:rsidTr="005E7287">
        <w:tc>
          <w:tcPr>
            <w:tcW w:w="0" w:type="auto"/>
            <w:shd w:val="clear" w:color="auto" w:fill="auto"/>
          </w:tcPr>
          <w:p w:rsidR="00F85295" w:rsidRPr="002473DC" w:rsidRDefault="00F85295" w:rsidP="005E7287">
            <w:pPr>
              <w:pStyle w:val="ListParagraph"/>
              <w:ind w:left="0"/>
              <w:rPr>
                <w:rFonts w:cs="Arial"/>
              </w:rPr>
            </w:pPr>
            <w:r w:rsidRPr="002473DC">
              <w:rPr>
                <w:rFonts w:cs="Arial"/>
              </w:rPr>
              <w:t>2011</w:t>
            </w:r>
          </w:p>
        </w:tc>
        <w:tc>
          <w:tcPr>
            <w:tcW w:w="1137" w:type="dxa"/>
            <w:shd w:val="clear" w:color="auto" w:fill="auto"/>
          </w:tcPr>
          <w:p w:rsidR="00F85295" w:rsidRPr="002473DC" w:rsidRDefault="00F85295" w:rsidP="005E7287">
            <w:pPr>
              <w:pStyle w:val="ListParagraph"/>
              <w:ind w:left="0"/>
              <w:rPr>
                <w:rFonts w:cs="Arial"/>
              </w:rPr>
            </w:pPr>
            <w:r w:rsidRPr="002473DC">
              <w:rPr>
                <w:rFonts w:cs="Arial"/>
              </w:rPr>
              <w:t>761,540</w:t>
            </w:r>
          </w:p>
        </w:tc>
        <w:tc>
          <w:tcPr>
            <w:tcW w:w="1906" w:type="dxa"/>
            <w:shd w:val="clear" w:color="auto" w:fill="auto"/>
          </w:tcPr>
          <w:p w:rsidR="00F85295" w:rsidRPr="002473DC" w:rsidRDefault="00F85295" w:rsidP="005E7287">
            <w:pPr>
              <w:pStyle w:val="ListParagraph"/>
              <w:ind w:left="0"/>
              <w:jc w:val="center"/>
              <w:rPr>
                <w:rFonts w:cs="Arial"/>
              </w:rPr>
            </w:pPr>
            <w:r w:rsidRPr="002473DC">
              <w:rPr>
                <w:rFonts w:cs="Arial"/>
              </w:rPr>
              <w:t>396,430</w:t>
            </w:r>
          </w:p>
        </w:tc>
        <w:tc>
          <w:tcPr>
            <w:tcW w:w="2273" w:type="dxa"/>
            <w:shd w:val="clear" w:color="auto" w:fill="auto"/>
          </w:tcPr>
          <w:p w:rsidR="00F85295" w:rsidRPr="002473DC" w:rsidRDefault="00F85295" w:rsidP="005E7287">
            <w:pPr>
              <w:pStyle w:val="ListParagraph"/>
              <w:ind w:left="0"/>
              <w:jc w:val="center"/>
              <w:rPr>
                <w:rFonts w:cs="Arial"/>
              </w:rPr>
            </w:pPr>
            <w:r w:rsidRPr="002473DC">
              <w:rPr>
                <w:rFonts w:cs="Arial"/>
              </w:rPr>
              <w:t>52.05%</w:t>
            </w:r>
          </w:p>
        </w:tc>
      </w:tr>
      <w:tr w:rsidR="00F85295" w:rsidRPr="002473DC" w:rsidTr="005E7287">
        <w:tc>
          <w:tcPr>
            <w:tcW w:w="0" w:type="auto"/>
            <w:shd w:val="clear" w:color="auto" w:fill="auto"/>
          </w:tcPr>
          <w:p w:rsidR="00F85295" w:rsidRPr="002473DC" w:rsidRDefault="00F85295" w:rsidP="005E7287">
            <w:pPr>
              <w:pStyle w:val="ListParagraph"/>
              <w:ind w:left="0"/>
              <w:rPr>
                <w:rFonts w:cs="Arial"/>
              </w:rPr>
            </w:pPr>
            <w:r w:rsidRPr="002473DC">
              <w:rPr>
                <w:rFonts w:cs="Arial"/>
              </w:rPr>
              <w:t>2012</w:t>
            </w:r>
          </w:p>
        </w:tc>
        <w:tc>
          <w:tcPr>
            <w:tcW w:w="1137" w:type="dxa"/>
            <w:shd w:val="clear" w:color="auto" w:fill="auto"/>
          </w:tcPr>
          <w:p w:rsidR="00F85295" w:rsidRPr="002473DC" w:rsidRDefault="00F85295" w:rsidP="005E7287">
            <w:pPr>
              <w:pStyle w:val="ListParagraph"/>
              <w:ind w:left="0"/>
              <w:rPr>
                <w:rFonts w:cs="Arial"/>
              </w:rPr>
            </w:pPr>
            <w:r w:rsidRPr="002473DC">
              <w:rPr>
                <w:rFonts w:cs="Arial"/>
              </w:rPr>
              <w:t>759,163</w:t>
            </w:r>
          </w:p>
        </w:tc>
        <w:tc>
          <w:tcPr>
            <w:tcW w:w="1906" w:type="dxa"/>
            <w:shd w:val="clear" w:color="auto" w:fill="auto"/>
          </w:tcPr>
          <w:p w:rsidR="00F85295" w:rsidRPr="002473DC" w:rsidRDefault="00F85295" w:rsidP="005E7287">
            <w:pPr>
              <w:pStyle w:val="ListParagraph"/>
              <w:ind w:left="0"/>
              <w:jc w:val="center"/>
              <w:rPr>
                <w:rFonts w:cs="Arial"/>
              </w:rPr>
            </w:pPr>
            <w:r w:rsidRPr="002473DC">
              <w:rPr>
                <w:rFonts w:cs="Arial"/>
              </w:rPr>
              <w:t>407,500</w:t>
            </w:r>
          </w:p>
        </w:tc>
        <w:tc>
          <w:tcPr>
            <w:tcW w:w="2273" w:type="dxa"/>
            <w:shd w:val="clear" w:color="auto" w:fill="auto"/>
          </w:tcPr>
          <w:p w:rsidR="00F85295" w:rsidRPr="002473DC" w:rsidRDefault="00F85295" w:rsidP="005E7287">
            <w:pPr>
              <w:pStyle w:val="ListParagraph"/>
              <w:ind w:left="0"/>
              <w:jc w:val="center"/>
              <w:rPr>
                <w:rFonts w:cs="Arial"/>
              </w:rPr>
            </w:pPr>
            <w:r w:rsidRPr="002473DC">
              <w:rPr>
                <w:rFonts w:cs="Arial"/>
              </w:rPr>
              <w:t>53.68%</w:t>
            </w:r>
          </w:p>
        </w:tc>
      </w:tr>
      <w:tr w:rsidR="00F85295" w:rsidRPr="002473DC" w:rsidTr="005E7287">
        <w:tc>
          <w:tcPr>
            <w:tcW w:w="0" w:type="auto"/>
            <w:shd w:val="clear" w:color="auto" w:fill="auto"/>
          </w:tcPr>
          <w:p w:rsidR="00F85295" w:rsidRPr="002473DC" w:rsidRDefault="00F85295" w:rsidP="005E7287">
            <w:pPr>
              <w:pStyle w:val="ListParagraph"/>
              <w:ind w:left="0"/>
              <w:rPr>
                <w:rFonts w:cs="Arial"/>
              </w:rPr>
            </w:pPr>
            <w:r w:rsidRPr="002473DC">
              <w:rPr>
                <w:rFonts w:cs="Arial"/>
              </w:rPr>
              <w:t>2013</w:t>
            </w:r>
          </w:p>
        </w:tc>
        <w:tc>
          <w:tcPr>
            <w:tcW w:w="1137" w:type="dxa"/>
            <w:shd w:val="clear" w:color="auto" w:fill="auto"/>
          </w:tcPr>
          <w:p w:rsidR="00F85295" w:rsidRPr="002473DC" w:rsidRDefault="00F85295" w:rsidP="005E7287">
            <w:pPr>
              <w:pStyle w:val="ListParagraph"/>
              <w:ind w:left="0"/>
              <w:rPr>
                <w:rFonts w:cs="Arial"/>
              </w:rPr>
            </w:pPr>
            <w:r w:rsidRPr="002473DC">
              <w:rPr>
                <w:rFonts w:cs="Arial"/>
              </w:rPr>
              <w:t>784,130</w:t>
            </w:r>
          </w:p>
        </w:tc>
        <w:tc>
          <w:tcPr>
            <w:tcW w:w="1906" w:type="dxa"/>
            <w:shd w:val="clear" w:color="auto" w:fill="auto"/>
          </w:tcPr>
          <w:p w:rsidR="00F85295" w:rsidRPr="002473DC" w:rsidRDefault="00F85295" w:rsidP="005E7287">
            <w:pPr>
              <w:pStyle w:val="ListParagraph"/>
              <w:ind w:left="0"/>
              <w:jc w:val="center"/>
              <w:rPr>
                <w:rFonts w:cs="Arial"/>
              </w:rPr>
            </w:pPr>
            <w:r w:rsidRPr="002473DC">
              <w:rPr>
                <w:rFonts w:cs="Arial"/>
              </w:rPr>
              <w:t>444,700</w:t>
            </w:r>
          </w:p>
        </w:tc>
        <w:tc>
          <w:tcPr>
            <w:tcW w:w="2273" w:type="dxa"/>
            <w:shd w:val="clear" w:color="auto" w:fill="auto"/>
          </w:tcPr>
          <w:p w:rsidR="00F85295" w:rsidRPr="002473DC" w:rsidRDefault="00F85295" w:rsidP="005E7287">
            <w:pPr>
              <w:pStyle w:val="ListParagraph"/>
              <w:ind w:left="0"/>
              <w:jc w:val="center"/>
              <w:rPr>
                <w:rFonts w:cs="Arial"/>
              </w:rPr>
            </w:pPr>
            <w:r w:rsidRPr="002473DC">
              <w:rPr>
                <w:rFonts w:cs="Arial"/>
              </w:rPr>
              <w:t>56.71%</w:t>
            </w:r>
          </w:p>
        </w:tc>
      </w:tr>
      <w:tr w:rsidR="00F85295" w:rsidRPr="002473DC" w:rsidTr="005E7287">
        <w:tc>
          <w:tcPr>
            <w:tcW w:w="0" w:type="auto"/>
            <w:shd w:val="clear" w:color="auto" w:fill="auto"/>
          </w:tcPr>
          <w:p w:rsidR="00F85295" w:rsidRPr="002473DC" w:rsidRDefault="00F85295" w:rsidP="005E7287">
            <w:pPr>
              <w:pStyle w:val="ListParagraph"/>
              <w:ind w:left="0"/>
              <w:rPr>
                <w:rFonts w:cs="Arial"/>
              </w:rPr>
            </w:pPr>
            <w:r w:rsidRPr="002473DC">
              <w:rPr>
                <w:rFonts w:cs="Arial"/>
              </w:rPr>
              <w:t>2014</w:t>
            </w:r>
          </w:p>
        </w:tc>
        <w:tc>
          <w:tcPr>
            <w:tcW w:w="1137" w:type="dxa"/>
            <w:shd w:val="clear" w:color="auto" w:fill="auto"/>
          </w:tcPr>
          <w:p w:rsidR="00F85295" w:rsidRPr="002473DC" w:rsidRDefault="00F85295" w:rsidP="005E7287">
            <w:pPr>
              <w:pStyle w:val="ListParagraph"/>
              <w:ind w:left="0"/>
              <w:rPr>
                <w:rFonts w:cs="Arial"/>
              </w:rPr>
            </w:pPr>
            <w:r w:rsidRPr="002473DC">
              <w:rPr>
                <w:rFonts w:cs="Arial"/>
              </w:rPr>
              <w:t>804,966</w:t>
            </w:r>
          </w:p>
        </w:tc>
        <w:tc>
          <w:tcPr>
            <w:tcW w:w="1906" w:type="dxa"/>
            <w:shd w:val="clear" w:color="auto" w:fill="auto"/>
          </w:tcPr>
          <w:p w:rsidR="00F85295" w:rsidRPr="002473DC" w:rsidRDefault="00F85295" w:rsidP="005E7287">
            <w:pPr>
              <w:pStyle w:val="ListParagraph"/>
              <w:ind w:left="0"/>
              <w:jc w:val="center"/>
              <w:rPr>
                <w:rFonts w:cs="Arial"/>
              </w:rPr>
            </w:pPr>
            <w:r w:rsidRPr="002473DC">
              <w:rPr>
                <w:rFonts w:cs="Arial"/>
              </w:rPr>
              <w:t>463,830</w:t>
            </w:r>
          </w:p>
        </w:tc>
        <w:tc>
          <w:tcPr>
            <w:tcW w:w="2273" w:type="dxa"/>
            <w:shd w:val="clear" w:color="auto" w:fill="auto"/>
          </w:tcPr>
          <w:p w:rsidR="00F85295" w:rsidRPr="002473DC" w:rsidRDefault="00F85295" w:rsidP="005E7287">
            <w:pPr>
              <w:pStyle w:val="ListParagraph"/>
              <w:ind w:left="0"/>
              <w:jc w:val="center"/>
              <w:rPr>
                <w:rFonts w:cs="Arial"/>
              </w:rPr>
            </w:pPr>
            <w:r w:rsidRPr="002473DC">
              <w:rPr>
                <w:rFonts w:cs="Arial"/>
              </w:rPr>
              <w:t>57.62%</w:t>
            </w:r>
          </w:p>
        </w:tc>
      </w:tr>
      <w:tr w:rsidR="00F85295" w:rsidRPr="002473DC" w:rsidTr="005E7287">
        <w:tc>
          <w:tcPr>
            <w:tcW w:w="0" w:type="auto"/>
            <w:shd w:val="clear" w:color="auto" w:fill="auto"/>
          </w:tcPr>
          <w:p w:rsidR="00F85295" w:rsidRPr="002473DC" w:rsidRDefault="00F85295" w:rsidP="005E7287">
            <w:pPr>
              <w:pStyle w:val="ListParagraph"/>
              <w:ind w:left="0"/>
              <w:rPr>
                <w:rFonts w:cs="Arial"/>
              </w:rPr>
            </w:pPr>
            <w:r w:rsidRPr="002473DC">
              <w:rPr>
                <w:rFonts w:cs="Arial"/>
              </w:rPr>
              <w:t>2015</w:t>
            </w:r>
          </w:p>
        </w:tc>
        <w:tc>
          <w:tcPr>
            <w:tcW w:w="1137" w:type="dxa"/>
            <w:shd w:val="clear" w:color="auto" w:fill="auto"/>
          </w:tcPr>
          <w:p w:rsidR="00F85295" w:rsidRPr="002473DC" w:rsidRDefault="00F85295" w:rsidP="005E7287">
            <w:pPr>
              <w:pStyle w:val="ListParagraph"/>
              <w:ind w:left="0"/>
              <w:rPr>
                <w:rFonts w:cs="Arial"/>
              </w:rPr>
            </w:pPr>
            <w:r w:rsidRPr="002473DC">
              <w:rPr>
                <w:rFonts w:cs="Arial"/>
              </w:rPr>
              <w:t>870,607</w:t>
            </w:r>
          </w:p>
        </w:tc>
        <w:tc>
          <w:tcPr>
            <w:tcW w:w="1906" w:type="dxa"/>
            <w:shd w:val="clear" w:color="auto" w:fill="auto"/>
          </w:tcPr>
          <w:p w:rsidR="00F85295" w:rsidRPr="002473DC" w:rsidRDefault="00F85295" w:rsidP="005E7287">
            <w:pPr>
              <w:pStyle w:val="ListParagraph"/>
              <w:ind w:left="0"/>
              <w:jc w:val="center"/>
              <w:rPr>
                <w:rFonts w:cs="Arial"/>
              </w:rPr>
            </w:pPr>
            <w:r w:rsidRPr="002473DC">
              <w:rPr>
                <w:rFonts w:cs="Arial"/>
              </w:rPr>
              <w:t>528,725</w:t>
            </w:r>
          </w:p>
        </w:tc>
        <w:tc>
          <w:tcPr>
            <w:tcW w:w="2273" w:type="dxa"/>
            <w:shd w:val="clear" w:color="auto" w:fill="auto"/>
          </w:tcPr>
          <w:p w:rsidR="00F85295" w:rsidRPr="002473DC" w:rsidRDefault="00F85295" w:rsidP="005E7287">
            <w:pPr>
              <w:pStyle w:val="ListParagraph"/>
              <w:ind w:left="0"/>
              <w:jc w:val="center"/>
              <w:rPr>
                <w:rFonts w:cs="Arial"/>
              </w:rPr>
            </w:pPr>
            <w:r w:rsidRPr="002473DC">
              <w:rPr>
                <w:rFonts w:cs="Arial"/>
              </w:rPr>
              <w:t>60.73%</w:t>
            </w:r>
          </w:p>
        </w:tc>
      </w:tr>
      <w:tr w:rsidR="00F85295" w:rsidRPr="002473DC" w:rsidTr="005E7287">
        <w:tc>
          <w:tcPr>
            <w:tcW w:w="0" w:type="auto"/>
            <w:shd w:val="clear" w:color="auto" w:fill="auto"/>
          </w:tcPr>
          <w:p w:rsidR="00F85295" w:rsidRPr="002473DC" w:rsidRDefault="00F85295" w:rsidP="005E7287">
            <w:pPr>
              <w:pStyle w:val="ListParagraph"/>
              <w:ind w:left="0"/>
              <w:rPr>
                <w:rFonts w:cs="Arial"/>
              </w:rPr>
            </w:pPr>
            <w:r w:rsidRPr="002473DC">
              <w:rPr>
                <w:rFonts w:cs="Arial"/>
              </w:rPr>
              <w:t>2015</w:t>
            </w:r>
          </w:p>
        </w:tc>
        <w:tc>
          <w:tcPr>
            <w:tcW w:w="1137" w:type="dxa"/>
            <w:shd w:val="clear" w:color="auto" w:fill="auto"/>
          </w:tcPr>
          <w:p w:rsidR="00F85295" w:rsidRPr="002473DC" w:rsidRDefault="00F85295" w:rsidP="005E7287">
            <w:pPr>
              <w:pStyle w:val="ListParagraph"/>
              <w:ind w:left="0"/>
              <w:rPr>
                <w:rFonts w:cs="Arial"/>
              </w:rPr>
            </w:pPr>
            <w:r w:rsidRPr="002473DC">
              <w:rPr>
                <w:rFonts w:cs="Arial"/>
              </w:rPr>
              <w:t>820,984*</w:t>
            </w:r>
          </w:p>
        </w:tc>
        <w:tc>
          <w:tcPr>
            <w:tcW w:w="1906" w:type="dxa"/>
            <w:shd w:val="clear" w:color="auto" w:fill="auto"/>
          </w:tcPr>
          <w:p w:rsidR="00F85295" w:rsidRPr="002473DC" w:rsidRDefault="00F85295" w:rsidP="005E7287">
            <w:pPr>
              <w:pStyle w:val="ListParagraph"/>
              <w:ind w:left="0"/>
              <w:jc w:val="center"/>
              <w:rPr>
                <w:rFonts w:cs="Arial"/>
              </w:rPr>
            </w:pPr>
            <w:r w:rsidRPr="002473DC">
              <w:rPr>
                <w:rFonts w:cs="Arial"/>
              </w:rPr>
              <w:t>503,413</w:t>
            </w:r>
          </w:p>
        </w:tc>
        <w:tc>
          <w:tcPr>
            <w:tcW w:w="2273" w:type="dxa"/>
            <w:shd w:val="clear" w:color="auto" w:fill="auto"/>
          </w:tcPr>
          <w:p w:rsidR="00F85295" w:rsidRPr="002473DC" w:rsidRDefault="00F85295" w:rsidP="005E7287">
            <w:pPr>
              <w:pStyle w:val="ListParagraph"/>
              <w:ind w:left="0"/>
              <w:jc w:val="center"/>
              <w:rPr>
                <w:rFonts w:cs="Arial"/>
              </w:rPr>
            </w:pPr>
            <w:r w:rsidRPr="002473DC">
              <w:rPr>
                <w:rFonts w:cs="Arial"/>
              </w:rPr>
              <w:t>61.32%</w:t>
            </w:r>
          </w:p>
        </w:tc>
      </w:tr>
      <w:tr w:rsidR="00F85295" w:rsidRPr="002473DC" w:rsidTr="005E7287">
        <w:tc>
          <w:tcPr>
            <w:tcW w:w="0" w:type="auto"/>
            <w:shd w:val="clear" w:color="auto" w:fill="auto"/>
          </w:tcPr>
          <w:p w:rsidR="00F85295" w:rsidRPr="002473DC" w:rsidRDefault="00F85295" w:rsidP="005E7287">
            <w:pPr>
              <w:pStyle w:val="ListParagraph"/>
              <w:ind w:left="0"/>
              <w:rPr>
                <w:rFonts w:cs="Arial"/>
              </w:rPr>
            </w:pPr>
            <w:r w:rsidRPr="002473DC">
              <w:rPr>
                <w:rFonts w:cs="Arial"/>
              </w:rPr>
              <w:t>2016</w:t>
            </w:r>
          </w:p>
        </w:tc>
        <w:tc>
          <w:tcPr>
            <w:tcW w:w="1137" w:type="dxa"/>
            <w:shd w:val="clear" w:color="auto" w:fill="auto"/>
          </w:tcPr>
          <w:p w:rsidR="00F85295" w:rsidRPr="002473DC" w:rsidRDefault="00F85295" w:rsidP="005E7287">
            <w:pPr>
              <w:pStyle w:val="ListParagraph"/>
              <w:ind w:left="0"/>
              <w:rPr>
                <w:rFonts w:cs="Arial"/>
              </w:rPr>
            </w:pPr>
            <w:r w:rsidRPr="002473DC">
              <w:rPr>
                <w:rFonts w:cs="Arial"/>
              </w:rPr>
              <w:t>843,295</w:t>
            </w:r>
          </w:p>
        </w:tc>
        <w:tc>
          <w:tcPr>
            <w:tcW w:w="1906" w:type="dxa"/>
            <w:shd w:val="clear" w:color="auto" w:fill="auto"/>
          </w:tcPr>
          <w:p w:rsidR="00F85295" w:rsidRPr="002473DC" w:rsidRDefault="00F85295" w:rsidP="005E7287">
            <w:pPr>
              <w:pStyle w:val="ListParagraph"/>
              <w:ind w:left="0"/>
              <w:jc w:val="center"/>
              <w:rPr>
                <w:rFonts w:cs="Arial"/>
              </w:rPr>
            </w:pPr>
            <w:r w:rsidRPr="002473DC">
              <w:rPr>
                <w:rFonts w:cs="Arial"/>
              </w:rPr>
              <w:t>553,145</w:t>
            </w:r>
          </w:p>
        </w:tc>
        <w:tc>
          <w:tcPr>
            <w:tcW w:w="2273" w:type="dxa"/>
            <w:shd w:val="clear" w:color="auto" w:fill="auto"/>
          </w:tcPr>
          <w:p w:rsidR="00F85295" w:rsidRPr="002473DC" w:rsidRDefault="00F85295" w:rsidP="005E7287">
            <w:pPr>
              <w:pStyle w:val="ListParagraph"/>
              <w:ind w:left="0"/>
              <w:jc w:val="center"/>
              <w:rPr>
                <w:rFonts w:cs="Arial"/>
              </w:rPr>
            </w:pPr>
            <w:r w:rsidRPr="002473DC">
              <w:rPr>
                <w:rFonts w:cs="Arial"/>
              </w:rPr>
              <w:t>65.59%</w:t>
            </w:r>
          </w:p>
        </w:tc>
      </w:tr>
    </w:tbl>
    <w:p w:rsidR="00F85295" w:rsidRPr="002473DC" w:rsidRDefault="00F85295" w:rsidP="002473DC">
      <w:pPr>
        <w:ind w:left="720"/>
        <w:contextualSpacing/>
        <w:jc w:val="left"/>
        <w:rPr>
          <w:rFonts w:cs="Arial"/>
        </w:rPr>
      </w:pPr>
    </w:p>
    <w:p w:rsidR="00F85295" w:rsidRPr="002473DC" w:rsidRDefault="00F85295" w:rsidP="002473DC">
      <w:pPr>
        <w:jc w:val="left"/>
        <w:rPr>
          <w:rFonts w:cs="Arial"/>
        </w:rPr>
      </w:pPr>
    </w:p>
    <w:p w:rsidR="00F85295" w:rsidRPr="002473DC" w:rsidRDefault="00F85295" w:rsidP="002473DC">
      <w:pPr>
        <w:ind w:left="720"/>
        <w:jc w:val="left"/>
        <w:rPr>
          <w:rFonts w:cs="Arial"/>
        </w:rPr>
      </w:pPr>
    </w:p>
    <w:p w:rsidR="00F85295" w:rsidRPr="002473DC" w:rsidRDefault="00F85295" w:rsidP="002473DC">
      <w:pPr>
        <w:ind w:left="720"/>
        <w:jc w:val="left"/>
        <w:rPr>
          <w:rFonts w:cs="Arial"/>
        </w:rPr>
      </w:pPr>
    </w:p>
    <w:p w:rsidR="00F85295" w:rsidRPr="002473DC" w:rsidRDefault="00F85295" w:rsidP="002473DC">
      <w:pPr>
        <w:ind w:left="720"/>
        <w:jc w:val="left"/>
        <w:rPr>
          <w:rFonts w:cs="Arial"/>
        </w:rPr>
      </w:pPr>
    </w:p>
    <w:p w:rsidR="00F85295" w:rsidRPr="002473DC" w:rsidRDefault="00F85295" w:rsidP="002473DC">
      <w:pPr>
        <w:rPr>
          <w:rFonts w:cs="Arial"/>
        </w:rPr>
      </w:pPr>
    </w:p>
    <w:p w:rsidR="00F85295" w:rsidRPr="002473DC" w:rsidRDefault="00F85295" w:rsidP="002473DC">
      <w:pPr>
        <w:rPr>
          <w:rFonts w:cs="Arial"/>
        </w:rPr>
      </w:pPr>
    </w:p>
    <w:p w:rsidR="00F85295" w:rsidRPr="002473DC" w:rsidRDefault="00F85295" w:rsidP="002473DC">
      <w:pPr>
        <w:rPr>
          <w:rFonts w:cs="Arial"/>
        </w:rPr>
      </w:pPr>
    </w:p>
    <w:p w:rsidR="00F85295" w:rsidRPr="002473DC" w:rsidRDefault="00F85295" w:rsidP="002473DC">
      <w:pPr>
        <w:rPr>
          <w:rFonts w:cs="Arial"/>
        </w:rPr>
      </w:pPr>
    </w:p>
    <w:p w:rsidR="00F85295" w:rsidRPr="002473DC" w:rsidRDefault="00F85295" w:rsidP="002473DC">
      <w:pPr>
        <w:rPr>
          <w:rFonts w:cs="Arial"/>
        </w:rPr>
      </w:pPr>
    </w:p>
    <w:p w:rsidR="00F85295" w:rsidRPr="002473DC" w:rsidRDefault="00F85295" w:rsidP="002473DC">
      <w:pPr>
        <w:rPr>
          <w:rFonts w:cs="Arial"/>
        </w:rPr>
      </w:pPr>
    </w:p>
    <w:p w:rsidR="00F85295" w:rsidRPr="002473DC" w:rsidRDefault="00F85295" w:rsidP="002473DC">
      <w:pPr>
        <w:rPr>
          <w:rFonts w:cs="Arial"/>
        </w:rPr>
      </w:pPr>
    </w:p>
    <w:p w:rsidR="00F85295" w:rsidRPr="002473DC" w:rsidRDefault="00F85295" w:rsidP="002473DC">
      <w:pPr>
        <w:rPr>
          <w:rFonts w:cs="Arial"/>
        </w:rPr>
      </w:pPr>
    </w:p>
    <w:p w:rsidR="00F85295" w:rsidRPr="002473DC" w:rsidRDefault="00F85295" w:rsidP="002473DC">
      <w:pPr>
        <w:rPr>
          <w:rFonts w:cs="Arial"/>
        </w:rPr>
      </w:pPr>
    </w:p>
    <w:p w:rsidR="00F85295" w:rsidRPr="002473DC" w:rsidRDefault="00F85295" w:rsidP="002473DC">
      <w:pPr>
        <w:rPr>
          <w:rFonts w:cs="Arial"/>
        </w:rPr>
      </w:pPr>
    </w:p>
    <w:p w:rsidR="00F85295" w:rsidRPr="002473DC" w:rsidRDefault="00F85295" w:rsidP="002473DC">
      <w:pPr>
        <w:rPr>
          <w:rFonts w:cs="Arial"/>
        </w:rPr>
      </w:pPr>
      <w:r w:rsidRPr="002473DC">
        <w:rPr>
          <w:rFonts w:cs="Arial"/>
        </w:rPr>
        <w:tab/>
      </w:r>
      <w:r w:rsidRPr="002473DC">
        <w:rPr>
          <w:rFonts w:cs="Arial"/>
        </w:rPr>
        <w:tab/>
      </w:r>
    </w:p>
    <w:p w:rsidR="00F85295" w:rsidRPr="002473DC" w:rsidRDefault="00F85295" w:rsidP="002473DC">
      <w:pPr>
        <w:numPr>
          <w:ilvl w:val="0"/>
          <w:numId w:val="15"/>
        </w:numPr>
        <w:jc w:val="left"/>
        <w:rPr>
          <w:rFonts w:cs="Arial"/>
        </w:rPr>
      </w:pPr>
      <w:r w:rsidRPr="002473DC">
        <w:rPr>
          <w:rFonts w:cs="Arial"/>
        </w:rPr>
        <w:t>* Actual expense</w:t>
      </w:r>
    </w:p>
    <w:p w:rsidR="00F85295" w:rsidRPr="002473DC" w:rsidRDefault="00F85295" w:rsidP="002473DC">
      <w:pPr>
        <w:ind w:left="720"/>
        <w:jc w:val="left"/>
        <w:rPr>
          <w:rFonts w:cs="Arial"/>
        </w:rPr>
      </w:pPr>
    </w:p>
    <w:p w:rsidR="00F85295" w:rsidRPr="002473DC" w:rsidRDefault="00F85295" w:rsidP="002E2FF3">
      <w:pPr>
        <w:numPr>
          <w:ilvl w:val="0"/>
          <w:numId w:val="6"/>
        </w:numPr>
        <w:ind w:left="720"/>
        <w:jc w:val="left"/>
        <w:rPr>
          <w:sz w:val="24"/>
          <w:szCs w:val="28"/>
        </w:rPr>
      </w:pPr>
      <w:r w:rsidRPr="002473DC">
        <w:rPr>
          <w:rFonts w:cs="Arial"/>
        </w:rPr>
        <w:lastRenderedPageBreak/>
        <w:t>Balance in the reserve account as of the end of August is $502,418.95.  This is 57.7% of $870,607 annual budget</w:t>
      </w:r>
      <w:r>
        <w:rPr>
          <w:rFonts w:cs="Arial"/>
        </w:rPr>
        <w:t xml:space="preserve">. </w:t>
      </w:r>
      <w:r w:rsidRPr="002473DC">
        <w:t>In 2015 the year ended with $49,623.62 below budget.  Normally these funds would be moved to reserve account and a CD would be purchased.  However, there is some deferred maintenance that needs to be done on our facilities that will be funded by this money.  So far we have spent $4,110 mold removal house 2 and $9,000 roof repair house 1.  We still need to spend money on asphalt at all stations. The money that is left over will be moved to reserve.</w:t>
      </w:r>
    </w:p>
    <w:p w:rsidR="00F85295" w:rsidRDefault="00F85295" w:rsidP="000444F0">
      <w:pPr>
        <w:jc w:val="left"/>
        <w:rPr>
          <w:b/>
          <w:u w:val="single"/>
        </w:rPr>
      </w:pPr>
    </w:p>
    <w:p w:rsidR="00F85295" w:rsidRDefault="00F85295" w:rsidP="003606B4">
      <w:pPr>
        <w:jc w:val="left"/>
      </w:pPr>
      <w:r>
        <w:t>Treasurer’s Report was accepted as submitted.</w:t>
      </w:r>
    </w:p>
    <w:p w:rsidR="00F85295" w:rsidRPr="003606B4" w:rsidRDefault="00F85295" w:rsidP="003606B4">
      <w:pPr>
        <w:jc w:val="left"/>
        <w:rPr>
          <w:rFonts w:cs="Arial"/>
        </w:rPr>
      </w:pPr>
    </w:p>
    <w:p w:rsidR="00F85295" w:rsidRDefault="00F85295" w:rsidP="00080DCF">
      <w:pPr>
        <w:jc w:val="left"/>
        <w:rPr>
          <w:b/>
          <w:u w:val="single"/>
        </w:rPr>
      </w:pPr>
      <w:r>
        <w:rPr>
          <w:b/>
          <w:u w:val="single"/>
        </w:rPr>
        <w:t>Public Comments</w:t>
      </w:r>
    </w:p>
    <w:p w:rsidR="00F85295" w:rsidRDefault="00F85295" w:rsidP="00080DCF">
      <w:pPr>
        <w:jc w:val="left"/>
      </w:pPr>
      <w:r>
        <w:t>None</w:t>
      </w:r>
    </w:p>
    <w:p w:rsidR="00F85295" w:rsidRPr="00C669F2" w:rsidRDefault="00F85295" w:rsidP="00080DCF">
      <w:pPr>
        <w:jc w:val="left"/>
      </w:pPr>
    </w:p>
    <w:p w:rsidR="00F85295" w:rsidRPr="00BE4DEB" w:rsidRDefault="00F85295" w:rsidP="00253749">
      <w:pPr>
        <w:pStyle w:val="ListParagraph"/>
      </w:pPr>
    </w:p>
    <w:p w:rsidR="00F85295" w:rsidRDefault="00F85295" w:rsidP="002045F1">
      <w:pPr>
        <w:jc w:val="center"/>
        <w:rPr>
          <w:b/>
          <w:u w:val="single"/>
        </w:rPr>
      </w:pPr>
      <w:r>
        <w:rPr>
          <w:b/>
          <w:u w:val="single"/>
        </w:rPr>
        <w:t>Old Business</w:t>
      </w:r>
    </w:p>
    <w:p w:rsidR="00F85295" w:rsidRDefault="00F85295" w:rsidP="00DA00CA">
      <w:pPr>
        <w:jc w:val="left"/>
      </w:pPr>
    </w:p>
    <w:p w:rsidR="00F85295" w:rsidRDefault="00F85295" w:rsidP="009D09D2">
      <w:pPr>
        <w:jc w:val="left"/>
        <w:rPr>
          <w:b/>
          <w:u w:val="single"/>
        </w:rPr>
      </w:pPr>
      <w:r>
        <w:rPr>
          <w:b/>
          <w:u w:val="single"/>
        </w:rPr>
        <w:t>Security System Update</w:t>
      </w:r>
    </w:p>
    <w:p w:rsidR="00F85295" w:rsidRDefault="00F85295" w:rsidP="009D09D2">
      <w:pPr>
        <w:jc w:val="left"/>
      </w:pPr>
      <w:r>
        <w:t>Phase 3 has been ordered (back training room door and door leading to crew quarters). Security cameras for House 2 &amp; 3 have been installed. Security cameras at 1 will be put into the 2017 budget.</w:t>
      </w:r>
    </w:p>
    <w:p w:rsidR="00F85295" w:rsidRDefault="00F85295" w:rsidP="008718F2">
      <w:pPr>
        <w:jc w:val="left"/>
      </w:pPr>
    </w:p>
    <w:p w:rsidR="00F85295" w:rsidRDefault="00F85295" w:rsidP="008718F2">
      <w:pPr>
        <w:jc w:val="left"/>
        <w:rPr>
          <w:b/>
          <w:u w:val="single"/>
        </w:rPr>
      </w:pPr>
      <w:r>
        <w:rPr>
          <w:b/>
          <w:u w:val="single"/>
        </w:rPr>
        <w:t>Asphalt Bids</w:t>
      </w:r>
    </w:p>
    <w:p w:rsidR="00F85295" w:rsidRDefault="00F85295" w:rsidP="00CF26B6">
      <w:pPr>
        <w:jc w:val="left"/>
      </w:pPr>
      <w:r>
        <w:t>RFP was sent to Rudy. He did not get it sent out, it will be sent out on Friday, September 09, 2016.</w:t>
      </w:r>
    </w:p>
    <w:p w:rsidR="00F85295" w:rsidRDefault="00F85295" w:rsidP="008718F2">
      <w:pPr>
        <w:jc w:val="left"/>
      </w:pPr>
    </w:p>
    <w:p w:rsidR="00F85295" w:rsidRDefault="00F85295" w:rsidP="000431E1">
      <w:pPr>
        <w:jc w:val="left"/>
      </w:pPr>
    </w:p>
    <w:p w:rsidR="00F85295" w:rsidRDefault="00F85295" w:rsidP="003772AC">
      <w:pPr>
        <w:jc w:val="center"/>
        <w:rPr>
          <w:b/>
          <w:u w:val="single"/>
        </w:rPr>
      </w:pPr>
      <w:r>
        <w:rPr>
          <w:b/>
          <w:u w:val="single"/>
        </w:rPr>
        <w:t>New Business</w:t>
      </w:r>
    </w:p>
    <w:p w:rsidR="00F85295" w:rsidRDefault="00F85295" w:rsidP="003772AC">
      <w:pPr>
        <w:jc w:val="center"/>
        <w:rPr>
          <w:b/>
          <w:u w:val="single"/>
        </w:rPr>
      </w:pPr>
    </w:p>
    <w:p w:rsidR="00F85295" w:rsidRDefault="00F85295" w:rsidP="002473DC">
      <w:pPr>
        <w:jc w:val="left"/>
        <w:rPr>
          <w:b/>
          <w:u w:val="single"/>
        </w:rPr>
      </w:pPr>
      <w:r>
        <w:rPr>
          <w:b/>
          <w:u w:val="single"/>
        </w:rPr>
        <w:t>Truck Bids</w:t>
      </w:r>
    </w:p>
    <w:p w:rsidR="00F85295" w:rsidRDefault="00F85295" w:rsidP="00B86FF7">
      <w:pPr>
        <w:rPr>
          <w:rFonts w:ascii="Calibri" w:hAnsi="Calibri"/>
          <w:spacing w:val="0"/>
        </w:rPr>
      </w:pPr>
      <w:r>
        <w:t>The financials were given to the BOD for the three bids received.  Director Bob Grah requested that the truck bids be put into a spreadsheet format along with comments regarding pros and cons for each bid. The sheet should include highlighted details for each bid and if they meet the specification or not.</w:t>
      </w:r>
    </w:p>
    <w:p w:rsidR="00F85295" w:rsidRDefault="00F85295" w:rsidP="000F5EA4">
      <w:pPr>
        <w:jc w:val="left"/>
      </w:pPr>
    </w:p>
    <w:p w:rsidR="00F85295" w:rsidRDefault="00F85295" w:rsidP="000F5EA4">
      <w:pPr>
        <w:jc w:val="left"/>
        <w:rPr>
          <w:b/>
          <w:u w:val="single"/>
        </w:rPr>
      </w:pPr>
      <w:r>
        <w:rPr>
          <w:b/>
          <w:u w:val="single"/>
        </w:rPr>
        <w:t>November CD</w:t>
      </w:r>
    </w:p>
    <w:p w:rsidR="00F85295" w:rsidRDefault="00F85295" w:rsidP="000F5EA4">
      <w:pPr>
        <w:jc w:val="left"/>
      </w:pPr>
      <w:r>
        <w:t>Treasurer Dan West made a motion to remove $70,000 in September to fund General Operating. In October $70,000 will be removed to fund General Operating. In November the remainder will mature, this should be a balance of $50,000 without the accrued interest. The motion was seconded by Director Bob Grah. The vote was as follows:</w:t>
      </w:r>
    </w:p>
    <w:p w:rsidR="00F85295" w:rsidRDefault="00F85295" w:rsidP="000F5EA4">
      <w:pPr>
        <w:jc w:val="left"/>
      </w:pPr>
    </w:p>
    <w:p w:rsidR="00F85295" w:rsidRDefault="00F85295" w:rsidP="00041C23">
      <w:pPr>
        <w:jc w:val="left"/>
      </w:pPr>
      <w:r>
        <w:t>Rudy Jovanovic – aye</w:t>
      </w:r>
      <w:r>
        <w:tab/>
      </w:r>
    </w:p>
    <w:p w:rsidR="00F85295" w:rsidRDefault="00F85295" w:rsidP="00041C23">
      <w:pPr>
        <w:jc w:val="left"/>
      </w:pPr>
      <w:r>
        <w:t>Dan West - aye</w:t>
      </w:r>
    </w:p>
    <w:p w:rsidR="00F85295" w:rsidRDefault="00F85295" w:rsidP="00041C23">
      <w:pPr>
        <w:jc w:val="left"/>
      </w:pPr>
      <w:r>
        <w:t>Andy Klein – absent</w:t>
      </w:r>
    </w:p>
    <w:p w:rsidR="00F85295" w:rsidRDefault="00F85295" w:rsidP="00041C23">
      <w:pPr>
        <w:jc w:val="left"/>
      </w:pPr>
      <w:r>
        <w:t>Bob Grah – aye</w:t>
      </w:r>
      <w:r>
        <w:tab/>
      </w:r>
    </w:p>
    <w:p w:rsidR="00F85295" w:rsidRDefault="00F85295" w:rsidP="00041C23">
      <w:pPr>
        <w:jc w:val="left"/>
      </w:pPr>
      <w:r>
        <w:t>Mike Schriener – aye</w:t>
      </w:r>
    </w:p>
    <w:p w:rsidR="00F85295" w:rsidRPr="000F5EA4" w:rsidRDefault="00F85295" w:rsidP="000F5EA4">
      <w:pPr>
        <w:jc w:val="left"/>
      </w:pPr>
    </w:p>
    <w:p w:rsidR="00F85295" w:rsidRDefault="00F85295" w:rsidP="00BF4EDB">
      <w:pPr>
        <w:jc w:val="left"/>
      </w:pPr>
    </w:p>
    <w:p w:rsidR="00F85295" w:rsidRDefault="00F85295" w:rsidP="00744030">
      <w:pPr>
        <w:jc w:val="left"/>
        <w:rPr>
          <w:b/>
          <w:u w:val="single"/>
        </w:rPr>
      </w:pPr>
      <w:r>
        <w:rPr>
          <w:b/>
          <w:u w:val="single"/>
        </w:rPr>
        <w:t>SAFER Grant</w:t>
      </w:r>
    </w:p>
    <w:p w:rsidR="00F85295" w:rsidRPr="00041C23" w:rsidRDefault="00F85295" w:rsidP="00744030">
      <w:pPr>
        <w:jc w:val="left"/>
      </w:pPr>
      <w:r>
        <w:t>Chief MacKnight updated the BOD on the timelines we have established. We are still working on the fine details and are not ready to discuss financials at this point.</w:t>
      </w:r>
    </w:p>
    <w:p w:rsidR="00F85295" w:rsidRDefault="00F85295" w:rsidP="00744030">
      <w:pPr>
        <w:jc w:val="left"/>
      </w:pPr>
    </w:p>
    <w:p w:rsidR="00F85295" w:rsidRDefault="00F85295" w:rsidP="001474F5">
      <w:pPr>
        <w:jc w:val="left"/>
      </w:pPr>
    </w:p>
    <w:p w:rsidR="00F85295" w:rsidRDefault="00F85295" w:rsidP="001474F5">
      <w:pPr>
        <w:jc w:val="left"/>
        <w:rPr>
          <w:b/>
          <w:u w:val="single"/>
        </w:rPr>
      </w:pPr>
      <w:r>
        <w:rPr>
          <w:b/>
          <w:u w:val="single"/>
        </w:rPr>
        <w:t>Fire Chiefs Report</w:t>
      </w:r>
    </w:p>
    <w:p w:rsidR="00F85295" w:rsidRPr="00C63FFD" w:rsidRDefault="00F85295" w:rsidP="00F85295">
      <w:pPr>
        <w:pStyle w:val="ListParagraph"/>
        <w:numPr>
          <w:ilvl w:val="0"/>
          <w:numId w:val="16"/>
        </w:numPr>
        <w:jc w:val="left"/>
      </w:pPr>
      <w:r>
        <w:t>Discussion</w:t>
      </w:r>
    </w:p>
    <w:p w:rsidR="00F85295" w:rsidRPr="00535645" w:rsidRDefault="00F85295" w:rsidP="00744030">
      <w:pPr>
        <w:jc w:val="left"/>
        <w:rPr>
          <w:b/>
          <w:u w:val="single"/>
        </w:rPr>
      </w:pPr>
    </w:p>
    <w:p w:rsidR="00F85295" w:rsidRDefault="00F85295" w:rsidP="00744030">
      <w:pPr>
        <w:jc w:val="left"/>
        <w:rPr>
          <w:b/>
          <w:u w:val="single"/>
        </w:rPr>
      </w:pPr>
      <w:r w:rsidRPr="00744030">
        <w:rPr>
          <w:b/>
          <w:u w:val="single"/>
        </w:rPr>
        <w:t>2665</w:t>
      </w:r>
    </w:p>
    <w:p w:rsidR="00F85295" w:rsidRPr="00D45D9B" w:rsidRDefault="00F85295" w:rsidP="00744030">
      <w:pPr>
        <w:pStyle w:val="ListParagraph"/>
        <w:numPr>
          <w:ilvl w:val="0"/>
          <w:numId w:val="9"/>
        </w:numPr>
        <w:jc w:val="left"/>
        <w:rPr>
          <w:b/>
          <w:u w:val="single"/>
        </w:rPr>
      </w:pPr>
      <w:r>
        <w:t>Discussion</w:t>
      </w:r>
    </w:p>
    <w:p w:rsidR="00F85295" w:rsidRPr="00D45D9B" w:rsidRDefault="00F85295" w:rsidP="00D45D9B">
      <w:pPr>
        <w:jc w:val="left"/>
        <w:rPr>
          <w:b/>
          <w:u w:val="single"/>
        </w:rPr>
      </w:pPr>
    </w:p>
    <w:p w:rsidR="00F85295" w:rsidRDefault="00F85295" w:rsidP="00C115B3">
      <w:pPr>
        <w:jc w:val="left"/>
        <w:rPr>
          <w:b/>
          <w:u w:val="single"/>
        </w:rPr>
      </w:pPr>
    </w:p>
    <w:p w:rsidR="00F85295" w:rsidRPr="00C02759" w:rsidRDefault="00F85295" w:rsidP="003B2CA0">
      <w:pPr>
        <w:jc w:val="left"/>
        <w:rPr>
          <w:rFonts w:cs="Arial"/>
          <w:u w:val="single"/>
        </w:rPr>
      </w:pPr>
      <w:r w:rsidRPr="00C02759">
        <w:rPr>
          <w:rFonts w:cs="Arial"/>
          <w:b/>
          <w:u w:val="single"/>
        </w:rPr>
        <w:t>Closed Session</w:t>
      </w:r>
    </w:p>
    <w:p w:rsidR="00F85295" w:rsidRDefault="00F85295" w:rsidP="00A96B86">
      <w:pPr>
        <w:jc w:val="left"/>
      </w:pPr>
      <w:r w:rsidRPr="008450EC">
        <w:lastRenderedPageBreak/>
        <w:t xml:space="preserve">Vote to close this part of the meeting pursuant </w:t>
      </w:r>
      <w:r>
        <w:t xml:space="preserve">to Section 610.021.  (3) </w:t>
      </w:r>
      <w:proofErr w:type="spellStart"/>
      <w:r>
        <w:t>RSMo</w:t>
      </w:r>
      <w:proofErr w:type="spellEnd"/>
    </w:p>
    <w:p w:rsidR="00F85295" w:rsidRPr="008450EC" w:rsidRDefault="00F85295" w:rsidP="003B2CA0">
      <w:pPr>
        <w:jc w:val="left"/>
      </w:pPr>
    </w:p>
    <w:p w:rsidR="00F85295" w:rsidRDefault="00F85295" w:rsidP="002F1DA2">
      <w:pPr>
        <w:pStyle w:val="ListParagraph"/>
        <w:numPr>
          <w:ilvl w:val="0"/>
          <w:numId w:val="4"/>
        </w:numPr>
      </w:pPr>
      <w:r w:rsidRPr="00A9007C">
        <w:t>Chapter 610.021 Revised Statutes of Missouri; (3) Hiring, firing, disciplining or promoting of particular employees by a public governmental body when personal information about the employee is discussed or recorded</w:t>
      </w:r>
    </w:p>
    <w:p w:rsidR="00F85295" w:rsidRDefault="00F85295" w:rsidP="00A96B86">
      <w:pPr>
        <w:pStyle w:val="ListParagraph"/>
        <w:ind w:left="1440"/>
      </w:pPr>
    </w:p>
    <w:p w:rsidR="00F85295" w:rsidRDefault="00F85295" w:rsidP="003B2CA0">
      <w:pPr>
        <w:jc w:val="left"/>
        <w:rPr>
          <w:b/>
          <w:u w:val="single"/>
        </w:rPr>
      </w:pPr>
    </w:p>
    <w:p w:rsidR="00F85295" w:rsidRDefault="00F85295" w:rsidP="003B2CA0">
      <w:pPr>
        <w:jc w:val="left"/>
      </w:pPr>
      <w:r>
        <w:t>A motion was made by Director Bob Grah to move into closed session at 1714. This motion was seconded by Director Mike Schriener. Roll call was as follows:</w:t>
      </w:r>
    </w:p>
    <w:p w:rsidR="00F85295" w:rsidRDefault="00F85295" w:rsidP="003B2CA0">
      <w:pPr>
        <w:jc w:val="left"/>
      </w:pPr>
    </w:p>
    <w:p w:rsidR="00F85295" w:rsidRDefault="00F85295" w:rsidP="00D45D9B">
      <w:pPr>
        <w:jc w:val="left"/>
      </w:pPr>
      <w:r>
        <w:t>Rudy Jovanovic – aye</w:t>
      </w:r>
      <w:r>
        <w:tab/>
      </w:r>
    </w:p>
    <w:p w:rsidR="00F85295" w:rsidRDefault="00F85295" w:rsidP="00D45D9B">
      <w:pPr>
        <w:jc w:val="left"/>
      </w:pPr>
      <w:r>
        <w:t>Dan West - aye</w:t>
      </w:r>
    </w:p>
    <w:p w:rsidR="00F85295" w:rsidRDefault="00F85295" w:rsidP="00D45D9B">
      <w:pPr>
        <w:jc w:val="left"/>
      </w:pPr>
      <w:r>
        <w:t>Andy Klein – absent</w:t>
      </w:r>
    </w:p>
    <w:p w:rsidR="00F85295" w:rsidRDefault="00F85295" w:rsidP="00D45D9B">
      <w:pPr>
        <w:jc w:val="left"/>
      </w:pPr>
      <w:r>
        <w:t>Bob Grah – aye</w:t>
      </w:r>
    </w:p>
    <w:p w:rsidR="00F85295" w:rsidRDefault="00F85295" w:rsidP="00D45D9B">
      <w:pPr>
        <w:jc w:val="left"/>
      </w:pPr>
      <w:r>
        <w:t>Mike Schriener – aye</w:t>
      </w:r>
    </w:p>
    <w:p w:rsidR="00F85295" w:rsidRDefault="00F85295" w:rsidP="00D45D9B">
      <w:pPr>
        <w:jc w:val="left"/>
      </w:pPr>
    </w:p>
    <w:p w:rsidR="00F85295" w:rsidRDefault="00F85295" w:rsidP="00D45D9B">
      <w:pPr>
        <w:jc w:val="left"/>
        <w:rPr>
          <w:b/>
          <w:u w:val="single"/>
        </w:rPr>
      </w:pPr>
      <w:r w:rsidRPr="00D45D9B">
        <w:rPr>
          <w:b/>
          <w:u w:val="single"/>
        </w:rPr>
        <w:t>Open Session</w:t>
      </w:r>
    </w:p>
    <w:p w:rsidR="00F85295" w:rsidRDefault="00F85295" w:rsidP="00D45D9B">
      <w:pPr>
        <w:jc w:val="left"/>
      </w:pPr>
      <w:r>
        <w:t>A motion was made by Director Bob Grah to move into open session at 1731. This motion was seconded by Director Mike Schriener. The vote was as follows:</w:t>
      </w:r>
    </w:p>
    <w:p w:rsidR="00F85295" w:rsidRDefault="00F85295" w:rsidP="00D45D9B">
      <w:pPr>
        <w:jc w:val="left"/>
      </w:pPr>
    </w:p>
    <w:p w:rsidR="00F85295" w:rsidRDefault="00F85295" w:rsidP="00912BE6">
      <w:pPr>
        <w:jc w:val="left"/>
      </w:pPr>
      <w:r>
        <w:t>Rudy Jovanovic – aye</w:t>
      </w:r>
      <w:r>
        <w:tab/>
      </w:r>
    </w:p>
    <w:p w:rsidR="00F85295" w:rsidRDefault="00F85295" w:rsidP="00912BE6">
      <w:pPr>
        <w:jc w:val="left"/>
      </w:pPr>
      <w:r>
        <w:t>Dan West - aye</w:t>
      </w:r>
    </w:p>
    <w:p w:rsidR="00F85295" w:rsidRDefault="00F85295" w:rsidP="00912BE6">
      <w:pPr>
        <w:jc w:val="left"/>
      </w:pPr>
      <w:r>
        <w:t>Andy Klein – absent</w:t>
      </w:r>
    </w:p>
    <w:p w:rsidR="00F85295" w:rsidRDefault="00F85295" w:rsidP="00912BE6">
      <w:pPr>
        <w:jc w:val="left"/>
      </w:pPr>
      <w:r>
        <w:t>Bob Grah – aye</w:t>
      </w:r>
    </w:p>
    <w:p w:rsidR="00F85295" w:rsidRDefault="00F85295" w:rsidP="00912BE6">
      <w:pPr>
        <w:jc w:val="left"/>
      </w:pPr>
      <w:r>
        <w:t>Mike Schriener – aye</w:t>
      </w:r>
    </w:p>
    <w:p w:rsidR="00F85295" w:rsidRDefault="00F85295" w:rsidP="00912BE6">
      <w:pPr>
        <w:jc w:val="left"/>
      </w:pPr>
    </w:p>
    <w:p w:rsidR="00F85295" w:rsidRDefault="00F85295" w:rsidP="00ED6023">
      <w:pPr>
        <w:jc w:val="left"/>
      </w:pPr>
    </w:p>
    <w:p w:rsidR="00F85295" w:rsidRDefault="00F85295" w:rsidP="00547FF4">
      <w:pPr>
        <w:jc w:val="left"/>
        <w:rPr>
          <w:b/>
          <w:u w:val="single"/>
        </w:rPr>
      </w:pPr>
      <w:r>
        <w:rPr>
          <w:b/>
          <w:u w:val="single"/>
        </w:rPr>
        <w:t>Adjourn</w:t>
      </w:r>
    </w:p>
    <w:p w:rsidR="00F85295" w:rsidRDefault="00F85295" w:rsidP="00547FF4">
      <w:pPr>
        <w:jc w:val="left"/>
      </w:pPr>
      <w:r>
        <w:t>Motion made to adjourn the meeting at 1732.  Motion was made by Mike Schriener and was seconded by Treasurer Dan West.  The roll call was as follows:</w:t>
      </w:r>
    </w:p>
    <w:p w:rsidR="00F85295" w:rsidRDefault="00F85295" w:rsidP="00547FF4">
      <w:pPr>
        <w:jc w:val="left"/>
      </w:pPr>
    </w:p>
    <w:p w:rsidR="00F85295" w:rsidRDefault="00F85295" w:rsidP="00D45D9B">
      <w:pPr>
        <w:jc w:val="left"/>
      </w:pPr>
      <w:r>
        <w:t>Rudy Jovanovic – aye</w:t>
      </w:r>
      <w:r>
        <w:tab/>
      </w:r>
    </w:p>
    <w:p w:rsidR="00F85295" w:rsidRDefault="00F85295" w:rsidP="00D45D9B">
      <w:pPr>
        <w:jc w:val="left"/>
      </w:pPr>
      <w:r>
        <w:t>Dan West – aye</w:t>
      </w:r>
    </w:p>
    <w:p w:rsidR="00F85295" w:rsidRDefault="00F85295" w:rsidP="00D45D9B">
      <w:pPr>
        <w:jc w:val="left"/>
      </w:pPr>
      <w:r>
        <w:t>Andy Klein – absent</w:t>
      </w:r>
    </w:p>
    <w:p w:rsidR="00F85295" w:rsidRDefault="00F85295" w:rsidP="00D45D9B">
      <w:pPr>
        <w:jc w:val="left"/>
      </w:pPr>
      <w:r>
        <w:t>Bob Grah – aye</w:t>
      </w:r>
    </w:p>
    <w:p w:rsidR="00F85295" w:rsidRDefault="00F85295" w:rsidP="00D45D9B">
      <w:pPr>
        <w:jc w:val="left"/>
      </w:pPr>
      <w:r>
        <w:t>Mike Schriener – aye</w:t>
      </w:r>
    </w:p>
    <w:p w:rsidR="00F85295" w:rsidRDefault="00F85295" w:rsidP="00547FF4">
      <w:pPr>
        <w:jc w:val="left"/>
      </w:pPr>
    </w:p>
    <w:p w:rsidR="00F85295" w:rsidRDefault="00F85295" w:rsidP="00547FF4">
      <w:pPr>
        <w:jc w:val="left"/>
      </w:pPr>
    </w:p>
    <w:p w:rsidR="00F85295" w:rsidRDefault="00F85295" w:rsidP="00547FF4">
      <w:pPr>
        <w:jc w:val="left"/>
      </w:pPr>
      <w:r>
        <w:t>Respectively Submitted,</w:t>
      </w:r>
    </w:p>
    <w:p w:rsidR="00F85295" w:rsidRDefault="00F85295" w:rsidP="00547FF4">
      <w:pPr>
        <w:jc w:val="left"/>
      </w:pPr>
    </w:p>
    <w:p w:rsidR="00F85295" w:rsidRDefault="00F85295" w:rsidP="00547FF4">
      <w:pPr>
        <w:jc w:val="left"/>
      </w:pPr>
      <w:r>
        <w:t>________________________</w:t>
      </w:r>
    </w:p>
    <w:p w:rsidR="00F85295" w:rsidRDefault="00F85295" w:rsidP="00547FF4">
      <w:pPr>
        <w:jc w:val="left"/>
      </w:pPr>
      <w:r>
        <w:t>Kimberly Arbuthnot, Administrative Assistant</w:t>
      </w:r>
    </w:p>
    <w:p w:rsidR="00F85295" w:rsidRDefault="00F85295" w:rsidP="00547FF4">
      <w:pPr>
        <w:jc w:val="left"/>
      </w:pPr>
    </w:p>
    <w:p w:rsidR="00F85295" w:rsidRDefault="00F85295" w:rsidP="00547FF4">
      <w:pPr>
        <w:jc w:val="left"/>
      </w:pPr>
    </w:p>
    <w:p w:rsidR="00F85295" w:rsidRDefault="00F85295" w:rsidP="00547FF4">
      <w:pPr>
        <w:jc w:val="left"/>
      </w:pPr>
      <w:r>
        <w:t>APPROVED:</w:t>
      </w:r>
    </w:p>
    <w:p w:rsidR="00F85295" w:rsidRDefault="00F85295" w:rsidP="00547FF4">
      <w:pPr>
        <w:jc w:val="left"/>
      </w:pPr>
    </w:p>
    <w:p w:rsidR="00F85295" w:rsidRDefault="00F85295" w:rsidP="00547FF4">
      <w:pPr>
        <w:jc w:val="left"/>
      </w:pPr>
      <w:r>
        <w:t>_________________________</w:t>
      </w:r>
    </w:p>
    <w:p w:rsidR="00F85295" w:rsidRDefault="00F85295" w:rsidP="00547FF4">
      <w:pPr>
        <w:jc w:val="left"/>
      </w:pPr>
      <w:r>
        <w:t>Rudy Jovanovic, President and Director</w:t>
      </w:r>
    </w:p>
    <w:p w:rsidR="00F85295" w:rsidRDefault="00F85295" w:rsidP="00547FF4">
      <w:pPr>
        <w:jc w:val="left"/>
      </w:pPr>
    </w:p>
    <w:p w:rsidR="00F85295" w:rsidRDefault="00F85295" w:rsidP="00547FF4">
      <w:pPr>
        <w:jc w:val="left"/>
      </w:pPr>
      <w:r>
        <w:t>_________________________</w:t>
      </w:r>
    </w:p>
    <w:p w:rsidR="00F85295" w:rsidRDefault="00F85295" w:rsidP="00547FF4">
      <w:pPr>
        <w:jc w:val="left"/>
      </w:pPr>
      <w:r>
        <w:t>Dan West, Treasurer and Director</w:t>
      </w:r>
    </w:p>
    <w:p w:rsidR="00F85295" w:rsidRDefault="00F85295" w:rsidP="00547FF4">
      <w:pPr>
        <w:jc w:val="left"/>
      </w:pPr>
    </w:p>
    <w:p w:rsidR="00F85295" w:rsidRDefault="00F85295" w:rsidP="00547FF4">
      <w:pPr>
        <w:jc w:val="left"/>
      </w:pPr>
      <w:r>
        <w:t>_________________________</w:t>
      </w:r>
    </w:p>
    <w:p w:rsidR="00F85295" w:rsidRDefault="00F85295" w:rsidP="00547FF4">
      <w:pPr>
        <w:jc w:val="left"/>
      </w:pPr>
      <w:r>
        <w:t>Andy Klein, Secretary and Director</w:t>
      </w:r>
    </w:p>
    <w:p w:rsidR="00F85295" w:rsidRDefault="00F85295" w:rsidP="00547FF4">
      <w:pPr>
        <w:jc w:val="left"/>
      </w:pPr>
    </w:p>
    <w:p w:rsidR="00F85295" w:rsidRDefault="00F85295" w:rsidP="00547FF4">
      <w:pPr>
        <w:jc w:val="left"/>
      </w:pPr>
      <w:r>
        <w:t>_________________________</w:t>
      </w:r>
    </w:p>
    <w:p w:rsidR="00F85295" w:rsidRDefault="00F85295" w:rsidP="00547FF4">
      <w:pPr>
        <w:jc w:val="left"/>
      </w:pPr>
      <w:r>
        <w:lastRenderedPageBreak/>
        <w:t>Bob Grah, Director</w:t>
      </w:r>
    </w:p>
    <w:p w:rsidR="00F85295" w:rsidRDefault="00F85295" w:rsidP="00547FF4">
      <w:pPr>
        <w:jc w:val="left"/>
      </w:pPr>
    </w:p>
    <w:p w:rsidR="00F85295" w:rsidRDefault="00F85295" w:rsidP="00547FF4">
      <w:pPr>
        <w:jc w:val="left"/>
      </w:pPr>
      <w:r>
        <w:t>_________________________</w:t>
      </w:r>
    </w:p>
    <w:p w:rsidR="00F85295" w:rsidRDefault="00F85295" w:rsidP="008E6936">
      <w:pPr>
        <w:jc w:val="left"/>
        <w:rPr>
          <w:sz w:val="28"/>
          <w:szCs w:val="28"/>
        </w:rPr>
      </w:pPr>
      <w:r>
        <w:t>Mike Schriener, Director</w:t>
      </w:r>
    </w:p>
    <w:p w:rsidR="00F85295" w:rsidRDefault="00F85295" w:rsidP="008E6936">
      <w:pPr>
        <w:jc w:val="left"/>
      </w:pPr>
    </w:p>
    <w:p w:rsidR="00F85295" w:rsidRDefault="00F85295" w:rsidP="008E6936">
      <w:pPr>
        <w:jc w:val="left"/>
      </w:pPr>
    </w:p>
    <w:p w:rsidR="00F85295" w:rsidRDefault="00F85295" w:rsidP="008E6936">
      <w:pPr>
        <w:jc w:val="left"/>
      </w:pPr>
    </w:p>
    <w:p w:rsidR="00F85295" w:rsidRDefault="00F85295" w:rsidP="008E6936">
      <w:pPr>
        <w:jc w:val="left"/>
      </w:pPr>
    </w:p>
    <w:p w:rsidR="00F85295" w:rsidRDefault="00F85295" w:rsidP="008E6936">
      <w:pPr>
        <w:jc w:val="left"/>
      </w:pPr>
    </w:p>
    <w:p w:rsidR="00F85295" w:rsidRDefault="00F85295" w:rsidP="008E6936">
      <w:pPr>
        <w:jc w:val="left"/>
      </w:pPr>
    </w:p>
    <w:p w:rsidR="00F85295" w:rsidRDefault="00F85295" w:rsidP="008E6936">
      <w:pPr>
        <w:jc w:val="left"/>
      </w:pPr>
    </w:p>
    <w:p w:rsidR="00F85295" w:rsidRDefault="00F85295" w:rsidP="008E6936">
      <w:pPr>
        <w:jc w:val="left"/>
      </w:pPr>
    </w:p>
    <w:p w:rsidR="00F85295" w:rsidRDefault="00F85295" w:rsidP="008E6936">
      <w:pPr>
        <w:jc w:val="left"/>
      </w:pPr>
    </w:p>
    <w:p w:rsidR="00F85295" w:rsidRDefault="00F85295" w:rsidP="008E6936">
      <w:pPr>
        <w:jc w:val="left"/>
      </w:pPr>
    </w:p>
    <w:p w:rsidR="00F85295" w:rsidRDefault="00F85295" w:rsidP="008E6936">
      <w:pPr>
        <w:jc w:val="left"/>
      </w:pPr>
    </w:p>
    <w:p w:rsidR="00F85295" w:rsidRDefault="00F85295" w:rsidP="008E6936">
      <w:pPr>
        <w:jc w:val="left"/>
      </w:pPr>
    </w:p>
    <w:p w:rsidR="00F85295" w:rsidRDefault="00F85295" w:rsidP="008E6936">
      <w:pPr>
        <w:jc w:val="left"/>
      </w:pPr>
    </w:p>
    <w:p w:rsidR="00F85295" w:rsidRDefault="00F85295" w:rsidP="008E6936">
      <w:pPr>
        <w:jc w:val="left"/>
      </w:pPr>
    </w:p>
    <w:p w:rsidR="00F85295" w:rsidRDefault="00F85295" w:rsidP="008E6936">
      <w:pPr>
        <w:jc w:val="left"/>
      </w:pPr>
    </w:p>
    <w:p w:rsidR="00F85295" w:rsidRDefault="00F85295" w:rsidP="008E6936">
      <w:pPr>
        <w:jc w:val="left"/>
      </w:pPr>
    </w:p>
    <w:p w:rsidR="00F85295" w:rsidRDefault="00F85295" w:rsidP="008E6936">
      <w:pPr>
        <w:jc w:val="left"/>
      </w:pPr>
    </w:p>
    <w:p w:rsidR="00F85295" w:rsidRDefault="00F85295" w:rsidP="008E6936">
      <w:pPr>
        <w:jc w:val="left"/>
      </w:pPr>
    </w:p>
    <w:p w:rsidR="00F85295" w:rsidRDefault="00F85295" w:rsidP="008E6936">
      <w:pPr>
        <w:jc w:val="left"/>
      </w:pPr>
    </w:p>
    <w:p w:rsidR="00F85295" w:rsidRDefault="00F85295" w:rsidP="008E6936">
      <w:pPr>
        <w:jc w:val="left"/>
      </w:pPr>
    </w:p>
    <w:p w:rsidR="00F85295" w:rsidRDefault="00F85295" w:rsidP="008E6936">
      <w:pPr>
        <w:jc w:val="left"/>
      </w:pPr>
    </w:p>
    <w:p w:rsidR="00F85295" w:rsidRDefault="00F85295" w:rsidP="008E6936">
      <w:pPr>
        <w:jc w:val="left"/>
      </w:pPr>
    </w:p>
    <w:p w:rsidR="00F85295" w:rsidRDefault="00F85295" w:rsidP="008E6936">
      <w:pPr>
        <w:jc w:val="left"/>
      </w:pPr>
    </w:p>
    <w:p w:rsidR="00F85295" w:rsidRDefault="00F85295" w:rsidP="008E6936">
      <w:pPr>
        <w:jc w:val="left"/>
      </w:pPr>
    </w:p>
    <w:p w:rsidR="00F85295" w:rsidRDefault="00F85295" w:rsidP="008E6936">
      <w:pPr>
        <w:jc w:val="left"/>
      </w:pPr>
    </w:p>
    <w:p w:rsidR="00F85295" w:rsidRDefault="00F85295" w:rsidP="008E6936">
      <w:pPr>
        <w:jc w:val="left"/>
      </w:pPr>
    </w:p>
    <w:p w:rsidR="00F85295" w:rsidRDefault="00F85295" w:rsidP="008E6936">
      <w:pPr>
        <w:jc w:val="left"/>
      </w:pPr>
    </w:p>
    <w:p w:rsidR="00F85295" w:rsidRDefault="00F85295" w:rsidP="008E6936">
      <w:pPr>
        <w:jc w:val="left"/>
      </w:pPr>
    </w:p>
    <w:p w:rsidR="00F85295" w:rsidRDefault="00F85295" w:rsidP="008E6936">
      <w:pPr>
        <w:jc w:val="left"/>
      </w:pPr>
    </w:p>
    <w:p w:rsidR="00F85295" w:rsidRDefault="00F85295" w:rsidP="008E6936">
      <w:pPr>
        <w:jc w:val="left"/>
      </w:pPr>
    </w:p>
    <w:p w:rsidR="00F85295" w:rsidRDefault="00F85295" w:rsidP="008E6936">
      <w:pPr>
        <w:jc w:val="left"/>
      </w:pPr>
    </w:p>
    <w:p w:rsidR="00F85295" w:rsidRDefault="00F85295" w:rsidP="008E6936">
      <w:pPr>
        <w:jc w:val="left"/>
      </w:pPr>
    </w:p>
    <w:p w:rsidR="00F85295" w:rsidRDefault="00F85295" w:rsidP="008E6936">
      <w:pPr>
        <w:jc w:val="left"/>
      </w:pPr>
    </w:p>
    <w:p w:rsidR="00F85295" w:rsidRDefault="00F85295" w:rsidP="008E6936">
      <w:pPr>
        <w:jc w:val="left"/>
      </w:pPr>
    </w:p>
    <w:p w:rsidR="00F85295" w:rsidRDefault="00F85295" w:rsidP="008E6936">
      <w:pPr>
        <w:jc w:val="left"/>
      </w:pPr>
    </w:p>
    <w:p w:rsidR="00F85295" w:rsidRDefault="00F85295" w:rsidP="008E6936">
      <w:pPr>
        <w:jc w:val="left"/>
      </w:pPr>
    </w:p>
    <w:p w:rsidR="00F85295" w:rsidRDefault="00F85295" w:rsidP="008E6936">
      <w:pPr>
        <w:jc w:val="left"/>
      </w:pPr>
    </w:p>
    <w:p w:rsidR="00F85295" w:rsidRDefault="00F85295" w:rsidP="008E6936">
      <w:pPr>
        <w:jc w:val="left"/>
      </w:pPr>
    </w:p>
    <w:p w:rsidR="00F85295" w:rsidRDefault="00F85295" w:rsidP="008E6936">
      <w:pPr>
        <w:jc w:val="left"/>
      </w:pPr>
    </w:p>
    <w:p w:rsidR="00F85295" w:rsidRDefault="00F85295" w:rsidP="008E6936">
      <w:pPr>
        <w:jc w:val="left"/>
      </w:pPr>
    </w:p>
    <w:p w:rsidR="00F85295" w:rsidRDefault="00F85295" w:rsidP="008E6936">
      <w:pPr>
        <w:jc w:val="left"/>
      </w:pPr>
    </w:p>
    <w:p w:rsidR="00F85295" w:rsidRDefault="00F85295" w:rsidP="008E6936">
      <w:pPr>
        <w:jc w:val="left"/>
      </w:pPr>
    </w:p>
    <w:p w:rsidR="00F85295" w:rsidRDefault="00F85295" w:rsidP="008E6936">
      <w:pPr>
        <w:jc w:val="left"/>
      </w:pPr>
    </w:p>
    <w:p w:rsidR="00F85295" w:rsidRDefault="00F85295" w:rsidP="008E6936">
      <w:pPr>
        <w:jc w:val="left"/>
      </w:pPr>
    </w:p>
    <w:p w:rsidR="00F85295" w:rsidRDefault="00F85295" w:rsidP="008E6936">
      <w:pPr>
        <w:jc w:val="left"/>
      </w:pPr>
    </w:p>
    <w:p w:rsidR="00F85295" w:rsidRDefault="00F85295" w:rsidP="008E6936">
      <w:pPr>
        <w:jc w:val="left"/>
      </w:pPr>
    </w:p>
    <w:p w:rsidR="00F85295" w:rsidRDefault="00F85295" w:rsidP="008E6936">
      <w:pPr>
        <w:jc w:val="left"/>
      </w:pPr>
    </w:p>
    <w:p w:rsidR="00F85295" w:rsidRDefault="00F85295" w:rsidP="008E6936">
      <w:pPr>
        <w:jc w:val="left"/>
      </w:pPr>
    </w:p>
    <w:p w:rsidR="00F85295" w:rsidRDefault="00F85295" w:rsidP="008E6936">
      <w:pPr>
        <w:jc w:val="left"/>
      </w:pPr>
    </w:p>
    <w:p w:rsidR="00F85295" w:rsidRDefault="00F85295" w:rsidP="008E6936">
      <w:pPr>
        <w:jc w:val="left"/>
      </w:pPr>
    </w:p>
    <w:p w:rsidR="00F85295" w:rsidRDefault="00F85295" w:rsidP="008E6936">
      <w:pPr>
        <w:jc w:val="left"/>
      </w:pPr>
    </w:p>
    <w:p w:rsidR="00F85295" w:rsidRDefault="00F85295" w:rsidP="008E6936">
      <w:pPr>
        <w:jc w:val="left"/>
      </w:pPr>
    </w:p>
    <w:p w:rsidR="00F85295" w:rsidRDefault="00F85295" w:rsidP="00AA2BCE">
      <w:pPr>
        <w:pStyle w:val="CompanyName"/>
        <w:framePr w:w="9182" w:wrap="notBeside" w:hAnchor="page" w:x="1693" w:y="679"/>
        <w:jc w:val="left"/>
        <w:rPr>
          <w:rFonts w:ascii="Arial" w:hAnsi="Arial" w:cs="Arial"/>
          <w:sz w:val="20"/>
        </w:rPr>
      </w:pPr>
      <w:r>
        <w:rPr>
          <w:rFonts w:ascii="Arial" w:hAnsi="Arial" w:cs="Arial"/>
          <w:sz w:val="20"/>
        </w:rPr>
        <w:lastRenderedPageBreak/>
        <w:t xml:space="preserve">  </w:t>
      </w:r>
      <w:r>
        <w:rPr>
          <w:rFonts w:ascii="Arial" w:hAnsi="Arial" w:cs="Arial"/>
          <w:noProof/>
          <w:sz w:val="20"/>
        </w:rPr>
        <w:drawing>
          <wp:inline distT="0" distB="0" distL="0" distR="0">
            <wp:extent cx="654343" cy="71437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re1"/>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654343" cy="714375"/>
                    </a:xfrm>
                    <a:prstGeom prst="rect">
                      <a:avLst/>
                    </a:prstGeom>
                    <a:noFill/>
                    <a:ln w="9525">
                      <a:noFill/>
                      <a:miter lim="800000"/>
                      <a:headEnd/>
                      <a:tailEnd/>
                    </a:ln>
                  </pic:spPr>
                </pic:pic>
              </a:graphicData>
            </a:graphic>
          </wp:inline>
        </w:drawing>
      </w:r>
    </w:p>
    <w:p w:rsidR="00F85295" w:rsidRDefault="00F85295" w:rsidP="00AA2BCE">
      <w:pPr>
        <w:pStyle w:val="CompanyName"/>
        <w:framePr w:w="9182" w:wrap="notBeside" w:hAnchor="page" w:x="1693" w:y="679"/>
        <w:jc w:val="left"/>
        <w:rPr>
          <w:rFonts w:ascii="Times New Roman" w:hAnsi="Times New Roman"/>
          <w:b/>
          <w:spacing w:val="0"/>
          <w:sz w:val="36"/>
          <w:szCs w:val="36"/>
        </w:rPr>
      </w:pPr>
      <w:r w:rsidRPr="008A2CEA">
        <w:rPr>
          <w:rFonts w:ascii="Times New Roman" w:hAnsi="Times New Roman"/>
          <w:b/>
          <w:sz w:val="36"/>
          <w:szCs w:val="36"/>
        </w:rPr>
        <w:t>Wright City Fire Protection District</w:t>
      </w:r>
      <w:r w:rsidRPr="008A2CEA">
        <w:rPr>
          <w:rFonts w:ascii="Times New Roman" w:hAnsi="Times New Roman"/>
          <w:b/>
          <w:spacing w:val="0"/>
          <w:sz w:val="36"/>
          <w:szCs w:val="36"/>
        </w:rPr>
        <w:tab/>
      </w:r>
    </w:p>
    <w:p w:rsidR="00F85295" w:rsidRPr="008A2CEA" w:rsidRDefault="00F85295" w:rsidP="008A2CEA">
      <w:pPr>
        <w:framePr w:w="9182" w:h="1584" w:hSpace="187" w:vSpace="187" w:wrap="notBeside" w:vAnchor="page" w:hAnchor="page" w:x="1693" w:y="679" w:anchorLock="1"/>
        <w:rPr>
          <w:rFonts w:ascii="Times New Roman" w:hAnsi="Times New Roman"/>
          <w:i/>
          <w:sz w:val="24"/>
          <w:szCs w:val="24"/>
        </w:rPr>
      </w:pPr>
      <w:r>
        <w:rPr>
          <w:rFonts w:ascii="Times New Roman" w:hAnsi="Times New Roman"/>
          <w:i/>
          <w:sz w:val="24"/>
          <w:szCs w:val="24"/>
        </w:rPr>
        <w:t>“</w:t>
      </w:r>
      <w:r w:rsidRPr="00CE375C">
        <w:rPr>
          <w:rFonts w:ascii="Times New Roman" w:hAnsi="Times New Roman"/>
          <w:i/>
          <w:sz w:val="24"/>
          <w:szCs w:val="24"/>
        </w:rPr>
        <w:t>To serve, educate, and protect our community.</w:t>
      </w:r>
      <w:r>
        <w:rPr>
          <w:rFonts w:ascii="Times New Roman" w:hAnsi="Times New Roman"/>
          <w:i/>
          <w:sz w:val="24"/>
          <w:szCs w:val="24"/>
        </w:rPr>
        <w:t>”</w:t>
      </w:r>
    </w:p>
    <w:p w:rsidR="00F85295" w:rsidRDefault="00F85295" w:rsidP="00AA2BCE">
      <w:pPr>
        <w:pStyle w:val="CompanyName"/>
        <w:framePr w:w="9182" w:wrap="notBeside" w:hAnchor="page" w:x="1693" w:y="679"/>
        <w:jc w:val="left"/>
        <w:rPr>
          <w:rFonts w:ascii="Arial" w:hAnsi="Arial" w:cs="Arial"/>
          <w:spacing w:val="0"/>
          <w:sz w:val="36"/>
          <w:szCs w:val="36"/>
        </w:rPr>
      </w:pPr>
      <w:r>
        <w:rPr>
          <w:rFonts w:ascii="Arial" w:hAnsi="Arial" w:cs="Arial"/>
          <w:spacing w:val="0"/>
          <w:sz w:val="24"/>
          <w:szCs w:val="24"/>
        </w:rPr>
        <w:pict>
          <v:rect id="_x0000_i1034" style="width:0;height:1.5pt" o:hralign="center" o:hrstd="t" o:hr="t" fillcolor="gray" stroked="f"/>
        </w:pict>
      </w:r>
    </w:p>
    <w:p w:rsidR="00F85295" w:rsidRPr="00085D54" w:rsidRDefault="00F85295" w:rsidP="00FC6E0F">
      <w:pPr>
        <w:pStyle w:val="ReturnAddress"/>
        <w:framePr w:w="2940" w:h="1273" w:wrap="notBeside" w:hAnchor="page" w:x="7878" w:y="968"/>
        <w:jc w:val="right"/>
        <w:rPr>
          <w:rFonts w:ascii="Times New Roman" w:hAnsi="Times New Roman"/>
          <w:color w:val="7F7F7F" w:themeColor="text1" w:themeTint="80"/>
          <w:sz w:val="24"/>
          <w:szCs w:val="24"/>
        </w:rPr>
      </w:pPr>
      <w:r w:rsidRPr="00085D54">
        <w:rPr>
          <w:rFonts w:ascii="Times New Roman" w:hAnsi="Times New Roman"/>
          <w:color w:val="7F7F7F" w:themeColor="text1" w:themeTint="80"/>
          <w:sz w:val="24"/>
          <w:szCs w:val="24"/>
        </w:rPr>
        <w:t>396 West North 2</w:t>
      </w:r>
      <w:r w:rsidRPr="00085D54">
        <w:rPr>
          <w:rFonts w:ascii="Times New Roman" w:hAnsi="Times New Roman"/>
          <w:color w:val="7F7F7F" w:themeColor="text1" w:themeTint="80"/>
          <w:sz w:val="24"/>
          <w:szCs w:val="24"/>
          <w:vertAlign w:val="superscript"/>
        </w:rPr>
        <w:t>nd</w:t>
      </w:r>
      <w:r w:rsidRPr="00085D54">
        <w:rPr>
          <w:rFonts w:ascii="Times New Roman" w:hAnsi="Times New Roman"/>
          <w:color w:val="7F7F7F" w:themeColor="text1" w:themeTint="80"/>
          <w:sz w:val="24"/>
          <w:szCs w:val="24"/>
        </w:rPr>
        <w:t xml:space="preserve"> Street</w:t>
      </w:r>
    </w:p>
    <w:p w:rsidR="00F85295" w:rsidRPr="00085D54" w:rsidRDefault="00F85295" w:rsidP="00FC6E0F">
      <w:pPr>
        <w:pStyle w:val="ReturnAddress"/>
        <w:framePr w:w="2940" w:h="1273" w:wrap="notBeside" w:hAnchor="page" w:x="7878" w:y="968"/>
        <w:jc w:val="right"/>
        <w:rPr>
          <w:rFonts w:ascii="Times New Roman" w:hAnsi="Times New Roman"/>
          <w:color w:val="7F7F7F" w:themeColor="text1" w:themeTint="80"/>
          <w:sz w:val="24"/>
          <w:szCs w:val="24"/>
        </w:rPr>
      </w:pPr>
      <w:r w:rsidRPr="00085D54">
        <w:rPr>
          <w:rFonts w:ascii="Times New Roman" w:hAnsi="Times New Roman"/>
          <w:color w:val="7F7F7F" w:themeColor="text1" w:themeTint="80"/>
          <w:sz w:val="24"/>
          <w:szCs w:val="24"/>
        </w:rPr>
        <w:t>Wright City, Missouri 63390</w:t>
      </w:r>
    </w:p>
    <w:p w:rsidR="00F85295" w:rsidRPr="00085D54" w:rsidRDefault="00F85295" w:rsidP="00FC6E0F">
      <w:pPr>
        <w:pStyle w:val="ReturnAddress"/>
        <w:framePr w:w="2940" w:h="1273" w:wrap="notBeside" w:hAnchor="page" w:x="7878" w:y="968"/>
        <w:jc w:val="right"/>
        <w:rPr>
          <w:rFonts w:ascii="Times New Roman" w:hAnsi="Times New Roman"/>
          <w:color w:val="7F7F7F" w:themeColor="text1" w:themeTint="80"/>
          <w:sz w:val="24"/>
          <w:szCs w:val="24"/>
        </w:rPr>
      </w:pPr>
      <w:r w:rsidRPr="00085D54">
        <w:rPr>
          <w:rFonts w:ascii="Times New Roman" w:hAnsi="Times New Roman"/>
          <w:color w:val="7F7F7F" w:themeColor="text1" w:themeTint="80"/>
          <w:sz w:val="24"/>
          <w:szCs w:val="24"/>
        </w:rPr>
        <w:t>Phone (636) 745-2262</w:t>
      </w:r>
    </w:p>
    <w:p w:rsidR="00F85295" w:rsidRPr="00085D54" w:rsidRDefault="00F85295" w:rsidP="00FC6E0F">
      <w:pPr>
        <w:pStyle w:val="ReturnAddress"/>
        <w:framePr w:w="2940" w:h="1273" w:wrap="notBeside" w:hAnchor="page" w:x="7878" w:y="968"/>
        <w:jc w:val="right"/>
        <w:rPr>
          <w:rFonts w:ascii="Times New Roman" w:hAnsi="Times New Roman"/>
          <w:color w:val="7F7F7F" w:themeColor="text1" w:themeTint="80"/>
          <w:sz w:val="24"/>
          <w:szCs w:val="24"/>
        </w:rPr>
      </w:pPr>
      <w:r w:rsidRPr="00085D54">
        <w:rPr>
          <w:rFonts w:ascii="Times New Roman" w:hAnsi="Times New Roman"/>
          <w:color w:val="7F7F7F" w:themeColor="text1" w:themeTint="80"/>
          <w:sz w:val="24"/>
          <w:szCs w:val="24"/>
        </w:rPr>
        <w:t>Fax (636) 745-2259</w:t>
      </w:r>
    </w:p>
    <w:p w:rsidR="00F85295" w:rsidRPr="00085D54" w:rsidRDefault="00F85295" w:rsidP="00FC6E0F">
      <w:pPr>
        <w:pStyle w:val="ReturnAddress"/>
        <w:framePr w:w="2940" w:h="1273" w:wrap="notBeside" w:hAnchor="page" w:x="7878" w:y="968"/>
        <w:jc w:val="right"/>
        <w:rPr>
          <w:rFonts w:ascii="Times New Roman" w:hAnsi="Times New Roman"/>
          <w:color w:val="7F7F7F" w:themeColor="text1" w:themeTint="80"/>
          <w:sz w:val="24"/>
          <w:szCs w:val="24"/>
        </w:rPr>
      </w:pPr>
      <w:r w:rsidRPr="00085D54">
        <w:rPr>
          <w:rFonts w:ascii="Times New Roman" w:hAnsi="Times New Roman"/>
          <w:color w:val="7F7F7F" w:themeColor="text1" w:themeTint="80"/>
          <w:sz w:val="24"/>
          <w:szCs w:val="24"/>
        </w:rPr>
        <w:t>www.wrightcityfire.com</w:t>
      </w:r>
    </w:p>
    <w:p w:rsidR="00F85295" w:rsidRPr="007465FF" w:rsidRDefault="00F85295" w:rsidP="00547FF4">
      <w:pPr>
        <w:jc w:val="center"/>
      </w:pPr>
      <w:r w:rsidRPr="007465FF">
        <w:t>MINUTES OF THE BOARD OF DIRECTORS OF THE WRIGHT CITY FIRE PROTECTION DISTRICT</w:t>
      </w:r>
    </w:p>
    <w:p w:rsidR="00F85295" w:rsidRPr="007465FF" w:rsidRDefault="00F85295" w:rsidP="00547FF4">
      <w:pPr>
        <w:jc w:val="center"/>
      </w:pPr>
      <w:r w:rsidRPr="007465FF">
        <w:t>WARREN COUNTY, STATE OF MISSOURI</w:t>
      </w:r>
    </w:p>
    <w:p w:rsidR="00F85295" w:rsidRDefault="00F85295" w:rsidP="00547FF4">
      <w:pPr>
        <w:jc w:val="center"/>
      </w:pPr>
      <w:r>
        <w:t>October 27, 2016</w:t>
      </w:r>
    </w:p>
    <w:p w:rsidR="00F85295" w:rsidRPr="007465FF" w:rsidRDefault="00F85295" w:rsidP="00547FF4">
      <w:pPr>
        <w:jc w:val="center"/>
      </w:pPr>
    </w:p>
    <w:p w:rsidR="00F85295" w:rsidRDefault="00F85295" w:rsidP="00547FF4">
      <w:pPr>
        <w:jc w:val="left"/>
      </w:pPr>
      <w:r w:rsidRPr="007465FF">
        <w:t>BE IT REMEMBERED</w:t>
      </w:r>
      <w:r>
        <w:t>, that the Board of Directors of the Wright City Fire Protection District of Warren County, Missouri, met at the Wright City Fire Protection District House One 396 NW 2</w:t>
      </w:r>
      <w:r w:rsidRPr="009940AF">
        <w:rPr>
          <w:vertAlign w:val="superscript"/>
        </w:rPr>
        <w:t>nd</w:t>
      </w:r>
      <w:r>
        <w:t xml:space="preserve"> Street, Wright City, Missouri 63390 on October 27, 2016 at 1600. At the above time and place there were the following present:</w:t>
      </w:r>
    </w:p>
    <w:p w:rsidR="00F85295" w:rsidRDefault="00F85295" w:rsidP="00547FF4">
      <w:pPr>
        <w:jc w:val="left"/>
      </w:pPr>
    </w:p>
    <w:p w:rsidR="00F85295" w:rsidRPr="00EB1BB9" w:rsidRDefault="00F85295" w:rsidP="00547FF4">
      <w:pPr>
        <w:jc w:val="left"/>
        <w:rPr>
          <w:u w:val="single"/>
        </w:rPr>
      </w:pPr>
      <w:r w:rsidRPr="00EB1BB9">
        <w:rPr>
          <w:u w:val="single"/>
        </w:rPr>
        <w:t>Board of Directors</w:t>
      </w:r>
    </w:p>
    <w:p w:rsidR="00F85295" w:rsidRDefault="00F85295" w:rsidP="00EB1BB9">
      <w:r>
        <w:t xml:space="preserve">Rudy Jovanovic – Chairman - present                                                                            </w:t>
      </w:r>
    </w:p>
    <w:p w:rsidR="00F85295" w:rsidRDefault="00F85295" w:rsidP="00EB1BB9">
      <w:r>
        <w:t>Dan West – Treasurer – present</w:t>
      </w:r>
      <w:r>
        <w:tab/>
      </w:r>
    </w:p>
    <w:p w:rsidR="00F85295" w:rsidRDefault="00F85295" w:rsidP="00EB1BB9">
      <w:r>
        <w:t>Mike Schriener – Director – absent</w:t>
      </w:r>
      <w:r>
        <w:tab/>
      </w:r>
    </w:p>
    <w:p w:rsidR="00F85295" w:rsidRDefault="00F85295" w:rsidP="00EB1BB9">
      <w:r>
        <w:t>Bob Grah – Director – present</w:t>
      </w:r>
    </w:p>
    <w:p w:rsidR="00F85295" w:rsidRDefault="00F85295" w:rsidP="00EB1BB9">
      <w:r>
        <w:t>Andy Klein – Secretary – present</w:t>
      </w:r>
    </w:p>
    <w:p w:rsidR="00F85295" w:rsidRDefault="00F85295" w:rsidP="00EB1BB9"/>
    <w:p w:rsidR="00F85295" w:rsidRDefault="00F85295" w:rsidP="00EB1BB9">
      <w:pPr>
        <w:rPr>
          <w:u w:val="single"/>
        </w:rPr>
      </w:pPr>
      <w:r w:rsidRPr="00EB1BB9">
        <w:rPr>
          <w:u w:val="single"/>
        </w:rPr>
        <w:t>Administration</w:t>
      </w:r>
    </w:p>
    <w:p w:rsidR="00F85295" w:rsidRDefault="00F85295" w:rsidP="00EB1BB9">
      <w:r>
        <w:t>Chief Ron MacKnight</w:t>
      </w:r>
    </w:p>
    <w:p w:rsidR="00F85295" w:rsidRDefault="00F85295" w:rsidP="00EB1BB9">
      <w:r>
        <w:t>Administrative Assistant Kimberly Arbuthnot</w:t>
      </w:r>
    </w:p>
    <w:p w:rsidR="00F85295" w:rsidRDefault="00F85295" w:rsidP="00EB1BB9">
      <w:r>
        <w:t>A/C Josh Riebe</w:t>
      </w:r>
    </w:p>
    <w:p w:rsidR="00F85295" w:rsidRDefault="00F85295" w:rsidP="00EB1BB9"/>
    <w:p w:rsidR="00F85295" w:rsidRDefault="00F85295" w:rsidP="00EB1BB9">
      <w:r w:rsidRPr="00EB1BB9">
        <w:rPr>
          <w:u w:val="single"/>
        </w:rPr>
        <w:t xml:space="preserve">Visitors </w:t>
      </w:r>
      <w:r>
        <w:t> </w:t>
      </w:r>
    </w:p>
    <w:p w:rsidR="00F85295" w:rsidRDefault="00F85295" w:rsidP="00547FF4">
      <w:pPr>
        <w:jc w:val="left"/>
      </w:pPr>
      <w:r>
        <w:t>Captain Mike Holtmeier</w:t>
      </w:r>
    </w:p>
    <w:p w:rsidR="00F85295" w:rsidRDefault="00F85295" w:rsidP="00547FF4">
      <w:pPr>
        <w:jc w:val="left"/>
      </w:pPr>
      <w:r>
        <w:t>Chief Mike Owenby</w:t>
      </w:r>
    </w:p>
    <w:p w:rsidR="00F85295" w:rsidRDefault="00F85295" w:rsidP="00547FF4">
      <w:pPr>
        <w:jc w:val="left"/>
      </w:pPr>
      <w:r>
        <w:t>FF Mosher</w:t>
      </w:r>
    </w:p>
    <w:p w:rsidR="00F85295" w:rsidRDefault="00F85295" w:rsidP="00547FF4">
      <w:pPr>
        <w:jc w:val="left"/>
      </w:pPr>
      <w:r>
        <w:t>FF Hakenewerth</w:t>
      </w:r>
    </w:p>
    <w:p w:rsidR="00F85295" w:rsidRDefault="00F85295" w:rsidP="00547FF4">
      <w:pPr>
        <w:jc w:val="left"/>
      </w:pPr>
      <w:r>
        <w:t>FF Pelton</w:t>
      </w:r>
    </w:p>
    <w:p w:rsidR="00F85295" w:rsidRPr="00367339" w:rsidRDefault="00F85295" w:rsidP="00547FF4">
      <w:pPr>
        <w:jc w:val="left"/>
      </w:pPr>
      <w:r>
        <w:tab/>
      </w:r>
      <w:r>
        <w:tab/>
      </w:r>
      <w:r>
        <w:tab/>
      </w:r>
      <w:r>
        <w:tab/>
      </w:r>
      <w:r>
        <w:tab/>
      </w:r>
    </w:p>
    <w:p w:rsidR="00F85295" w:rsidRDefault="00F85295" w:rsidP="00547FF4">
      <w:pPr>
        <w:jc w:val="left"/>
        <w:rPr>
          <w:b/>
          <w:u w:val="single"/>
        </w:rPr>
      </w:pPr>
      <w:r>
        <w:rPr>
          <w:b/>
          <w:u w:val="single"/>
        </w:rPr>
        <w:t>Call to Order</w:t>
      </w:r>
    </w:p>
    <w:p w:rsidR="00F85295" w:rsidRDefault="00F85295" w:rsidP="00547FF4">
      <w:pPr>
        <w:jc w:val="left"/>
      </w:pPr>
      <w:r>
        <w:t>A quorum being present, Chairman Rudy Jovanovic called the meeting to order at 1602 and announced the Board of Directors meeting to be in session for the transaction of any and all business to be brought before it at this time.</w:t>
      </w:r>
    </w:p>
    <w:p w:rsidR="00F85295" w:rsidRDefault="00F85295" w:rsidP="00547FF4">
      <w:pPr>
        <w:jc w:val="left"/>
      </w:pPr>
    </w:p>
    <w:p w:rsidR="00F85295" w:rsidRPr="005C5600" w:rsidRDefault="00F85295" w:rsidP="00547FF4">
      <w:pPr>
        <w:jc w:val="left"/>
        <w:rPr>
          <w:b/>
          <w:u w:val="single"/>
        </w:rPr>
      </w:pPr>
      <w:r>
        <w:rPr>
          <w:b/>
          <w:u w:val="single"/>
        </w:rPr>
        <w:t>Pledge of Allegiance</w:t>
      </w:r>
    </w:p>
    <w:p w:rsidR="00F85295" w:rsidRPr="00394F1F" w:rsidRDefault="00F85295" w:rsidP="00AF0581">
      <w:pPr>
        <w:jc w:val="left"/>
      </w:pPr>
    </w:p>
    <w:p w:rsidR="00F85295" w:rsidRDefault="00F85295" w:rsidP="00547FF4">
      <w:pPr>
        <w:jc w:val="left"/>
        <w:rPr>
          <w:b/>
          <w:u w:val="single"/>
        </w:rPr>
      </w:pPr>
      <w:r>
        <w:rPr>
          <w:b/>
          <w:u w:val="single"/>
        </w:rPr>
        <w:t>Amendments to the October 27, 2016 Agenda</w:t>
      </w:r>
    </w:p>
    <w:p w:rsidR="00F85295" w:rsidRDefault="00F85295" w:rsidP="003C7532">
      <w:pPr>
        <w:jc w:val="left"/>
      </w:pPr>
      <w:r>
        <w:t>Chairman Rudy Jovanovic asked for any amendments to the Tentative Agenda for October 27, 2016. No amendments were requested and the Agenda was approved as presented.</w:t>
      </w:r>
    </w:p>
    <w:p w:rsidR="00F85295" w:rsidRDefault="00F85295" w:rsidP="003C7532">
      <w:pPr>
        <w:jc w:val="left"/>
      </w:pPr>
    </w:p>
    <w:p w:rsidR="00F85295" w:rsidRDefault="00F85295" w:rsidP="003C7532">
      <w:pPr>
        <w:jc w:val="left"/>
      </w:pPr>
      <w:r>
        <w:t>Treasurer Dan West made a motion to approve the agenda. The agenda for October 27, 2016 was adopted. The vote was as follows:</w:t>
      </w:r>
    </w:p>
    <w:p w:rsidR="00F85295" w:rsidRDefault="00F85295" w:rsidP="00E008CF">
      <w:pPr>
        <w:jc w:val="left"/>
      </w:pPr>
    </w:p>
    <w:p w:rsidR="00F85295" w:rsidRDefault="00F85295" w:rsidP="00E008CF">
      <w:pPr>
        <w:jc w:val="left"/>
      </w:pPr>
      <w:r>
        <w:t>Rudy Jovanovic – aye</w:t>
      </w:r>
      <w:r>
        <w:tab/>
      </w:r>
    </w:p>
    <w:p w:rsidR="00F85295" w:rsidRDefault="00F85295" w:rsidP="00E008CF">
      <w:pPr>
        <w:jc w:val="left"/>
      </w:pPr>
      <w:r>
        <w:t>Dan West - aye</w:t>
      </w:r>
    </w:p>
    <w:p w:rsidR="00F85295" w:rsidRDefault="00F85295" w:rsidP="00E008CF">
      <w:pPr>
        <w:jc w:val="left"/>
      </w:pPr>
      <w:r>
        <w:t>Andy Klein – aye</w:t>
      </w:r>
    </w:p>
    <w:p w:rsidR="00F85295" w:rsidRDefault="00F85295" w:rsidP="00E008CF">
      <w:pPr>
        <w:jc w:val="left"/>
      </w:pPr>
      <w:r>
        <w:t>Bob Grah – aye</w:t>
      </w:r>
    </w:p>
    <w:p w:rsidR="00F85295" w:rsidRDefault="00F85295" w:rsidP="00E008CF">
      <w:pPr>
        <w:jc w:val="left"/>
      </w:pPr>
      <w:r>
        <w:t>Mike Schriener – absent</w:t>
      </w:r>
    </w:p>
    <w:p w:rsidR="00F85295" w:rsidRDefault="00F85295" w:rsidP="00547FF4">
      <w:pPr>
        <w:jc w:val="left"/>
      </w:pPr>
    </w:p>
    <w:p w:rsidR="00F85295" w:rsidRDefault="00F85295" w:rsidP="00610A33">
      <w:pPr>
        <w:jc w:val="left"/>
        <w:rPr>
          <w:b/>
          <w:u w:val="single"/>
        </w:rPr>
      </w:pPr>
    </w:p>
    <w:p w:rsidR="00F85295" w:rsidRDefault="00F85295" w:rsidP="00610A33">
      <w:pPr>
        <w:jc w:val="left"/>
        <w:rPr>
          <w:b/>
          <w:u w:val="single"/>
        </w:rPr>
      </w:pPr>
    </w:p>
    <w:p w:rsidR="00F85295" w:rsidRPr="00610A33" w:rsidRDefault="00F85295" w:rsidP="00610A33">
      <w:pPr>
        <w:jc w:val="left"/>
        <w:rPr>
          <w:rFonts w:eastAsia="Calibri" w:cs="Arial"/>
          <w:b/>
          <w:spacing w:val="0"/>
          <w:u w:val="single"/>
        </w:rPr>
      </w:pPr>
      <w:r w:rsidRPr="00610A33">
        <w:rPr>
          <w:b/>
          <w:u w:val="single"/>
        </w:rPr>
        <w:t>Approval of the Open Minutes of</w:t>
      </w:r>
      <w:r>
        <w:rPr>
          <w:b/>
          <w:u w:val="single"/>
        </w:rPr>
        <w:t xml:space="preserve"> September 8, </w:t>
      </w:r>
      <w:r>
        <w:rPr>
          <w:rFonts w:eastAsia="Calibri" w:cs="Arial"/>
          <w:b/>
          <w:spacing w:val="0"/>
          <w:u w:val="single"/>
        </w:rPr>
        <w:t>2016</w:t>
      </w:r>
      <w:r w:rsidRPr="00610A33">
        <w:rPr>
          <w:rFonts w:eastAsia="Calibri" w:cs="Arial"/>
          <w:b/>
          <w:spacing w:val="0"/>
          <w:u w:val="single"/>
        </w:rPr>
        <w:t xml:space="preserve"> Board Meeting</w:t>
      </w:r>
      <w:r>
        <w:rPr>
          <w:rFonts w:eastAsia="Calibri" w:cs="Arial"/>
          <w:b/>
          <w:spacing w:val="0"/>
          <w:u w:val="single"/>
        </w:rPr>
        <w:t>s</w:t>
      </w:r>
    </w:p>
    <w:p w:rsidR="00F85295" w:rsidRDefault="00F85295" w:rsidP="00547FF4">
      <w:pPr>
        <w:jc w:val="left"/>
      </w:pPr>
      <w:r>
        <w:lastRenderedPageBreak/>
        <w:t>Director Bob Grah moved for approval of the open minutes of September 8</w:t>
      </w:r>
      <w:r>
        <w:rPr>
          <w:rFonts w:eastAsia="Calibri" w:cs="Arial"/>
          <w:spacing w:val="0"/>
        </w:rPr>
        <w:t>, 2016</w:t>
      </w:r>
      <w:r>
        <w:t>. This was seconded by Secretary Andy Klein.</w:t>
      </w:r>
    </w:p>
    <w:p w:rsidR="00F85295" w:rsidRPr="005C31C1" w:rsidRDefault="00F85295" w:rsidP="00547FF4">
      <w:pPr>
        <w:jc w:val="left"/>
        <w:rPr>
          <w:rFonts w:eastAsia="Calibri" w:cs="Arial"/>
          <w:spacing w:val="0"/>
        </w:rPr>
      </w:pPr>
    </w:p>
    <w:p w:rsidR="00F85295" w:rsidRPr="00610A33" w:rsidRDefault="00F85295" w:rsidP="00547FF4">
      <w:pPr>
        <w:jc w:val="left"/>
        <w:rPr>
          <w:rFonts w:eastAsia="Calibri" w:cs="Arial"/>
          <w:spacing w:val="0"/>
        </w:rPr>
      </w:pPr>
      <w:r>
        <w:t>“RESOLVED that the Minutes of the September 8,</w:t>
      </w:r>
      <w:r>
        <w:rPr>
          <w:rFonts w:eastAsia="Calibri" w:cs="Arial"/>
          <w:spacing w:val="0"/>
        </w:rPr>
        <w:t xml:space="preserve"> 2016</w:t>
      </w:r>
      <w:r w:rsidRPr="00610A33">
        <w:rPr>
          <w:rFonts w:eastAsia="Calibri" w:cs="Arial"/>
          <w:spacing w:val="0"/>
        </w:rPr>
        <w:t xml:space="preserve"> Board Meeting</w:t>
      </w:r>
      <w:r>
        <w:rPr>
          <w:rFonts w:eastAsia="Calibri" w:cs="Arial"/>
          <w:spacing w:val="0"/>
        </w:rPr>
        <w:t xml:space="preserve"> </w:t>
      </w:r>
      <w:r>
        <w:t>are hereby adopted and approved in their entirety, as presented with and corrections made and suggested.”</w:t>
      </w:r>
    </w:p>
    <w:p w:rsidR="00F85295" w:rsidRDefault="00F85295" w:rsidP="00547FF4">
      <w:pPr>
        <w:jc w:val="left"/>
      </w:pPr>
    </w:p>
    <w:p w:rsidR="00F85295" w:rsidRDefault="00F85295" w:rsidP="00547FF4">
      <w:pPr>
        <w:jc w:val="left"/>
      </w:pPr>
      <w:r>
        <w:t>The Board of Directors present and voting affirmatively, the resolution was adopted and approved. The roll call vote on this resolution is as follows:</w:t>
      </w:r>
    </w:p>
    <w:p w:rsidR="00F85295" w:rsidRDefault="00F85295" w:rsidP="00547FF4">
      <w:pPr>
        <w:jc w:val="left"/>
      </w:pPr>
    </w:p>
    <w:p w:rsidR="00F85295" w:rsidRDefault="00F85295" w:rsidP="00B9733B">
      <w:pPr>
        <w:jc w:val="left"/>
      </w:pPr>
      <w:r>
        <w:t>Rudy Jovanovic – aye</w:t>
      </w:r>
      <w:r>
        <w:tab/>
      </w:r>
    </w:p>
    <w:p w:rsidR="00F85295" w:rsidRDefault="00F85295" w:rsidP="00B9733B">
      <w:pPr>
        <w:jc w:val="left"/>
      </w:pPr>
      <w:r>
        <w:t>Dan West - aye</w:t>
      </w:r>
    </w:p>
    <w:p w:rsidR="00F85295" w:rsidRDefault="00F85295" w:rsidP="00B9733B">
      <w:pPr>
        <w:jc w:val="left"/>
      </w:pPr>
      <w:r>
        <w:t>Andy Klein – aye</w:t>
      </w:r>
    </w:p>
    <w:p w:rsidR="00F85295" w:rsidRDefault="00F85295" w:rsidP="00B9733B">
      <w:pPr>
        <w:jc w:val="left"/>
      </w:pPr>
      <w:r>
        <w:t>Bob Grah – aye</w:t>
      </w:r>
    </w:p>
    <w:p w:rsidR="00F85295" w:rsidRDefault="00F85295" w:rsidP="00B9733B">
      <w:pPr>
        <w:jc w:val="left"/>
      </w:pPr>
      <w:r>
        <w:t>Mike Schriener – absent</w:t>
      </w:r>
    </w:p>
    <w:p w:rsidR="00F85295" w:rsidRDefault="00F85295" w:rsidP="00547FF4">
      <w:pPr>
        <w:jc w:val="left"/>
        <w:rPr>
          <w:b/>
          <w:u w:val="single"/>
        </w:rPr>
      </w:pPr>
    </w:p>
    <w:p w:rsidR="00F85295" w:rsidRDefault="00F85295" w:rsidP="00547FF4">
      <w:pPr>
        <w:jc w:val="left"/>
        <w:rPr>
          <w:b/>
          <w:u w:val="single"/>
        </w:rPr>
      </w:pPr>
    </w:p>
    <w:p w:rsidR="00F85295" w:rsidRDefault="00F85295" w:rsidP="00547FF4">
      <w:pPr>
        <w:jc w:val="left"/>
      </w:pPr>
      <w:r>
        <w:rPr>
          <w:b/>
          <w:u w:val="single"/>
        </w:rPr>
        <w:t>Approve Bills for Payment</w:t>
      </w:r>
    </w:p>
    <w:p w:rsidR="00F85295" w:rsidRDefault="00F85295" w:rsidP="00547FF4">
      <w:pPr>
        <w:jc w:val="left"/>
      </w:pPr>
      <w:r>
        <w:t>Secretary Andy Klein made a motion to approve the bills for October 27, 2016 for payment. This motion was seconded by Director Mike Schriener. The vote was as follows:</w:t>
      </w:r>
    </w:p>
    <w:p w:rsidR="00F85295" w:rsidRDefault="00F85295" w:rsidP="00547FF4">
      <w:pPr>
        <w:jc w:val="left"/>
      </w:pPr>
    </w:p>
    <w:p w:rsidR="00F85295" w:rsidRDefault="00F85295" w:rsidP="006C3C67">
      <w:pPr>
        <w:jc w:val="left"/>
      </w:pPr>
      <w:r>
        <w:t>Rudy Jovanovic – aye</w:t>
      </w:r>
      <w:r>
        <w:tab/>
      </w:r>
    </w:p>
    <w:p w:rsidR="00F85295" w:rsidRDefault="00F85295" w:rsidP="006C3C67">
      <w:pPr>
        <w:jc w:val="left"/>
      </w:pPr>
      <w:r>
        <w:t>Dan West - aye</w:t>
      </w:r>
    </w:p>
    <w:p w:rsidR="00F85295" w:rsidRDefault="00F85295" w:rsidP="006C3C67">
      <w:pPr>
        <w:jc w:val="left"/>
      </w:pPr>
      <w:r>
        <w:t>Andy Klein – aye</w:t>
      </w:r>
    </w:p>
    <w:p w:rsidR="00F85295" w:rsidRDefault="00F85295" w:rsidP="006C3C67">
      <w:pPr>
        <w:jc w:val="left"/>
      </w:pPr>
      <w:r>
        <w:t>Bob Grah – aye</w:t>
      </w:r>
      <w:r>
        <w:tab/>
      </w:r>
    </w:p>
    <w:p w:rsidR="00F85295" w:rsidRDefault="00F85295" w:rsidP="006C3C67">
      <w:pPr>
        <w:jc w:val="left"/>
      </w:pPr>
      <w:r>
        <w:t>Mike Schriener – absent</w:t>
      </w:r>
    </w:p>
    <w:p w:rsidR="00F85295" w:rsidRDefault="00F85295" w:rsidP="00547FF4">
      <w:pPr>
        <w:jc w:val="left"/>
      </w:pPr>
    </w:p>
    <w:p w:rsidR="00F85295" w:rsidRDefault="00F85295" w:rsidP="00547FF4">
      <w:pPr>
        <w:jc w:val="left"/>
      </w:pPr>
    </w:p>
    <w:p w:rsidR="00F85295" w:rsidRDefault="00F85295" w:rsidP="000444F0">
      <w:pPr>
        <w:jc w:val="left"/>
        <w:rPr>
          <w:b/>
          <w:u w:val="single"/>
        </w:rPr>
      </w:pPr>
      <w:r>
        <w:rPr>
          <w:b/>
          <w:u w:val="single"/>
        </w:rPr>
        <w:t>Treasurer’s Report for October 27, 2016</w:t>
      </w:r>
    </w:p>
    <w:p w:rsidR="00F85295" w:rsidRPr="00C82031" w:rsidRDefault="00F85295" w:rsidP="00C82031">
      <w:pPr>
        <w:rPr>
          <w:rFonts w:cs="Arial"/>
          <w:i/>
        </w:rPr>
      </w:pPr>
      <w:r w:rsidRPr="00C82031">
        <w:rPr>
          <w:rFonts w:cs="Arial"/>
          <w:i/>
        </w:rPr>
        <w:t>Cash Balance as of end of September 201</w:t>
      </w:r>
      <w:r w:rsidRPr="00F664B8">
        <w:rPr>
          <w:rFonts w:cs="Arial"/>
          <w:i/>
        </w:rPr>
        <w:t>6</w:t>
      </w:r>
      <w:r w:rsidRPr="00C82031">
        <w:rPr>
          <w:rFonts w:cs="Arial"/>
          <w:i/>
        </w:rPr>
        <w:t xml:space="preserve"> is $663,248.11</w:t>
      </w:r>
    </w:p>
    <w:p w:rsidR="00F85295" w:rsidRPr="00C82031" w:rsidRDefault="00F85295" w:rsidP="00C82031">
      <w:pPr>
        <w:rPr>
          <w:rFonts w:cs="Arial"/>
          <w:i/>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60"/>
        <w:gridCol w:w="1620"/>
      </w:tblGrid>
      <w:tr w:rsidR="00F85295" w:rsidRPr="00C82031" w:rsidTr="00C46EC1">
        <w:trPr>
          <w:trHeight w:val="98"/>
        </w:trPr>
        <w:tc>
          <w:tcPr>
            <w:tcW w:w="6660" w:type="dxa"/>
          </w:tcPr>
          <w:p w:rsidR="00F85295" w:rsidRPr="00C82031" w:rsidRDefault="00F85295" w:rsidP="00C82031">
            <w:pPr>
              <w:tabs>
                <w:tab w:val="decimal" w:pos="7920"/>
                <w:tab w:val="left" w:pos="8010"/>
              </w:tabs>
              <w:rPr>
                <w:rFonts w:cs="Arial"/>
                <w:i/>
              </w:rPr>
            </w:pPr>
            <w:r w:rsidRPr="00C82031">
              <w:rPr>
                <w:rFonts w:cs="Arial"/>
                <w:i/>
              </w:rPr>
              <w:t>Operating Account (FSCB)                                             0.20%</w:t>
            </w:r>
          </w:p>
        </w:tc>
        <w:tc>
          <w:tcPr>
            <w:tcW w:w="1620" w:type="dxa"/>
          </w:tcPr>
          <w:p w:rsidR="00F85295" w:rsidRPr="00C82031" w:rsidRDefault="00F85295" w:rsidP="00C82031">
            <w:pPr>
              <w:tabs>
                <w:tab w:val="decimal" w:pos="7920"/>
                <w:tab w:val="left" w:pos="8010"/>
              </w:tabs>
              <w:jc w:val="right"/>
              <w:rPr>
                <w:rFonts w:cs="Arial"/>
                <w:i/>
              </w:rPr>
            </w:pPr>
            <w:r w:rsidRPr="00C82031">
              <w:rPr>
                <w:rFonts w:cs="Arial"/>
                <w:i/>
              </w:rPr>
              <w:t>40,829.16</w:t>
            </w:r>
          </w:p>
        </w:tc>
      </w:tr>
      <w:tr w:rsidR="00F85295" w:rsidRPr="00C82031" w:rsidTr="00C46EC1">
        <w:tc>
          <w:tcPr>
            <w:tcW w:w="6660" w:type="dxa"/>
          </w:tcPr>
          <w:p w:rsidR="00F85295" w:rsidRPr="00C82031" w:rsidRDefault="00F85295" w:rsidP="00C82031">
            <w:pPr>
              <w:tabs>
                <w:tab w:val="decimal" w:pos="7920"/>
                <w:tab w:val="left" w:pos="8010"/>
              </w:tabs>
              <w:rPr>
                <w:rFonts w:cs="Arial"/>
                <w:i/>
              </w:rPr>
            </w:pPr>
            <w:r w:rsidRPr="00C82031">
              <w:rPr>
                <w:rFonts w:cs="Arial"/>
                <w:i/>
              </w:rPr>
              <w:t>CD @ American Bank Mature 10/18/17(Reserve)         0.65%</w:t>
            </w:r>
          </w:p>
        </w:tc>
        <w:tc>
          <w:tcPr>
            <w:tcW w:w="1620" w:type="dxa"/>
          </w:tcPr>
          <w:p w:rsidR="00F85295" w:rsidRPr="00C82031" w:rsidRDefault="00F85295" w:rsidP="00C82031">
            <w:pPr>
              <w:tabs>
                <w:tab w:val="decimal" w:pos="7920"/>
                <w:tab w:val="left" w:pos="8010"/>
              </w:tabs>
              <w:jc w:val="right"/>
              <w:rPr>
                <w:rFonts w:cs="Arial"/>
                <w:i/>
              </w:rPr>
            </w:pPr>
            <w:r w:rsidRPr="00C82031">
              <w:rPr>
                <w:rFonts w:cs="Arial"/>
                <w:i/>
              </w:rPr>
              <w:t>332,137.94</w:t>
            </w:r>
          </w:p>
        </w:tc>
      </w:tr>
      <w:tr w:rsidR="00F85295" w:rsidRPr="00C82031" w:rsidTr="00C46EC1">
        <w:tc>
          <w:tcPr>
            <w:tcW w:w="6660" w:type="dxa"/>
          </w:tcPr>
          <w:p w:rsidR="00F85295" w:rsidRPr="00C82031" w:rsidRDefault="00F85295" w:rsidP="00C82031">
            <w:pPr>
              <w:tabs>
                <w:tab w:val="decimal" w:pos="7920"/>
                <w:tab w:val="left" w:pos="8010"/>
              </w:tabs>
              <w:rPr>
                <w:rFonts w:cs="Arial"/>
                <w:i/>
              </w:rPr>
            </w:pPr>
            <w:r w:rsidRPr="00C82031">
              <w:rPr>
                <w:rFonts w:cs="Arial"/>
                <w:i/>
              </w:rPr>
              <w:t>CD @ American Bank Mature 11/12/2016 (Operating) 0.75%</w:t>
            </w:r>
          </w:p>
        </w:tc>
        <w:tc>
          <w:tcPr>
            <w:tcW w:w="1620" w:type="dxa"/>
          </w:tcPr>
          <w:p w:rsidR="00F85295" w:rsidRPr="00C82031" w:rsidRDefault="00F85295" w:rsidP="00C82031">
            <w:pPr>
              <w:tabs>
                <w:tab w:val="decimal" w:pos="7920"/>
                <w:tab w:val="left" w:pos="8010"/>
              </w:tabs>
              <w:jc w:val="right"/>
              <w:rPr>
                <w:rFonts w:cs="Arial"/>
                <w:i/>
              </w:rPr>
            </w:pPr>
            <w:r w:rsidRPr="00C82031">
              <w:rPr>
                <w:rFonts w:cs="Arial"/>
                <w:i/>
              </w:rPr>
              <w:t>120,000.00</w:t>
            </w:r>
          </w:p>
        </w:tc>
      </w:tr>
      <w:tr w:rsidR="00F85295" w:rsidRPr="00C82031" w:rsidTr="00C46EC1">
        <w:tc>
          <w:tcPr>
            <w:tcW w:w="6660" w:type="dxa"/>
          </w:tcPr>
          <w:p w:rsidR="00F85295" w:rsidRPr="00C82031" w:rsidRDefault="00F85295" w:rsidP="00C82031">
            <w:pPr>
              <w:tabs>
                <w:tab w:val="decimal" w:pos="7920"/>
                <w:tab w:val="left" w:pos="8010"/>
              </w:tabs>
              <w:rPr>
                <w:rFonts w:cs="Arial"/>
                <w:i/>
              </w:rPr>
            </w:pPr>
            <w:r w:rsidRPr="00C82031">
              <w:rPr>
                <w:rFonts w:cs="Arial"/>
                <w:i/>
              </w:rPr>
              <w:t>CD @ American Bank 12/15/17 (Reserve)                    1.00%</w:t>
            </w:r>
          </w:p>
        </w:tc>
        <w:tc>
          <w:tcPr>
            <w:tcW w:w="1620" w:type="dxa"/>
          </w:tcPr>
          <w:p w:rsidR="00F85295" w:rsidRPr="00C82031" w:rsidRDefault="00F85295" w:rsidP="00C82031">
            <w:pPr>
              <w:tabs>
                <w:tab w:val="decimal" w:pos="7920"/>
                <w:tab w:val="left" w:pos="8010"/>
              </w:tabs>
              <w:jc w:val="right"/>
              <w:rPr>
                <w:rFonts w:cs="Arial"/>
                <w:i/>
              </w:rPr>
            </w:pPr>
            <w:r w:rsidRPr="00C82031">
              <w:rPr>
                <w:rFonts w:cs="Arial"/>
                <w:i/>
              </w:rPr>
              <w:t>170,281.01</w:t>
            </w:r>
          </w:p>
        </w:tc>
      </w:tr>
      <w:tr w:rsidR="00F85295" w:rsidRPr="00C82031" w:rsidTr="00C46EC1">
        <w:tc>
          <w:tcPr>
            <w:tcW w:w="6660" w:type="dxa"/>
          </w:tcPr>
          <w:p w:rsidR="00F85295" w:rsidRPr="00C82031" w:rsidRDefault="00F85295" w:rsidP="00C82031">
            <w:pPr>
              <w:tabs>
                <w:tab w:val="decimal" w:pos="7920"/>
                <w:tab w:val="left" w:pos="8010"/>
              </w:tabs>
              <w:rPr>
                <w:rFonts w:cs="Arial"/>
                <w:i/>
              </w:rPr>
            </w:pPr>
            <w:r w:rsidRPr="00C82031">
              <w:rPr>
                <w:rFonts w:cs="Arial"/>
                <w:i/>
              </w:rPr>
              <w:t>TOTAL</w:t>
            </w:r>
          </w:p>
        </w:tc>
        <w:tc>
          <w:tcPr>
            <w:tcW w:w="1620" w:type="dxa"/>
            <w:tcBorders>
              <w:bottom w:val="single" w:sz="4" w:space="0" w:color="auto"/>
            </w:tcBorders>
          </w:tcPr>
          <w:p w:rsidR="00F85295" w:rsidRPr="00C82031" w:rsidRDefault="00F85295" w:rsidP="00C82031">
            <w:pPr>
              <w:tabs>
                <w:tab w:val="decimal" w:pos="7920"/>
                <w:tab w:val="left" w:pos="8010"/>
              </w:tabs>
              <w:jc w:val="right"/>
              <w:rPr>
                <w:rFonts w:cs="Arial"/>
                <w:i/>
              </w:rPr>
            </w:pPr>
            <w:r w:rsidRPr="00C82031">
              <w:rPr>
                <w:rFonts w:cs="Arial"/>
                <w:i/>
              </w:rPr>
              <w:fldChar w:fldCharType="begin"/>
            </w:r>
            <w:r w:rsidRPr="00C82031">
              <w:rPr>
                <w:rFonts w:cs="Arial"/>
                <w:i/>
              </w:rPr>
              <w:instrText xml:space="preserve"> =SUM(ABOVE) </w:instrText>
            </w:r>
            <w:r w:rsidRPr="00C82031">
              <w:rPr>
                <w:rFonts w:cs="Arial"/>
                <w:i/>
              </w:rPr>
              <w:fldChar w:fldCharType="end"/>
            </w:r>
            <w:r w:rsidRPr="00C82031">
              <w:rPr>
                <w:rFonts w:cs="Arial"/>
                <w:i/>
              </w:rPr>
              <w:fldChar w:fldCharType="begin"/>
            </w:r>
            <w:r w:rsidRPr="00C82031">
              <w:rPr>
                <w:rFonts w:cs="Arial"/>
                <w:i/>
              </w:rPr>
              <w:instrText xml:space="preserve"> =SUM(ABOVE) </w:instrText>
            </w:r>
            <w:r w:rsidRPr="00C82031">
              <w:rPr>
                <w:rFonts w:cs="Arial"/>
                <w:i/>
              </w:rPr>
              <w:fldChar w:fldCharType="separate"/>
            </w:r>
            <w:r w:rsidRPr="00C82031">
              <w:rPr>
                <w:rFonts w:cs="Arial"/>
                <w:i/>
                <w:noProof/>
              </w:rPr>
              <w:t>663,248.11</w:t>
            </w:r>
            <w:r w:rsidRPr="00C82031">
              <w:rPr>
                <w:rFonts w:cs="Arial"/>
                <w:i/>
              </w:rPr>
              <w:fldChar w:fldCharType="end"/>
            </w:r>
          </w:p>
        </w:tc>
      </w:tr>
    </w:tbl>
    <w:p w:rsidR="00F85295" w:rsidRPr="00C82031" w:rsidRDefault="00F85295" w:rsidP="00C82031">
      <w:pPr>
        <w:rPr>
          <w:rFonts w:cs="Arial"/>
          <w:i/>
        </w:rPr>
      </w:pPr>
    </w:p>
    <w:p w:rsidR="00F85295" w:rsidRPr="00C82031" w:rsidRDefault="00F85295" w:rsidP="00C82031">
      <w:pPr>
        <w:rPr>
          <w:rFonts w:cs="Arial"/>
          <w:i/>
        </w:rPr>
      </w:pPr>
      <w:r w:rsidRPr="00C82031">
        <w:rPr>
          <w:rFonts w:cs="Arial"/>
          <w:i/>
        </w:rPr>
        <w:t>Financial Reports</w:t>
      </w:r>
    </w:p>
    <w:p w:rsidR="00F85295" w:rsidRPr="00C82031" w:rsidRDefault="00F85295" w:rsidP="00C82031">
      <w:pPr>
        <w:rPr>
          <w:rFonts w:cs="Arial"/>
          <w:i/>
        </w:rPr>
      </w:pPr>
    </w:p>
    <w:p w:rsidR="00F85295" w:rsidRPr="00C82031" w:rsidRDefault="00F85295" w:rsidP="00C82031">
      <w:pPr>
        <w:numPr>
          <w:ilvl w:val="0"/>
          <w:numId w:val="3"/>
        </w:numPr>
        <w:jc w:val="left"/>
        <w:rPr>
          <w:rFonts w:cs="Arial"/>
          <w:i/>
        </w:rPr>
      </w:pPr>
      <w:r w:rsidRPr="00C82031">
        <w:rPr>
          <w:rFonts w:cs="Arial"/>
          <w:i/>
        </w:rPr>
        <w:t>Attached is the report for September 2016 Profit &amp; Loss as compared to September budget.</w:t>
      </w:r>
    </w:p>
    <w:p w:rsidR="00F85295" w:rsidRPr="00C82031" w:rsidRDefault="00F85295" w:rsidP="00C82031">
      <w:pPr>
        <w:ind w:left="720"/>
        <w:jc w:val="left"/>
        <w:rPr>
          <w:rFonts w:cs="Arial"/>
          <w:i/>
        </w:rPr>
      </w:pPr>
    </w:p>
    <w:p w:rsidR="00F85295" w:rsidRPr="00C82031" w:rsidRDefault="00F85295" w:rsidP="00C82031">
      <w:pPr>
        <w:numPr>
          <w:ilvl w:val="0"/>
          <w:numId w:val="3"/>
        </w:numPr>
        <w:jc w:val="left"/>
        <w:rPr>
          <w:rFonts w:cs="Arial"/>
          <w:i/>
        </w:rPr>
      </w:pPr>
      <w:r w:rsidRPr="00C82031">
        <w:rPr>
          <w:rFonts w:cs="Arial"/>
          <w:i/>
        </w:rPr>
        <w:t>Attached is the report for September YTD 2016 Profit &amp; Loss as compared to September YTD budget.</w:t>
      </w:r>
    </w:p>
    <w:p w:rsidR="00F85295" w:rsidRPr="00C82031" w:rsidRDefault="00F85295" w:rsidP="00C82031">
      <w:pPr>
        <w:jc w:val="left"/>
        <w:rPr>
          <w:rFonts w:cs="Arial"/>
          <w:i/>
        </w:rPr>
      </w:pPr>
    </w:p>
    <w:p w:rsidR="00F85295" w:rsidRPr="00C82031" w:rsidRDefault="00F85295" w:rsidP="00C82031">
      <w:pPr>
        <w:numPr>
          <w:ilvl w:val="0"/>
          <w:numId w:val="3"/>
        </w:numPr>
        <w:jc w:val="left"/>
        <w:rPr>
          <w:rFonts w:cs="Arial"/>
          <w:i/>
        </w:rPr>
      </w:pPr>
      <w:r w:rsidRPr="00C82031">
        <w:rPr>
          <w:rFonts w:cs="Arial"/>
          <w:i/>
        </w:rPr>
        <w:t xml:space="preserve">Attached is the Balance Sheet for end of September, 2016.   </w:t>
      </w:r>
    </w:p>
    <w:p w:rsidR="00F85295" w:rsidRPr="00C82031" w:rsidRDefault="00F85295" w:rsidP="00C82031">
      <w:pPr>
        <w:rPr>
          <w:rFonts w:cs="Arial"/>
          <w:i/>
        </w:rPr>
      </w:pPr>
    </w:p>
    <w:p w:rsidR="00F85295" w:rsidRPr="00C82031" w:rsidRDefault="00F85295" w:rsidP="00C82031">
      <w:pPr>
        <w:rPr>
          <w:rFonts w:cs="Arial"/>
          <w:i/>
        </w:rPr>
      </w:pPr>
      <w:r w:rsidRPr="00C82031">
        <w:rPr>
          <w:rFonts w:cs="Arial"/>
          <w:i/>
        </w:rPr>
        <w:t>Comments on Financial Reports</w:t>
      </w:r>
    </w:p>
    <w:p w:rsidR="00F85295" w:rsidRPr="00C82031" w:rsidRDefault="00F85295" w:rsidP="00C82031">
      <w:pPr>
        <w:rPr>
          <w:rFonts w:cs="Arial"/>
          <w:i/>
        </w:rPr>
      </w:pPr>
    </w:p>
    <w:p w:rsidR="00F85295" w:rsidRPr="00C82031" w:rsidRDefault="00F85295" w:rsidP="00C82031">
      <w:pPr>
        <w:numPr>
          <w:ilvl w:val="1"/>
          <w:numId w:val="6"/>
        </w:numPr>
        <w:ind w:left="810"/>
        <w:contextualSpacing/>
        <w:jc w:val="left"/>
        <w:rPr>
          <w:rFonts w:cs="Arial"/>
          <w:i/>
        </w:rPr>
      </w:pPr>
      <w:r w:rsidRPr="00C82031">
        <w:rPr>
          <w:rFonts w:cs="Arial"/>
          <w:i/>
        </w:rPr>
        <w:t xml:space="preserve"> Income in September was $6,312 vs. budget of $3,577. Due to additional Taxes received from Warren County, and permit fees</w:t>
      </w:r>
      <w:proofErr w:type="gramStart"/>
      <w:r w:rsidRPr="00C82031">
        <w:rPr>
          <w:rFonts w:cs="Arial"/>
          <w:i/>
        </w:rPr>
        <w:t>,.</w:t>
      </w:r>
      <w:proofErr w:type="gramEnd"/>
    </w:p>
    <w:p w:rsidR="00F85295" w:rsidRPr="00C82031" w:rsidRDefault="00F85295" w:rsidP="00C82031">
      <w:pPr>
        <w:ind w:left="810"/>
        <w:contextualSpacing/>
        <w:jc w:val="left"/>
        <w:rPr>
          <w:rFonts w:cs="Arial"/>
          <w:i/>
        </w:rPr>
      </w:pPr>
    </w:p>
    <w:p w:rsidR="00F85295" w:rsidRPr="00C82031" w:rsidRDefault="00F85295" w:rsidP="00C82031">
      <w:pPr>
        <w:numPr>
          <w:ilvl w:val="1"/>
          <w:numId w:val="6"/>
        </w:numPr>
        <w:ind w:left="810"/>
        <w:contextualSpacing/>
        <w:jc w:val="left"/>
        <w:rPr>
          <w:rFonts w:cs="Arial"/>
          <w:i/>
        </w:rPr>
      </w:pPr>
      <w:r w:rsidRPr="00C82031">
        <w:rPr>
          <w:rFonts w:cs="Arial"/>
          <w:i/>
        </w:rPr>
        <w:t>Expenditures in September were $49,164 vs a budget of $51,652 which is $2,488 below budget</w:t>
      </w:r>
    </w:p>
    <w:p w:rsidR="00F85295" w:rsidRPr="00C82031" w:rsidRDefault="00F85295" w:rsidP="00C82031">
      <w:pPr>
        <w:ind w:left="1170"/>
        <w:contextualSpacing/>
        <w:jc w:val="left"/>
        <w:rPr>
          <w:rFonts w:cs="Arial"/>
          <w:i/>
        </w:rPr>
      </w:pPr>
    </w:p>
    <w:p w:rsidR="00F85295" w:rsidRPr="00C82031" w:rsidRDefault="00F85295" w:rsidP="00C82031">
      <w:pPr>
        <w:numPr>
          <w:ilvl w:val="2"/>
          <w:numId w:val="6"/>
        </w:numPr>
        <w:ind w:left="1170"/>
        <w:contextualSpacing/>
        <w:jc w:val="left"/>
        <w:rPr>
          <w:rFonts w:cs="Arial"/>
          <w:i/>
        </w:rPr>
      </w:pPr>
      <w:r w:rsidRPr="00C82031">
        <w:rPr>
          <w:rFonts w:cs="Arial"/>
          <w:i/>
        </w:rPr>
        <w:t>Administrative Expenses in September were $1,368 vs a budget $766 or $601 above budget due to attorney fees and professional dues.</w:t>
      </w:r>
    </w:p>
    <w:p w:rsidR="00F85295" w:rsidRPr="00C82031" w:rsidRDefault="00F85295" w:rsidP="00C82031">
      <w:pPr>
        <w:ind w:left="1170"/>
        <w:contextualSpacing/>
        <w:jc w:val="left"/>
        <w:rPr>
          <w:rFonts w:cs="Arial"/>
          <w:i/>
        </w:rPr>
      </w:pPr>
    </w:p>
    <w:p w:rsidR="00F85295" w:rsidRPr="00C82031" w:rsidRDefault="00F85295" w:rsidP="00C82031">
      <w:pPr>
        <w:numPr>
          <w:ilvl w:val="2"/>
          <w:numId w:val="6"/>
        </w:numPr>
        <w:ind w:left="1170"/>
        <w:contextualSpacing/>
        <w:jc w:val="left"/>
        <w:rPr>
          <w:rFonts w:cs="Arial"/>
          <w:i/>
        </w:rPr>
      </w:pPr>
      <w:r w:rsidRPr="00C82031">
        <w:rPr>
          <w:rFonts w:cs="Arial"/>
          <w:i/>
        </w:rPr>
        <w:t>Capital Expenses were $1,183 vs a budget of $292 which was $891 above budget due to hose purchase and house alarm installation.</w:t>
      </w:r>
    </w:p>
    <w:p w:rsidR="00F85295" w:rsidRPr="00C82031" w:rsidRDefault="00F85295" w:rsidP="00C82031">
      <w:pPr>
        <w:ind w:left="720"/>
        <w:rPr>
          <w:rFonts w:cs="Arial"/>
          <w:i/>
        </w:rPr>
      </w:pPr>
    </w:p>
    <w:p w:rsidR="00F85295" w:rsidRPr="00C82031" w:rsidRDefault="00F85295" w:rsidP="00C82031">
      <w:pPr>
        <w:numPr>
          <w:ilvl w:val="2"/>
          <w:numId w:val="6"/>
        </w:numPr>
        <w:ind w:left="1170"/>
        <w:contextualSpacing/>
        <w:jc w:val="left"/>
        <w:rPr>
          <w:rFonts w:cs="Arial"/>
          <w:i/>
        </w:rPr>
      </w:pPr>
      <w:r w:rsidRPr="00C82031">
        <w:rPr>
          <w:rFonts w:cs="Arial"/>
          <w:i/>
        </w:rPr>
        <w:t xml:space="preserve">Maintenance expenses were $4,354 which was $145 above budget </w:t>
      </w:r>
    </w:p>
    <w:p w:rsidR="00F85295" w:rsidRPr="00C82031" w:rsidRDefault="00F85295" w:rsidP="00C82031">
      <w:pPr>
        <w:ind w:left="720"/>
        <w:rPr>
          <w:rFonts w:cs="Arial"/>
          <w:i/>
        </w:rPr>
      </w:pPr>
    </w:p>
    <w:p w:rsidR="00F85295" w:rsidRPr="00C82031" w:rsidRDefault="00F85295" w:rsidP="00C82031">
      <w:pPr>
        <w:numPr>
          <w:ilvl w:val="2"/>
          <w:numId w:val="6"/>
        </w:numPr>
        <w:ind w:left="1170"/>
        <w:contextualSpacing/>
        <w:jc w:val="left"/>
        <w:rPr>
          <w:rFonts w:cs="Arial"/>
          <w:i/>
        </w:rPr>
      </w:pPr>
      <w:r w:rsidRPr="00C82031">
        <w:rPr>
          <w:rFonts w:cs="Arial"/>
          <w:i/>
        </w:rPr>
        <w:t xml:space="preserve">Utility expenses were $1,721 which was $131 below budget </w:t>
      </w:r>
    </w:p>
    <w:p w:rsidR="00F85295" w:rsidRPr="00C82031" w:rsidRDefault="00F85295" w:rsidP="00C82031">
      <w:pPr>
        <w:ind w:left="720"/>
        <w:rPr>
          <w:rFonts w:cs="Arial"/>
          <w:i/>
        </w:rPr>
      </w:pPr>
    </w:p>
    <w:p w:rsidR="00F85295" w:rsidRPr="00C82031" w:rsidRDefault="00F85295" w:rsidP="00C82031">
      <w:pPr>
        <w:numPr>
          <w:ilvl w:val="2"/>
          <w:numId w:val="6"/>
        </w:numPr>
        <w:ind w:left="1170"/>
        <w:contextualSpacing/>
        <w:jc w:val="left"/>
        <w:rPr>
          <w:rFonts w:cs="Arial"/>
          <w:i/>
        </w:rPr>
      </w:pPr>
      <w:r w:rsidRPr="00C82031">
        <w:rPr>
          <w:rFonts w:cs="Arial"/>
          <w:i/>
        </w:rPr>
        <w:t xml:space="preserve">Training expenses were $25 which was $808 below budget. </w:t>
      </w:r>
    </w:p>
    <w:p w:rsidR="00F85295" w:rsidRPr="00C82031" w:rsidRDefault="00F85295" w:rsidP="00C82031">
      <w:pPr>
        <w:ind w:left="720"/>
        <w:rPr>
          <w:rFonts w:cs="Arial"/>
          <w:i/>
        </w:rPr>
      </w:pPr>
    </w:p>
    <w:p w:rsidR="00F85295" w:rsidRPr="00C82031" w:rsidRDefault="00F85295" w:rsidP="00C82031">
      <w:pPr>
        <w:numPr>
          <w:ilvl w:val="2"/>
          <w:numId w:val="6"/>
        </w:numPr>
        <w:ind w:left="1170"/>
        <w:contextualSpacing/>
        <w:jc w:val="left"/>
        <w:rPr>
          <w:rFonts w:cs="Arial"/>
          <w:i/>
        </w:rPr>
      </w:pPr>
      <w:r w:rsidRPr="00C82031">
        <w:rPr>
          <w:rFonts w:cs="Arial"/>
          <w:i/>
        </w:rPr>
        <w:t>Other expenses were $1,118 which was $551 above due to bid advertising and uniforms budget.</w:t>
      </w:r>
    </w:p>
    <w:p w:rsidR="00F85295" w:rsidRPr="00C82031" w:rsidRDefault="00F85295" w:rsidP="00C82031">
      <w:pPr>
        <w:ind w:left="720"/>
        <w:rPr>
          <w:rFonts w:cs="Arial"/>
          <w:i/>
        </w:rPr>
      </w:pPr>
    </w:p>
    <w:p w:rsidR="00F85295" w:rsidRPr="00C82031" w:rsidRDefault="00F85295" w:rsidP="00C82031">
      <w:pPr>
        <w:numPr>
          <w:ilvl w:val="2"/>
          <w:numId w:val="6"/>
        </w:numPr>
        <w:ind w:left="1170"/>
        <w:contextualSpacing/>
        <w:jc w:val="left"/>
        <w:rPr>
          <w:rFonts w:cs="Arial"/>
          <w:i/>
        </w:rPr>
      </w:pPr>
      <w:r w:rsidRPr="00C82031">
        <w:rPr>
          <w:rFonts w:cs="Arial"/>
          <w:i/>
        </w:rPr>
        <w:t>Personnel expenses were $39,395 which was $3,739 below budget.</w:t>
      </w:r>
    </w:p>
    <w:p w:rsidR="00F85295" w:rsidRPr="00C82031" w:rsidRDefault="00F85295" w:rsidP="00C82031">
      <w:pPr>
        <w:ind w:left="360"/>
        <w:contextualSpacing/>
        <w:jc w:val="left"/>
        <w:rPr>
          <w:rFonts w:cs="Arial"/>
          <w:i/>
        </w:rPr>
      </w:pPr>
    </w:p>
    <w:p w:rsidR="00F85295" w:rsidRPr="00C82031" w:rsidRDefault="00F85295" w:rsidP="00C82031">
      <w:pPr>
        <w:numPr>
          <w:ilvl w:val="0"/>
          <w:numId w:val="6"/>
        </w:numPr>
        <w:ind w:left="720"/>
        <w:contextualSpacing/>
        <w:jc w:val="left"/>
        <w:rPr>
          <w:rFonts w:cs="Arial"/>
          <w:i/>
        </w:rPr>
      </w:pPr>
      <w:r w:rsidRPr="00C82031">
        <w:rPr>
          <w:rFonts w:cs="Arial"/>
          <w:i/>
        </w:rPr>
        <w:t xml:space="preserve">Income for 2016 September YTD was $858,251 vs. </w:t>
      </w:r>
      <w:proofErr w:type="gramStart"/>
      <w:r w:rsidRPr="00C82031">
        <w:rPr>
          <w:rFonts w:cs="Arial"/>
          <w:i/>
        </w:rPr>
        <w:t>a</w:t>
      </w:r>
      <w:proofErr w:type="gramEnd"/>
      <w:r w:rsidRPr="00C82031">
        <w:rPr>
          <w:rFonts w:cs="Arial"/>
          <w:i/>
        </w:rPr>
        <w:t xml:space="preserve"> YTD budget of $832,585+ which is $25,667 above YTD budget.</w:t>
      </w:r>
    </w:p>
    <w:p w:rsidR="00F85295" w:rsidRPr="00C82031" w:rsidRDefault="00F85295" w:rsidP="00C82031">
      <w:pPr>
        <w:ind w:left="360"/>
        <w:contextualSpacing/>
        <w:jc w:val="left"/>
        <w:rPr>
          <w:rFonts w:cs="Arial"/>
          <w:i/>
        </w:rPr>
      </w:pPr>
    </w:p>
    <w:p w:rsidR="00F85295" w:rsidRPr="00C82031" w:rsidRDefault="00F85295" w:rsidP="00C82031">
      <w:pPr>
        <w:numPr>
          <w:ilvl w:val="0"/>
          <w:numId w:val="6"/>
        </w:numPr>
        <w:ind w:left="720"/>
        <w:contextualSpacing/>
        <w:jc w:val="left"/>
        <w:rPr>
          <w:rFonts w:cs="Arial"/>
          <w:i/>
        </w:rPr>
      </w:pPr>
      <w:r w:rsidRPr="00C82031">
        <w:rPr>
          <w:rFonts w:cs="Arial"/>
          <w:i/>
        </w:rPr>
        <w:t xml:space="preserve">Expenses for 2016 September YTD were $691,536 which is $37,749 above budget.  </w:t>
      </w:r>
    </w:p>
    <w:p w:rsidR="00F85295" w:rsidRPr="00C82031" w:rsidRDefault="00F85295" w:rsidP="00C82031">
      <w:pPr>
        <w:ind w:left="720"/>
        <w:contextualSpacing/>
        <w:jc w:val="left"/>
        <w:rPr>
          <w:rFonts w:cs="Arial"/>
          <w:i/>
        </w:rPr>
      </w:pPr>
      <w:r w:rsidRPr="00C82031">
        <w:rPr>
          <w:rFonts w:cs="Arial"/>
          <w:i/>
        </w:rPr>
        <w:t xml:space="preserve"> </w:t>
      </w:r>
    </w:p>
    <w:p w:rsidR="00F85295" w:rsidRPr="00C82031" w:rsidRDefault="00F85295" w:rsidP="00C82031">
      <w:pPr>
        <w:numPr>
          <w:ilvl w:val="1"/>
          <w:numId w:val="6"/>
        </w:numPr>
        <w:contextualSpacing/>
        <w:jc w:val="left"/>
        <w:rPr>
          <w:rFonts w:cs="Arial"/>
          <w:i/>
        </w:rPr>
      </w:pPr>
      <w:r w:rsidRPr="00C82031">
        <w:rPr>
          <w:rFonts w:cs="Arial"/>
          <w:i/>
        </w:rPr>
        <w:t xml:space="preserve">Admin expenses YTD were $8,260 below budget </w:t>
      </w:r>
    </w:p>
    <w:p w:rsidR="00F85295" w:rsidRPr="00C82031" w:rsidRDefault="00F85295" w:rsidP="00C82031">
      <w:pPr>
        <w:ind w:left="720"/>
        <w:contextualSpacing/>
        <w:jc w:val="left"/>
        <w:rPr>
          <w:rFonts w:cs="Arial"/>
          <w:i/>
        </w:rPr>
      </w:pPr>
    </w:p>
    <w:p w:rsidR="00F85295" w:rsidRPr="00C82031" w:rsidRDefault="00F85295" w:rsidP="00C82031">
      <w:pPr>
        <w:numPr>
          <w:ilvl w:val="1"/>
          <w:numId w:val="6"/>
        </w:numPr>
        <w:ind w:left="810"/>
        <w:contextualSpacing/>
        <w:jc w:val="left"/>
        <w:rPr>
          <w:rFonts w:cs="Arial"/>
          <w:i/>
        </w:rPr>
      </w:pPr>
      <w:r w:rsidRPr="00C82031">
        <w:rPr>
          <w:rFonts w:cs="Arial"/>
          <w:i/>
        </w:rPr>
        <w:t xml:space="preserve">Capital expenses YTD were $14,813 above budget </w:t>
      </w:r>
    </w:p>
    <w:p w:rsidR="00F85295" w:rsidRPr="00C82031" w:rsidRDefault="00F85295" w:rsidP="00C82031">
      <w:pPr>
        <w:ind w:left="720"/>
        <w:rPr>
          <w:rFonts w:cs="Arial"/>
          <w:i/>
        </w:rPr>
      </w:pPr>
    </w:p>
    <w:p w:rsidR="00F85295" w:rsidRPr="00C82031" w:rsidRDefault="00F85295" w:rsidP="00C82031">
      <w:pPr>
        <w:numPr>
          <w:ilvl w:val="1"/>
          <w:numId w:val="6"/>
        </w:numPr>
        <w:ind w:left="810"/>
        <w:contextualSpacing/>
        <w:jc w:val="left"/>
        <w:rPr>
          <w:rFonts w:cs="Arial"/>
          <w:i/>
        </w:rPr>
      </w:pPr>
      <w:r w:rsidRPr="00C82031">
        <w:rPr>
          <w:rFonts w:cs="Arial"/>
          <w:i/>
        </w:rPr>
        <w:t xml:space="preserve">Maintenance expenses YTD were $47,526 above budget </w:t>
      </w:r>
    </w:p>
    <w:p w:rsidR="00F85295" w:rsidRPr="00C82031" w:rsidRDefault="00F85295" w:rsidP="00C82031">
      <w:pPr>
        <w:ind w:left="720"/>
        <w:rPr>
          <w:rFonts w:cs="Arial"/>
          <w:i/>
        </w:rPr>
      </w:pPr>
    </w:p>
    <w:p w:rsidR="00F85295" w:rsidRPr="00C82031" w:rsidRDefault="00F85295" w:rsidP="00C82031">
      <w:pPr>
        <w:numPr>
          <w:ilvl w:val="1"/>
          <w:numId w:val="6"/>
        </w:numPr>
        <w:ind w:left="810"/>
        <w:contextualSpacing/>
        <w:jc w:val="left"/>
        <w:rPr>
          <w:rFonts w:cs="Arial"/>
          <w:i/>
        </w:rPr>
      </w:pPr>
      <w:r w:rsidRPr="00C82031">
        <w:rPr>
          <w:rFonts w:cs="Arial"/>
          <w:i/>
        </w:rPr>
        <w:t>Utility expenses YTD were $495 below budget</w:t>
      </w:r>
    </w:p>
    <w:p w:rsidR="00F85295" w:rsidRPr="00C82031" w:rsidRDefault="00F85295" w:rsidP="00C82031">
      <w:pPr>
        <w:ind w:left="720"/>
        <w:rPr>
          <w:rFonts w:cs="Arial"/>
          <w:i/>
        </w:rPr>
      </w:pPr>
    </w:p>
    <w:p w:rsidR="00F85295" w:rsidRPr="00C82031" w:rsidRDefault="00F85295" w:rsidP="00C82031">
      <w:pPr>
        <w:numPr>
          <w:ilvl w:val="1"/>
          <w:numId w:val="6"/>
        </w:numPr>
        <w:ind w:left="810"/>
        <w:contextualSpacing/>
        <w:jc w:val="left"/>
        <w:rPr>
          <w:rFonts w:cs="Arial"/>
          <w:i/>
        </w:rPr>
      </w:pPr>
      <w:r w:rsidRPr="00C82031">
        <w:rPr>
          <w:rFonts w:cs="Arial"/>
          <w:i/>
        </w:rPr>
        <w:t xml:space="preserve">Training expenses YTD were $3,993 above budget. </w:t>
      </w:r>
    </w:p>
    <w:p w:rsidR="00F85295" w:rsidRPr="00C82031" w:rsidRDefault="00F85295" w:rsidP="00C82031">
      <w:pPr>
        <w:ind w:left="720"/>
        <w:rPr>
          <w:rFonts w:cs="Arial"/>
          <w:i/>
        </w:rPr>
      </w:pPr>
    </w:p>
    <w:p w:rsidR="00F85295" w:rsidRPr="00C82031" w:rsidRDefault="00F85295" w:rsidP="00C82031">
      <w:pPr>
        <w:numPr>
          <w:ilvl w:val="1"/>
          <w:numId w:val="6"/>
        </w:numPr>
        <w:ind w:left="810"/>
        <w:contextualSpacing/>
        <w:jc w:val="left"/>
        <w:rPr>
          <w:rFonts w:cs="Arial"/>
          <w:i/>
        </w:rPr>
      </w:pPr>
      <w:r w:rsidRPr="00C82031">
        <w:rPr>
          <w:rFonts w:cs="Arial"/>
          <w:i/>
        </w:rPr>
        <w:t xml:space="preserve">Other expenses YTD were $769 below budget </w:t>
      </w:r>
    </w:p>
    <w:p w:rsidR="00F85295" w:rsidRPr="00C82031" w:rsidRDefault="00F85295" w:rsidP="00C82031">
      <w:pPr>
        <w:ind w:left="720"/>
        <w:rPr>
          <w:rFonts w:cs="Arial"/>
          <w:i/>
        </w:rPr>
      </w:pPr>
    </w:p>
    <w:p w:rsidR="00F85295" w:rsidRPr="00C82031" w:rsidRDefault="00F85295" w:rsidP="00C82031">
      <w:pPr>
        <w:numPr>
          <w:ilvl w:val="1"/>
          <w:numId w:val="6"/>
        </w:numPr>
        <w:ind w:left="810"/>
        <w:contextualSpacing/>
        <w:jc w:val="left"/>
        <w:rPr>
          <w:rFonts w:cs="Arial"/>
          <w:i/>
        </w:rPr>
      </w:pPr>
      <w:r w:rsidRPr="00C82031">
        <w:rPr>
          <w:rFonts w:cs="Arial"/>
          <w:i/>
        </w:rPr>
        <w:t>Personnel expenses YTD were $20,052 below budget.</w:t>
      </w:r>
    </w:p>
    <w:p w:rsidR="00F85295" w:rsidRPr="00C82031" w:rsidRDefault="00F85295" w:rsidP="00C82031">
      <w:pPr>
        <w:ind w:left="720"/>
        <w:rPr>
          <w:rFonts w:cs="Arial"/>
          <w:i/>
        </w:rPr>
      </w:pPr>
    </w:p>
    <w:p w:rsidR="00F85295" w:rsidRPr="00C82031" w:rsidRDefault="00F85295" w:rsidP="00C82031">
      <w:pPr>
        <w:ind w:left="720"/>
        <w:rPr>
          <w:rFonts w:cs="Arial"/>
          <w:i/>
        </w:rPr>
      </w:pPr>
    </w:p>
    <w:p w:rsidR="00F85295" w:rsidRPr="00C82031" w:rsidRDefault="00F85295" w:rsidP="00C82031">
      <w:pPr>
        <w:numPr>
          <w:ilvl w:val="0"/>
          <w:numId w:val="6"/>
        </w:numPr>
        <w:ind w:left="720"/>
        <w:contextualSpacing/>
        <w:jc w:val="left"/>
        <w:rPr>
          <w:rFonts w:cs="Arial"/>
          <w:i/>
        </w:rPr>
      </w:pPr>
      <w:r w:rsidRPr="00C82031">
        <w:rPr>
          <w:rFonts w:cs="Arial"/>
          <w:i/>
        </w:rPr>
        <w:t>The following table shows the Personnel Expense as a percentage of budget.  The percentage of budget has grown each year from 34.45% in 2006 to 65.59% in 2016.  This is significantly above 2006 when the percentage was 34.45%</w:t>
      </w:r>
    </w:p>
    <w:p w:rsidR="00F85295" w:rsidRPr="00C82031" w:rsidRDefault="00F85295" w:rsidP="00C82031">
      <w:pPr>
        <w:ind w:left="720"/>
        <w:contextualSpacing/>
        <w:jc w:val="left"/>
        <w:rPr>
          <w:rFonts w:cs="Arial"/>
          <w:i/>
        </w:rPr>
      </w:pPr>
    </w:p>
    <w:tbl>
      <w:tblPr>
        <w:tblpPr w:leftFromText="180" w:rightFromText="180" w:vertAnchor="text" w:horzAnchor="margin" w:tblpXSpec="center" w:tblpY="17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1"/>
        <w:gridCol w:w="1137"/>
        <w:gridCol w:w="1906"/>
        <w:gridCol w:w="2273"/>
      </w:tblGrid>
      <w:tr w:rsidR="00F85295" w:rsidRPr="00C82031" w:rsidTr="00C46EC1">
        <w:tc>
          <w:tcPr>
            <w:tcW w:w="0" w:type="auto"/>
            <w:shd w:val="clear" w:color="auto" w:fill="auto"/>
          </w:tcPr>
          <w:p w:rsidR="00F85295" w:rsidRPr="00C82031" w:rsidRDefault="00F85295" w:rsidP="00C82031">
            <w:pPr>
              <w:jc w:val="center"/>
              <w:rPr>
                <w:rFonts w:cs="Arial"/>
                <w:i/>
              </w:rPr>
            </w:pPr>
            <w:r w:rsidRPr="00C82031">
              <w:rPr>
                <w:rFonts w:cs="Arial"/>
                <w:i/>
              </w:rPr>
              <w:t>Year</w:t>
            </w:r>
          </w:p>
        </w:tc>
        <w:tc>
          <w:tcPr>
            <w:tcW w:w="1137" w:type="dxa"/>
            <w:shd w:val="clear" w:color="auto" w:fill="auto"/>
          </w:tcPr>
          <w:p w:rsidR="00F85295" w:rsidRPr="00C82031" w:rsidRDefault="00F85295" w:rsidP="00C82031">
            <w:pPr>
              <w:jc w:val="center"/>
              <w:rPr>
                <w:rFonts w:cs="Arial"/>
                <w:i/>
              </w:rPr>
            </w:pPr>
            <w:r w:rsidRPr="00C82031">
              <w:rPr>
                <w:rFonts w:cs="Arial"/>
                <w:i/>
              </w:rPr>
              <w:t>Budget</w:t>
            </w:r>
          </w:p>
        </w:tc>
        <w:tc>
          <w:tcPr>
            <w:tcW w:w="1906" w:type="dxa"/>
            <w:shd w:val="clear" w:color="auto" w:fill="auto"/>
          </w:tcPr>
          <w:p w:rsidR="00F85295" w:rsidRPr="00C82031" w:rsidRDefault="00F85295" w:rsidP="00C82031">
            <w:pPr>
              <w:jc w:val="center"/>
              <w:rPr>
                <w:rFonts w:cs="Arial"/>
                <w:i/>
              </w:rPr>
            </w:pPr>
            <w:r w:rsidRPr="00C82031">
              <w:rPr>
                <w:rFonts w:cs="Arial"/>
                <w:i/>
              </w:rPr>
              <w:t>Total Personnel Expense (9000)</w:t>
            </w:r>
          </w:p>
        </w:tc>
        <w:tc>
          <w:tcPr>
            <w:tcW w:w="2273" w:type="dxa"/>
            <w:shd w:val="clear" w:color="auto" w:fill="auto"/>
          </w:tcPr>
          <w:p w:rsidR="00F85295" w:rsidRPr="00C82031" w:rsidRDefault="00F85295" w:rsidP="00C82031">
            <w:pPr>
              <w:jc w:val="center"/>
              <w:rPr>
                <w:rFonts w:cs="Arial"/>
                <w:i/>
              </w:rPr>
            </w:pPr>
            <w:r w:rsidRPr="00C82031">
              <w:rPr>
                <w:rFonts w:cs="Arial"/>
                <w:i/>
              </w:rPr>
              <w:t>Total Personnel Expense (9000) as % of Budget</w:t>
            </w:r>
          </w:p>
        </w:tc>
      </w:tr>
      <w:tr w:rsidR="00F85295" w:rsidRPr="00C82031" w:rsidTr="00C46EC1">
        <w:tc>
          <w:tcPr>
            <w:tcW w:w="0" w:type="auto"/>
            <w:shd w:val="clear" w:color="auto" w:fill="auto"/>
          </w:tcPr>
          <w:p w:rsidR="00F85295" w:rsidRPr="00C82031" w:rsidRDefault="00F85295" w:rsidP="00C82031">
            <w:pPr>
              <w:rPr>
                <w:rFonts w:cs="Arial"/>
                <w:i/>
              </w:rPr>
            </w:pPr>
            <w:r w:rsidRPr="00C82031">
              <w:rPr>
                <w:rFonts w:cs="Arial"/>
                <w:i/>
              </w:rPr>
              <w:t>2006</w:t>
            </w:r>
          </w:p>
        </w:tc>
        <w:tc>
          <w:tcPr>
            <w:tcW w:w="1137" w:type="dxa"/>
            <w:shd w:val="clear" w:color="auto" w:fill="auto"/>
          </w:tcPr>
          <w:p w:rsidR="00F85295" w:rsidRPr="00C82031" w:rsidRDefault="00F85295" w:rsidP="00C82031">
            <w:pPr>
              <w:rPr>
                <w:rFonts w:cs="Arial"/>
                <w:i/>
              </w:rPr>
            </w:pPr>
            <w:r w:rsidRPr="00C82031">
              <w:rPr>
                <w:rFonts w:cs="Arial"/>
                <w:i/>
              </w:rPr>
              <w:t>734,940</w:t>
            </w:r>
          </w:p>
        </w:tc>
        <w:tc>
          <w:tcPr>
            <w:tcW w:w="1906" w:type="dxa"/>
            <w:shd w:val="clear" w:color="auto" w:fill="auto"/>
          </w:tcPr>
          <w:p w:rsidR="00F85295" w:rsidRPr="00C82031" w:rsidRDefault="00F85295" w:rsidP="00C82031">
            <w:pPr>
              <w:jc w:val="center"/>
              <w:rPr>
                <w:rFonts w:cs="Arial"/>
                <w:i/>
              </w:rPr>
            </w:pPr>
            <w:r w:rsidRPr="00C82031">
              <w:rPr>
                <w:rFonts w:cs="Arial"/>
                <w:i/>
              </w:rPr>
              <w:t>253,240</w:t>
            </w:r>
          </w:p>
        </w:tc>
        <w:tc>
          <w:tcPr>
            <w:tcW w:w="2273" w:type="dxa"/>
            <w:shd w:val="clear" w:color="auto" w:fill="auto"/>
          </w:tcPr>
          <w:p w:rsidR="00F85295" w:rsidRPr="00C82031" w:rsidRDefault="00F85295" w:rsidP="00C82031">
            <w:pPr>
              <w:jc w:val="center"/>
              <w:rPr>
                <w:rFonts w:cs="Arial"/>
                <w:i/>
              </w:rPr>
            </w:pPr>
            <w:r w:rsidRPr="00C82031">
              <w:rPr>
                <w:rFonts w:cs="Arial"/>
                <w:i/>
              </w:rPr>
              <w:t>34.45%</w:t>
            </w:r>
          </w:p>
        </w:tc>
      </w:tr>
      <w:tr w:rsidR="00F85295" w:rsidRPr="00C82031" w:rsidTr="00C46EC1">
        <w:tc>
          <w:tcPr>
            <w:tcW w:w="0" w:type="auto"/>
            <w:shd w:val="clear" w:color="auto" w:fill="auto"/>
          </w:tcPr>
          <w:p w:rsidR="00F85295" w:rsidRPr="00C82031" w:rsidRDefault="00F85295" w:rsidP="00C82031">
            <w:pPr>
              <w:rPr>
                <w:rFonts w:cs="Arial"/>
                <w:i/>
              </w:rPr>
            </w:pPr>
            <w:r w:rsidRPr="00C82031">
              <w:rPr>
                <w:rFonts w:cs="Arial"/>
                <w:i/>
              </w:rPr>
              <w:t>2007</w:t>
            </w:r>
          </w:p>
        </w:tc>
        <w:tc>
          <w:tcPr>
            <w:tcW w:w="1137" w:type="dxa"/>
            <w:shd w:val="clear" w:color="auto" w:fill="auto"/>
          </w:tcPr>
          <w:p w:rsidR="00F85295" w:rsidRPr="00C82031" w:rsidRDefault="00F85295" w:rsidP="00C82031">
            <w:pPr>
              <w:rPr>
                <w:rFonts w:cs="Arial"/>
                <w:i/>
              </w:rPr>
            </w:pPr>
            <w:r w:rsidRPr="00C82031">
              <w:rPr>
                <w:rFonts w:cs="Arial"/>
                <w:i/>
              </w:rPr>
              <w:t>739,916</w:t>
            </w:r>
          </w:p>
        </w:tc>
        <w:tc>
          <w:tcPr>
            <w:tcW w:w="1906" w:type="dxa"/>
            <w:shd w:val="clear" w:color="auto" w:fill="auto"/>
          </w:tcPr>
          <w:p w:rsidR="00F85295" w:rsidRPr="00C82031" w:rsidRDefault="00F85295" w:rsidP="00C82031">
            <w:pPr>
              <w:jc w:val="center"/>
              <w:rPr>
                <w:rFonts w:cs="Arial"/>
                <w:i/>
              </w:rPr>
            </w:pPr>
            <w:r w:rsidRPr="00C82031">
              <w:rPr>
                <w:rFonts w:cs="Arial"/>
                <w:i/>
              </w:rPr>
              <w:t>291,500</w:t>
            </w:r>
          </w:p>
        </w:tc>
        <w:tc>
          <w:tcPr>
            <w:tcW w:w="2273" w:type="dxa"/>
            <w:shd w:val="clear" w:color="auto" w:fill="auto"/>
          </w:tcPr>
          <w:p w:rsidR="00F85295" w:rsidRPr="00C82031" w:rsidRDefault="00F85295" w:rsidP="00C82031">
            <w:pPr>
              <w:jc w:val="center"/>
              <w:rPr>
                <w:rFonts w:cs="Arial"/>
                <w:i/>
              </w:rPr>
            </w:pPr>
            <w:r w:rsidRPr="00C82031">
              <w:rPr>
                <w:rFonts w:cs="Arial"/>
                <w:i/>
              </w:rPr>
              <w:t>39.40%</w:t>
            </w:r>
          </w:p>
        </w:tc>
      </w:tr>
      <w:tr w:rsidR="00F85295" w:rsidRPr="00C82031" w:rsidTr="00C46EC1">
        <w:tc>
          <w:tcPr>
            <w:tcW w:w="0" w:type="auto"/>
            <w:shd w:val="clear" w:color="auto" w:fill="auto"/>
          </w:tcPr>
          <w:p w:rsidR="00F85295" w:rsidRPr="00C82031" w:rsidRDefault="00F85295" w:rsidP="00C82031">
            <w:pPr>
              <w:rPr>
                <w:rFonts w:cs="Arial"/>
                <w:i/>
              </w:rPr>
            </w:pPr>
            <w:r w:rsidRPr="00C82031">
              <w:rPr>
                <w:rFonts w:cs="Arial"/>
                <w:i/>
              </w:rPr>
              <w:t>2008</w:t>
            </w:r>
          </w:p>
        </w:tc>
        <w:tc>
          <w:tcPr>
            <w:tcW w:w="1137" w:type="dxa"/>
            <w:shd w:val="clear" w:color="auto" w:fill="auto"/>
          </w:tcPr>
          <w:p w:rsidR="00F85295" w:rsidRPr="00C82031" w:rsidRDefault="00F85295" w:rsidP="00C82031">
            <w:pPr>
              <w:rPr>
                <w:rFonts w:cs="Arial"/>
                <w:i/>
              </w:rPr>
            </w:pPr>
            <w:r w:rsidRPr="00C82031">
              <w:rPr>
                <w:rFonts w:cs="Arial"/>
                <w:i/>
              </w:rPr>
              <w:t>734,600</w:t>
            </w:r>
          </w:p>
        </w:tc>
        <w:tc>
          <w:tcPr>
            <w:tcW w:w="1906" w:type="dxa"/>
            <w:shd w:val="clear" w:color="auto" w:fill="auto"/>
          </w:tcPr>
          <w:p w:rsidR="00F85295" w:rsidRPr="00C82031" w:rsidRDefault="00F85295" w:rsidP="00C82031">
            <w:pPr>
              <w:jc w:val="center"/>
              <w:rPr>
                <w:rFonts w:cs="Arial"/>
                <w:i/>
              </w:rPr>
            </w:pPr>
            <w:r w:rsidRPr="00C82031">
              <w:rPr>
                <w:rFonts w:cs="Arial"/>
                <w:i/>
              </w:rPr>
              <w:t>364,200</w:t>
            </w:r>
          </w:p>
        </w:tc>
        <w:tc>
          <w:tcPr>
            <w:tcW w:w="2273" w:type="dxa"/>
            <w:shd w:val="clear" w:color="auto" w:fill="auto"/>
          </w:tcPr>
          <w:p w:rsidR="00F85295" w:rsidRPr="00C82031" w:rsidRDefault="00F85295" w:rsidP="00C82031">
            <w:pPr>
              <w:jc w:val="center"/>
              <w:rPr>
                <w:rFonts w:cs="Arial"/>
                <w:i/>
              </w:rPr>
            </w:pPr>
            <w:r w:rsidRPr="00C82031">
              <w:rPr>
                <w:rFonts w:cs="Arial"/>
                <w:i/>
              </w:rPr>
              <w:t>49.58%</w:t>
            </w:r>
          </w:p>
        </w:tc>
      </w:tr>
      <w:tr w:rsidR="00F85295" w:rsidRPr="00C82031" w:rsidTr="00C46EC1">
        <w:tc>
          <w:tcPr>
            <w:tcW w:w="0" w:type="auto"/>
            <w:shd w:val="clear" w:color="auto" w:fill="auto"/>
          </w:tcPr>
          <w:p w:rsidR="00F85295" w:rsidRPr="00C82031" w:rsidRDefault="00F85295" w:rsidP="00C82031">
            <w:pPr>
              <w:rPr>
                <w:rFonts w:cs="Arial"/>
                <w:i/>
              </w:rPr>
            </w:pPr>
            <w:r w:rsidRPr="00C82031">
              <w:rPr>
                <w:rFonts w:cs="Arial"/>
                <w:i/>
              </w:rPr>
              <w:t>2009</w:t>
            </w:r>
          </w:p>
        </w:tc>
        <w:tc>
          <w:tcPr>
            <w:tcW w:w="1137" w:type="dxa"/>
            <w:shd w:val="clear" w:color="auto" w:fill="auto"/>
          </w:tcPr>
          <w:p w:rsidR="00F85295" w:rsidRPr="00C82031" w:rsidRDefault="00F85295" w:rsidP="00C82031">
            <w:pPr>
              <w:rPr>
                <w:rFonts w:cs="Arial"/>
                <w:i/>
              </w:rPr>
            </w:pPr>
            <w:r w:rsidRPr="00C82031">
              <w:rPr>
                <w:rFonts w:cs="Arial"/>
                <w:i/>
              </w:rPr>
              <w:t>827,458</w:t>
            </w:r>
          </w:p>
        </w:tc>
        <w:tc>
          <w:tcPr>
            <w:tcW w:w="1906" w:type="dxa"/>
            <w:shd w:val="clear" w:color="auto" w:fill="auto"/>
          </w:tcPr>
          <w:p w:rsidR="00F85295" w:rsidRPr="00C82031" w:rsidRDefault="00F85295" w:rsidP="00C82031">
            <w:pPr>
              <w:jc w:val="center"/>
              <w:rPr>
                <w:rFonts w:cs="Arial"/>
                <w:i/>
              </w:rPr>
            </w:pPr>
            <w:r w:rsidRPr="00C82031">
              <w:rPr>
                <w:rFonts w:cs="Arial"/>
                <w:i/>
              </w:rPr>
              <w:t>401,208</w:t>
            </w:r>
          </w:p>
        </w:tc>
        <w:tc>
          <w:tcPr>
            <w:tcW w:w="2273" w:type="dxa"/>
            <w:shd w:val="clear" w:color="auto" w:fill="auto"/>
          </w:tcPr>
          <w:p w:rsidR="00F85295" w:rsidRPr="00C82031" w:rsidRDefault="00F85295" w:rsidP="00C82031">
            <w:pPr>
              <w:jc w:val="center"/>
              <w:rPr>
                <w:rFonts w:cs="Arial"/>
                <w:i/>
              </w:rPr>
            </w:pPr>
            <w:r w:rsidRPr="00C82031">
              <w:rPr>
                <w:rFonts w:cs="Arial"/>
                <w:i/>
              </w:rPr>
              <w:t>48.49%</w:t>
            </w:r>
          </w:p>
        </w:tc>
      </w:tr>
      <w:tr w:rsidR="00F85295" w:rsidRPr="00C82031" w:rsidTr="00C46EC1">
        <w:tc>
          <w:tcPr>
            <w:tcW w:w="0" w:type="auto"/>
            <w:shd w:val="clear" w:color="auto" w:fill="auto"/>
          </w:tcPr>
          <w:p w:rsidR="00F85295" w:rsidRPr="00C82031" w:rsidRDefault="00F85295" w:rsidP="00C82031">
            <w:pPr>
              <w:rPr>
                <w:rFonts w:cs="Arial"/>
                <w:i/>
              </w:rPr>
            </w:pPr>
            <w:r w:rsidRPr="00C82031">
              <w:rPr>
                <w:rFonts w:cs="Arial"/>
                <w:i/>
              </w:rPr>
              <w:t>2010</w:t>
            </w:r>
          </w:p>
        </w:tc>
        <w:tc>
          <w:tcPr>
            <w:tcW w:w="1137" w:type="dxa"/>
            <w:shd w:val="clear" w:color="auto" w:fill="auto"/>
          </w:tcPr>
          <w:p w:rsidR="00F85295" w:rsidRPr="00C82031" w:rsidRDefault="00F85295" w:rsidP="00C82031">
            <w:pPr>
              <w:rPr>
                <w:rFonts w:cs="Arial"/>
                <w:i/>
              </w:rPr>
            </w:pPr>
            <w:r w:rsidRPr="00C82031">
              <w:rPr>
                <w:rFonts w:cs="Arial"/>
                <w:i/>
              </w:rPr>
              <w:t>762,530</w:t>
            </w:r>
          </w:p>
        </w:tc>
        <w:tc>
          <w:tcPr>
            <w:tcW w:w="1906" w:type="dxa"/>
            <w:shd w:val="clear" w:color="auto" w:fill="auto"/>
          </w:tcPr>
          <w:p w:rsidR="00F85295" w:rsidRPr="00C82031" w:rsidRDefault="00F85295" w:rsidP="00C82031">
            <w:pPr>
              <w:jc w:val="center"/>
              <w:rPr>
                <w:rFonts w:cs="Arial"/>
                <w:i/>
              </w:rPr>
            </w:pPr>
            <w:r w:rsidRPr="00C82031">
              <w:rPr>
                <w:rFonts w:cs="Arial"/>
                <w:i/>
              </w:rPr>
              <w:t>353,314</w:t>
            </w:r>
          </w:p>
        </w:tc>
        <w:tc>
          <w:tcPr>
            <w:tcW w:w="2273" w:type="dxa"/>
            <w:shd w:val="clear" w:color="auto" w:fill="auto"/>
          </w:tcPr>
          <w:p w:rsidR="00F85295" w:rsidRPr="00C82031" w:rsidRDefault="00F85295" w:rsidP="00C82031">
            <w:pPr>
              <w:jc w:val="center"/>
              <w:rPr>
                <w:rFonts w:cs="Arial"/>
                <w:i/>
              </w:rPr>
            </w:pPr>
            <w:r w:rsidRPr="00C82031">
              <w:rPr>
                <w:rFonts w:cs="Arial"/>
                <w:i/>
              </w:rPr>
              <w:t>46.20%</w:t>
            </w:r>
          </w:p>
        </w:tc>
      </w:tr>
      <w:tr w:rsidR="00F85295" w:rsidRPr="00C82031" w:rsidTr="00C46EC1">
        <w:tc>
          <w:tcPr>
            <w:tcW w:w="0" w:type="auto"/>
            <w:shd w:val="clear" w:color="auto" w:fill="auto"/>
          </w:tcPr>
          <w:p w:rsidR="00F85295" w:rsidRPr="00C82031" w:rsidRDefault="00F85295" w:rsidP="00C82031">
            <w:pPr>
              <w:rPr>
                <w:rFonts w:cs="Arial"/>
                <w:i/>
              </w:rPr>
            </w:pPr>
            <w:r w:rsidRPr="00C82031">
              <w:rPr>
                <w:rFonts w:cs="Arial"/>
                <w:i/>
              </w:rPr>
              <w:t>2011</w:t>
            </w:r>
          </w:p>
        </w:tc>
        <w:tc>
          <w:tcPr>
            <w:tcW w:w="1137" w:type="dxa"/>
            <w:shd w:val="clear" w:color="auto" w:fill="auto"/>
          </w:tcPr>
          <w:p w:rsidR="00F85295" w:rsidRPr="00C82031" w:rsidRDefault="00F85295" w:rsidP="00C82031">
            <w:pPr>
              <w:rPr>
                <w:rFonts w:cs="Arial"/>
                <w:i/>
              </w:rPr>
            </w:pPr>
            <w:r w:rsidRPr="00C82031">
              <w:rPr>
                <w:rFonts w:cs="Arial"/>
                <w:i/>
              </w:rPr>
              <w:t>761,540</w:t>
            </w:r>
          </w:p>
        </w:tc>
        <w:tc>
          <w:tcPr>
            <w:tcW w:w="1906" w:type="dxa"/>
            <w:shd w:val="clear" w:color="auto" w:fill="auto"/>
          </w:tcPr>
          <w:p w:rsidR="00F85295" w:rsidRPr="00C82031" w:rsidRDefault="00F85295" w:rsidP="00C82031">
            <w:pPr>
              <w:jc w:val="center"/>
              <w:rPr>
                <w:rFonts w:cs="Arial"/>
                <w:i/>
              </w:rPr>
            </w:pPr>
            <w:r w:rsidRPr="00C82031">
              <w:rPr>
                <w:rFonts w:cs="Arial"/>
                <w:i/>
              </w:rPr>
              <w:t>396,430</w:t>
            </w:r>
          </w:p>
        </w:tc>
        <w:tc>
          <w:tcPr>
            <w:tcW w:w="2273" w:type="dxa"/>
            <w:shd w:val="clear" w:color="auto" w:fill="auto"/>
          </w:tcPr>
          <w:p w:rsidR="00F85295" w:rsidRPr="00C82031" w:rsidRDefault="00F85295" w:rsidP="00C82031">
            <w:pPr>
              <w:jc w:val="center"/>
              <w:rPr>
                <w:rFonts w:cs="Arial"/>
                <w:i/>
              </w:rPr>
            </w:pPr>
            <w:r w:rsidRPr="00C82031">
              <w:rPr>
                <w:rFonts w:cs="Arial"/>
                <w:i/>
              </w:rPr>
              <w:t>52.05%</w:t>
            </w:r>
          </w:p>
        </w:tc>
      </w:tr>
      <w:tr w:rsidR="00F85295" w:rsidRPr="00C82031" w:rsidTr="00C46EC1">
        <w:tc>
          <w:tcPr>
            <w:tcW w:w="0" w:type="auto"/>
            <w:shd w:val="clear" w:color="auto" w:fill="auto"/>
          </w:tcPr>
          <w:p w:rsidR="00F85295" w:rsidRPr="00C82031" w:rsidRDefault="00F85295" w:rsidP="00C82031">
            <w:pPr>
              <w:rPr>
                <w:rFonts w:cs="Arial"/>
                <w:i/>
              </w:rPr>
            </w:pPr>
            <w:r w:rsidRPr="00C82031">
              <w:rPr>
                <w:rFonts w:cs="Arial"/>
                <w:i/>
              </w:rPr>
              <w:t>2012</w:t>
            </w:r>
          </w:p>
        </w:tc>
        <w:tc>
          <w:tcPr>
            <w:tcW w:w="1137" w:type="dxa"/>
            <w:shd w:val="clear" w:color="auto" w:fill="auto"/>
          </w:tcPr>
          <w:p w:rsidR="00F85295" w:rsidRPr="00C82031" w:rsidRDefault="00F85295" w:rsidP="00C82031">
            <w:pPr>
              <w:rPr>
                <w:rFonts w:cs="Arial"/>
                <w:i/>
              </w:rPr>
            </w:pPr>
            <w:r w:rsidRPr="00C82031">
              <w:rPr>
                <w:rFonts w:cs="Arial"/>
                <w:i/>
              </w:rPr>
              <w:t>759,163</w:t>
            </w:r>
          </w:p>
        </w:tc>
        <w:tc>
          <w:tcPr>
            <w:tcW w:w="1906" w:type="dxa"/>
            <w:shd w:val="clear" w:color="auto" w:fill="auto"/>
          </w:tcPr>
          <w:p w:rsidR="00F85295" w:rsidRPr="00C82031" w:rsidRDefault="00F85295" w:rsidP="00C82031">
            <w:pPr>
              <w:jc w:val="center"/>
              <w:rPr>
                <w:rFonts w:cs="Arial"/>
                <w:i/>
              </w:rPr>
            </w:pPr>
            <w:r w:rsidRPr="00C82031">
              <w:rPr>
                <w:rFonts w:cs="Arial"/>
                <w:i/>
              </w:rPr>
              <w:t>407,500</w:t>
            </w:r>
          </w:p>
        </w:tc>
        <w:tc>
          <w:tcPr>
            <w:tcW w:w="2273" w:type="dxa"/>
            <w:shd w:val="clear" w:color="auto" w:fill="auto"/>
          </w:tcPr>
          <w:p w:rsidR="00F85295" w:rsidRPr="00C82031" w:rsidRDefault="00F85295" w:rsidP="00C82031">
            <w:pPr>
              <w:jc w:val="center"/>
              <w:rPr>
                <w:rFonts w:cs="Arial"/>
                <w:i/>
              </w:rPr>
            </w:pPr>
            <w:r w:rsidRPr="00C82031">
              <w:rPr>
                <w:rFonts w:cs="Arial"/>
                <w:i/>
              </w:rPr>
              <w:t>53.68%</w:t>
            </w:r>
          </w:p>
        </w:tc>
      </w:tr>
      <w:tr w:rsidR="00F85295" w:rsidRPr="00C82031" w:rsidTr="00C46EC1">
        <w:tc>
          <w:tcPr>
            <w:tcW w:w="0" w:type="auto"/>
            <w:shd w:val="clear" w:color="auto" w:fill="auto"/>
          </w:tcPr>
          <w:p w:rsidR="00F85295" w:rsidRPr="00C82031" w:rsidRDefault="00F85295" w:rsidP="00C82031">
            <w:pPr>
              <w:rPr>
                <w:rFonts w:cs="Arial"/>
                <w:i/>
              </w:rPr>
            </w:pPr>
            <w:r w:rsidRPr="00C82031">
              <w:rPr>
                <w:rFonts w:cs="Arial"/>
                <w:i/>
              </w:rPr>
              <w:t>2013</w:t>
            </w:r>
          </w:p>
        </w:tc>
        <w:tc>
          <w:tcPr>
            <w:tcW w:w="1137" w:type="dxa"/>
            <w:shd w:val="clear" w:color="auto" w:fill="auto"/>
          </w:tcPr>
          <w:p w:rsidR="00F85295" w:rsidRPr="00C82031" w:rsidRDefault="00F85295" w:rsidP="00C82031">
            <w:pPr>
              <w:rPr>
                <w:rFonts w:cs="Arial"/>
                <w:i/>
              </w:rPr>
            </w:pPr>
            <w:r w:rsidRPr="00C82031">
              <w:rPr>
                <w:rFonts w:cs="Arial"/>
                <w:i/>
              </w:rPr>
              <w:t>784,130</w:t>
            </w:r>
          </w:p>
        </w:tc>
        <w:tc>
          <w:tcPr>
            <w:tcW w:w="1906" w:type="dxa"/>
            <w:shd w:val="clear" w:color="auto" w:fill="auto"/>
          </w:tcPr>
          <w:p w:rsidR="00F85295" w:rsidRPr="00C82031" w:rsidRDefault="00F85295" w:rsidP="00C82031">
            <w:pPr>
              <w:jc w:val="center"/>
              <w:rPr>
                <w:rFonts w:cs="Arial"/>
                <w:i/>
              </w:rPr>
            </w:pPr>
            <w:r w:rsidRPr="00C82031">
              <w:rPr>
                <w:rFonts w:cs="Arial"/>
                <w:i/>
              </w:rPr>
              <w:t>444,700</w:t>
            </w:r>
          </w:p>
        </w:tc>
        <w:tc>
          <w:tcPr>
            <w:tcW w:w="2273" w:type="dxa"/>
            <w:shd w:val="clear" w:color="auto" w:fill="auto"/>
          </w:tcPr>
          <w:p w:rsidR="00F85295" w:rsidRPr="00C82031" w:rsidRDefault="00F85295" w:rsidP="00C82031">
            <w:pPr>
              <w:jc w:val="center"/>
              <w:rPr>
                <w:rFonts w:cs="Arial"/>
                <w:i/>
              </w:rPr>
            </w:pPr>
            <w:r w:rsidRPr="00C82031">
              <w:rPr>
                <w:rFonts w:cs="Arial"/>
                <w:i/>
              </w:rPr>
              <w:t>56.71%</w:t>
            </w:r>
          </w:p>
        </w:tc>
      </w:tr>
      <w:tr w:rsidR="00F85295" w:rsidRPr="00C82031" w:rsidTr="00C46EC1">
        <w:tc>
          <w:tcPr>
            <w:tcW w:w="0" w:type="auto"/>
            <w:shd w:val="clear" w:color="auto" w:fill="auto"/>
          </w:tcPr>
          <w:p w:rsidR="00F85295" w:rsidRPr="00C82031" w:rsidRDefault="00F85295" w:rsidP="00C82031">
            <w:pPr>
              <w:rPr>
                <w:rFonts w:cs="Arial"/>
                <w:i/>
              </w:rPr>
            </w:pPr>
            <w:r w:rsidRPr="00C82031">
              <w:rPr>
                <w:rFonts w:cs="Arial"/>
                <w:i/>
              </w:rPr>
              <w:t>2014</w:t>
            </w:r>
          </w:p>
        </w:tc>
        <w:tc>
          <w:tcPr>
            <w:tcW w:w="1137" w:type="dxa"/>
            <w:shd w:val="clear" w:color="auto" w:fill="auto"/>
          </w:tcPr>
          <w:p w:rsidR="00F85295" w:rsidRPr="00C82031" w:rsidRDefault="00F85295" w:rsidP="00C82031">
            <w:pPr>
              <w:rPr>
                <w:rFonts w:cs="Arial"/>
                <w:i/>
              </w:rPr>
            </w:pPr>
            <w:r w:rsidRPr="00C82031">
              <w:rPr>
                <w:rFonts w:cs="Arial"/>
                <w:i/>
              </w:rPr>
              <w:t>804,966</w:t>
            </w:r>
          </w:p>
        </w:tc>
        <w:tc>
          <w:tcPr>
            <w:tcW w:w="1906" w:type="dxa"/>
            <w:shd w:val="clear" w:color="auto" w:fill="auto"/>
          </w:tcPr>
          <w:p w:rsidR="00F85295" w:rsidRPr="00C82031" w:rsidRDefault="00F85295" w:rsidP="00C82031">
            <w:pPr>
              <w:jc w:val="center"/>
              <w:rPr>
                <w:rFonts w:cs="Arial"/>
                <w:i/>
              </w:rPr>
            </w:pPr>
            <w:r w:rsidRPr="00C82031">
              <w:rPr>
                <w:rFonts w:cs="Arial"/>
                <w:i/>
              </w:rPr>
              <w:t>463,830</w:t>
            </w:r>
          </w:p>
        </w:tc>
        <w:tc>
          <w:tcPr>
            <w:tcW w:w="2273" w:type="dxa"/>
            <w:shd w:val="clear" w:color="auto" w:fill="auto"/>
          </w:tcPr>
          <w:p w:rsidR="00F85295" w:rsidRPr="00C82031" w:rsidRDefault="00F85295" w:rsidP="00C82031">
            <w:pPr>
              <w:jc w:val="center"/>
              <w:rPr>
                <w:rFonts w:cs="Arial"/>
                <w:i/>
              </w:rPr>
            </w:pPr>
            <w:r w:rsidRPr="00C82031">
              <w:rPr>
                <w:rFonts w:cs="Arial"/>
                <w:i/>
              </w:rPr>
              <w:t>57.62%</w:t>
            </w:r>
          </w:p>
        </w:tc>
      </w:tr>
      <w:tr w:rsidR="00F85295" w:rsidRPr="00C82031" w:rsidTr="00C46EC1">
        <w:tc>
          <w:tcPr>
            <w:tcW w:w="0" w:type="auto"/>
            <w:shd w:val="clear" w:color="auto" w:fill="auto"/>
          </w:tcPr>
          <w:p w:rsidR="00F85295" w:rsidRPr="00C82031" w:rsidRDefault="00F85295" w:rsidP="00C82031">
            <w:pPr>
              <w:rPr>
                <w:rFonts w:cs="Arial"/>
                <w:i/>
              </w:rPr>
            </w:pPr>
            <w:r w:rsidRPr="00C82031">
              <w:rPr>
                <w:rFonts w:cs="Arial"/>
                <w:i/>
              </w:rPr>
              <w:t>2015</w:t>
            </w:r>
          </w:p>
        </w:tc>
        <w:tc>
          <w:tcPr>
            <w:tcW w:w="1137" w:type="dxa"/>
            <w:shd w:val="clear" w:color="auto" w:fill="auto"/>
          </w:tcPr>
          <w:p w:rsidR="00F85295" w:rsidRPr="00C82031" w:rsidRDefault="00F85295" w:rsidP="00C82031">
            <w:pPr>
              <w:rPr>
                <w:rFonts w:cs="Arial"/>
                <w:i/>
              </w:rPr>
            </w:pPr>
            <w:r w:rsidRPr="00C82031">
              <w:rPr>
                <w:rFonts w:cs="Arial"/>
                <w:i/>
              </w:rPr>
              <w:t>870,607</w:t>
            </w:r>
          </w:p>
        </w:tc>
        <w:tc>
          <w:tcPr>
            <w:tcW w:w="1906" w:type="dxa"/>
            <w:shd w:val="clear" w:color="auto" w:fill="auto"/>
          </w:tcPr>
          <w:p w:rsidR="00F85295" w:rsidRPr="00C82031" w:rsidRDefault="00F85295" w:rsidP="00C82031">
            <w:pPr>
              <w:jc w:val="center"/>
              <w:rPr>
                <w:rFonts w:cs="Arial"/>
                <w:i/>
              </w:rPr>
            </w:pPr>
            <w:r w:rsidRPr="00C82031">
              <w:rPr>
                <w:rFonts w:cs="Arial"/>
                <w:i/>
              </w:rPr>
              <w:t>528,725</w:t>
            </w:r>
          </w:p>
        </w:tc>
        <w:tc>
          <w:tcPr>
            <w:tcW w:w="2273" w:type="dxa"/>
            <w:shd w:val="clear" w:color="auto" w:fill="auto"/>
          </w:tcPr>
          <w:p w:rsidR="00F85295" w:rsidRPr="00C82031" w:rsidRDefault="00F85295" w:rsidP="00C82031">
            <w:pPr>
              <w:jc w:val="center"/>
              <w:rPr>
                <w:rFonts w:cs="Arial"/>
                <w:i/>
              </w:rPr>
            </w:pPr>
            <w:r w:rsidRPr="00C82031">
              <w:rPr>
                <w:rFonts w:cs="Arial"/>
                <w:i/>
              </w:rPr>
              <w:t>60.73%</w:t>
            </w:r>
          </w:p>
        </w:tc>
      </w:tr>
      <w:tr w:rsidR="00F85295" w:rsidRPr="00C82031" w:rsidTr="00C46EC1">
        <w:tc>
          <w:tcPr>
            <w:tcW w:w="0" w:type="auto"/>
            <w:shd w:val="clear" w:color="auto" w:fill="auto"/>
          </w:tcPr>
          <w:p w:rsidR="00F85295" w:rsidRPr="00C82031" w:rsidRDefault="00F85295" w:rsidP="00C82031">
            <w:pPr>
              <w:rPr>
                <w:rFonts w:cs="Arial"/>
                <w:i/>
              </w:rPr>
            </w:pPr>
            <w:r w:rsidRPr="00C82031">
              <w:rPr>
                <w:rFonts w:cs="Arial"/>
                <w:i/>
              </w:rPr>
              <w:t>2015</w:t>
            </w:r>
          </w:p>
        </w:tc>
        <w:tc>
          <w:tcPr>
            <w:tcW w:w="1137" w:type="dxa"/>
            <w:shd w:val="clear" w:color="auto" w:fill="auto"/>
          </w:tcPr>
          <w:p w:rsidR="00F85295" w:rsidRPr="00C82031" w:rsidRDefault="00F85295" w:rsidP="00C82031">
            <w:pPr>
              <w:rPr>
                <w:rFonts w:cs="Arial"/>
                <w:i/>
              </w:rPr>
            </w:pPr>
            <w:r w:rsidRPr="00C82031">
              <w:rPr>
                <w:rFonts w:cs="Arial"/>
                <w:i/>
              </w:rPr>
              <w:t>820,984*</w:t>
            </w:r>
          </w:p>
        </w:tc>
        <w:tc>
          <w:tcPr>
            <w:tcW w:w="1906" w:type="dxa"/>
            <w:shd w:val="clear" w:color="auto" w:fill="auto"/>
          </w:tcPr>
          <w:p w:rsidR="00F85295" w:rsidRPr="00C82031" w:rsidRDefault="00F85295" w:rsidP="00C82031">
            <w:pPr>
              <w:jc w:val="center"/>
              <w:rPr>
                <w:rFonts w:cs="Arial"/>
                <w:i/>
              </w:rPr>
            </w:pPr>
            <w:r w:rsidRPr="00C82031">
              <w:rPr>
                <w:rFonts w:cs="Arial"/>
                <w:i/>
              </w:rPr>
              <w:t>503,413</w:t>
            </w:r>
          </w:p>
        </w:tc>
        <w:tc>
          <w:tcPr>
            <w:tcW w:w="2273" w:type="dxa"/>
            <w:shd w:val="clear" w:color="auto" w:fill="auto"/>
          </w:tcPr>
          <w:p w:rsidR="00F85295" w:rsidRPr="00C82031" w:rsidRDefault="00F85295" w:rsidP="00C82031">
            <w:pPr>
              <w:jc w:val="center"/>
              <w:rPr>
                <w:rFonts w:cs="Arial"/>
                <w:i/>
              </w:rPr>
            </w:pPr>
            <w:r w:rsidRPr="00C82031">
              <w:rPr>
                <w:rFonts w:cs="Arial"/>
                <w:i/>
              </w:rPr>
              <w:t>61.32%</w:t>
            </w:r>
          </w:p>
        </w:tc>
      </w:tr>
      <w:tr w:rsidR="00F85295" w:rsidRPr="00C82031" w:rsidTr="00C46EC1">
        <w:tc>
          <w:tcPr>
            <w:tcW w:w="0" w:type="auto"/>
            <w:shd w:val="clear" w:color="auto" w:fill="auto"/>
          </w:tcPr>
          <w:p w:rsidR="00F85295" w:rsidRPr="00C82031" w:rsidRDefault="00F85295" w:rsidP="00C82031">
            <w:pPr>
              <w:rPr>
                <w:rFonts w:cs="Arial"/>
                <w:i/>
              </w:rPr>
            </w:pPr>
            <w:r w:rsidRPr="00C82031">
              <w:rPr>
                <w:rFonts w:cs="Arial"/>
                <w:i/>
              </w:rPr>
              <w:t>2016</w:t>
            </w:r>
          </w:p>
        </w:tc>
        <w:tc>
          <w:tcPr>
            <w:tcW w:w="1137" w:type="dxa"/>
            <w:shd w:val="clear" w:color="auto" w:fill="auto"/>
          </w:tcPr>
          <w:p w:rsidR="00F85295" w:rsidRPr="00C82031" w:rsidRDefault="00F85295" w:rsidP="00C82031">
            <w:pPr>
              <w:rPr>
                <w:rFonts w:cs="Arial"/>
                <w:i/>
              </w:rPr>
            </w:pPr>
            <w:r w:rsidRPr="00C82031">
              <w:rPr>
                <w:rFonts w:cs="Arial"/>
                <w:i/>
              </w:rPr>
              <w:t>843,295</w:t>
            </w:r>
          </w:p>
        </w:tc>
        <w:tc>
          <w:tcPr>
            <w:tcW w:w="1906" w:type="dxa"/>
            <w:shd w:val="clear" w:color="auto" w:fill="auto"/>
          </w:tcPr>
          <w:p w:rsidR="00F85295" w:rsidRPr="00C82031" w:rsidRDefault="00F85295" w:rsidP="00C82031">
            <w:pPr>
              <w:jc w:val="center"/>
              <w:rPr>
                <w:rFonts w:cs="Arial"/>
                <w:i/>
              </w:rPr>
            </w:pPr>
            <w:r w:rsidRPr="00C82031">
              <w:rPr>
                <w:rFonts w:cs="Arial"/>
                <w:i/>
              </w:rPr>
              <w:t>553,145</w:t>
            </w:r>
          </w:p>
        </w:tc>
        <w:tc>
          <w:tcPr>
            <w:tcW w:w="2273" w:type="dxa"/>
            <w:shd w:val="clear" w:color="auto" w:fill="auto"/>
          </w:tcPr>
          <w:p w:rsidR="00F85295" w:rsidRPr="00C82031" w:rsidRDefault="00F85295" w:rsidP="00C82031">
            <w:pPr>
              <w:jc w:val="center"/>
              <w:rPr>
                <w:rFonts w:cs="Arial"/>
                <w:i/>
              </w:rPr>
            </w:pPr>
            <w:r w:rsidRPr="00C82031">
              <w:rPr>
                <w:rFonts w:cs="Arial"/>
                <w:i/>
              </w:rPr>
              <w:t>65.59%</w:t>
            </w:r>
          </w:p>
        </w:tc>
      </w:tr>
    </w:tbl>
    <w:p w:rsidR="00F85295" w:rsidRPr="00C82031" w:rsidRDefault="00F85295" w:rsidP="00C82031">
      <w:pPr>
        <w:ind w:left="720"/>
        <w:contextualSpacing/>
        <w:jc w:val="left"/>
        <w:rPr>
          <w:rFonts w:cs="Arial"/>
          <w:i/>
        </w:rPr>
      </w:pPr>
    </w:p>
    <w:p w:rsidR="00F85295" w:rsidRPr="00C82031" w:rsidRDefault="00F85295" w:rsidP="00C82031">
      <w:pPr>
        <w:jc w:val="left"/>
        <w:rPr>
          <w:rFonts w:cs="Arial"/>
          <w:i/>
        </w:rPr>
      </w:pPr>
    </w:p>
    <w:p w:rsidR="00F85295" w:rsidRPr="00C82031" w:rsidRDefault="00F85295" w:rsidP="00C82031">
      <w:pPr>
        <w:ind w:left="720"/>
        <w:jc w:val="left"/>
        <w:rPr>
          <w:rFonts w:cs="Arial"/>
          <w:i/>
        </w:rPr>
      </w:pPr>
    </w:p>
    <w:p w:rsidR="00F85295" w:rsidRPr="00C82031" w:rsidRDefault="00F85295" w:rsidP="00C82031">
      <w:pPr>
        <w:ind w:left="720"/>
        <w:jc w:val="left"/>
        <w:rPr>
          <w:rFonts w:cs="Arial"/>
          <w:i/>
        </w:rPr>
      </w:pPr>
    </w:p>
    <w:p w:rsidR="00F85295" w:rsidRPr="00C82031" w:rsidRDefault="00F85295" w:rsidP="00C82031">
      <w:pPr>
        <w:ind w:left="720"/>
        <w:jc w:val="left"/>
        <w:rPr>
          <w:rFonts w:cs="Arial"/>
          <w:i/>
        </w:rPr>
      </w:pPr>
    </w:p>
    <w:p w:rsidR="00F85295" w:rsidRPr="00C82031" w:rsidRDefault="00F85295" w:rsidP="00C82031">
      <w:pPr>
        <w:rPr>
          <w:rFonts w:cs="Arial"/>
          <w:i/>
        </w:rPr>
      </w:pPr>
    </w:p>
    <w:p w:rsidR="00F85295" w:rsidRPr="00C82031" w:rsidRDefault="00F85295" w:rsidP="00C82031">
      <w:pPr>
        <w:rPr>
          <w:rFonts w:cs="Arial"/>
          <w:i/>
        </w:rPr>
      </w:pPr>
    </w:p>
    <w:p w:rsidR="00F85295" w:rsidRPr="00C82031" w:rsidRDefault="00F85295" w:rsidP="00C82031">
      <w:pPr>
        <w:rPr>
          <w:rFonts w:cs="Arial"/>
          <w:i/>
        </w:rPr>
      </w:pPr>
    </w:p>
    <w:p w:rsidR="00F85295" w:rsidRPr="00C82031" w:rsidRDefault="00F85295" w:rsidP="00C82031">
      <w:pPr>
        <w:rPr>
          <w:rFonts w:cs="Arial"/>
          <w:i/>
        </w:rPr>
      </w:pPr>
    </w:p>
    <w:p w:rsidR="00F85295" w:rsidRPr="00C82031" w:rsidRDefault="00F85295" w:rsidP="00C82031">
      <w:pPr>
        <w:rPr>
          <w:rFonts w:cs="Arial"/>
          <w:i/>
        </w:rPr>
      </w:pPr>
    </w:p>
    <w:p w:rsidR="00F85295" w:rsidRPr="00C82031" w:rsidRDefault="00F85295" w:rsidP="00C82031">
      <w:pPr>
        <w:rPr>
          <w:rFonts w:cs="Arial"/>
          <w:i/>
        </w:rPr>
      </w:pPr>
    </w:p>
    <w:p w:rsidR="00F85295" w:rsidRPr="00C82031" w:rsidRDefault="00F85295" w:rsidP="00C82031">
      <w:pPr>
        <w:rPr>
          <w:rFonts w:cs="Arial"/>
          <w:i/>
        </w:rPr>
      </w:pPr>
    </w:p>
    <w:p w:rsidR="00F85295" w:rsidRPr="00C82031" w:rsidRDefault="00F85295" w:rsidP="00C82031">
      <w:pPr>
        <w:rPr>
          <w:rFonts w:cs="Arial"/>
          <w:i/>
        </w:rPr>
      </w:pPr>
    </w:p>
    <w:p w:rsidR="00F85295" w:rsidRPr="00C82031" w:rsidRDefault="00F85295" w:rsidP="00C82031">
      <w:pPr>
        <w:rPr>
          <w:rFonts w:cs="Arial"/>
          <w:i/>
        </w:rPr>
      </w:pPr>
    </w:p>
    <w:p w:rsidR="00F85295" w:rsidRPr="00C82031" w:rsidRDefault="00F85295" w:rsidP="00C82031">
      <w:pPr>
        <w:rPr>
          <w:rFonts w:cs="Arial"/>
          <w:i/>
        </w:rPr>
      </w:pPr>
    </w:p>
    <w:p w:rsidR="00F85295" w:rsidRPr="00C82031" w:rsidRDefault="00F85295" w:rsidP="00C82031">
      <w:pPr>
        <w:rPr>
          <w:rFonts w:cs="Arial"/>
          <w:i/>
        </w:rPr>
      </w:pPr>
      <w:r w:rsidRPr="00C82031">
        <w:rPr>
          <w:rFonts w:cs="Arial"/>
          <w:i/>
        </w:rPr>
        <w:tab/>
      </w:r>
      <w:r w:rsidRPr="00C82031">
        <w:rPr>
          <w:rFonts w:cs="Arial"/>
          <w:i/>
        </w:rPr>
        <w:tab/>
      </w:r>
    </w:p>
    <w:p w:rsidR="00F85295" w:rsidRPr="00C82031" w:rsidRDefault="00F85295" w:rsidP="00C82031">
      <w:pPr>
        <w:numPr>
          <w:ilvl w:val="0"/>
          <w:numId w:val="15"/>
        </w:numPr>
        <w:jc w:val="left"/>
        <w:rPr>
          <w:rFonts w:cs="Arial"/>
          <w:i/>
        </w:rPr>
      </w:pPr>
      <w:r w:rsidRPr="00C82031">
        <w:rPr>
          <w:rFonts w:cs="Arial"/>
          <w:i/>
        </w:rPr>
        <w:t>* Actual expense</w:t>
      </w:r>
    </w:p>
    <w:p w:rsidR="00F85295" w:rsidRPr="00C82031" w:rsidRDefault="00F85295" w:rsidP="00C82031">
      <w:pPr>
        <w:ind w:left="720"/>
        <w:jc w:val="left"/>
        <w:rPr>
          <w:rFonts w:cs="Arial"/>
          <w:i/>
        </w:rPr>
      </w:pPr>
    </w:p>
    <w:p w:rsidR="00F85295" w:rsidRPr="00C82031" w:rsidRDefault="00F85295" w:rsidP="002267FE">
      <w:pPr>
        <w:numPr>
          <w:ilvl w:val="0"/>
          <w:numId w:val="6"/>
        </w:numPr>
        <w:ind w:left="720"/>
        <w:jc w:val="left"/>
        <w:rPr>
          <w:rFonts w:cs="Arial"/>
          <w:i/>
        </w:rPr>
      </w:pPr>
      <w:r w:rsidRPr="00C82031">
        <w:rPr>
          <w:rFonts w:cs="Arial"/>
          <w:i/>
        </w:rPr>
        <w:t>Balance in the reserve account as of the end of September is $502,418.95.  This is 57.7% of $870,607 annual budget</w:t>
      </w:r>
      <w:r w:rsidRPr="00F664B8">
        <w:rPr>
          <w:rFonts w:cs="Arial"/>
          <w:i/>
        </w:rPr>
        <w:t>.</w:t>
      </w:r>
    </w:p>
    <w:p w:rsidR="00F85295" w:rsidRPr="00C82031" w:rsidRDefault="00F85295" w:rsidP="00C82031">
      <w:pPr>
        <w:numPr>
          <w:ilvl w:val="0"/>
          <w:numId w:val="6"/>
        </w:numPr>
        <w:ind w:left="720"/>
        <w:jc w:val="left"/>
        <w:rPr>
          <w:rFonts w:cs="Arial"/>
          <w:i/>
        </w:rPr>
      </w:pPr>
      <w:r w:rsidRPr="00C82031">
        <w:rPr>
          <w:rFonts w:cs="Arial"/>
          <w:i/>
        </w:rPr>
        <w:br w:type="page"/>
      </w:r>
      <w:r w:rsidRPr="00C82031">
        <w:rPr>
          <w:rFonts w:cs="Arial"/>
          <w:i/>
        </w:rPr>
        <w:lastRenderedPageBreak/>
        <w:t>In 2015 the year ended with $49,623.62 below budget.  Normally these funds would be moved to reserve account and a CD would be purchased.  However, there is some deferred maintenance that needs to be done on our facilities that will be funded by this money.  So far we have spent $4,110 mold removal house 2 and $9,000 roof repair house 1.  We still need to spend money on asphalt at house 1 bid is $3,829. The security installation at Station 1 is estimated to be $20,000 and the cameras at Station 2 &amp; 3 is estimated to be $1,665. This brings the grand total to $38,604.  The money that is left over will be moved to reserve.</w:t>
      </w:r>
    </w:p>
    <w:p w:rsidR="00F85295" w:rsidRDefault="00F85295" w:rsidP="000444F0">
      <w:pPr>
        <w:jc w:val="left"/>
        <w:rPr>
          <w:b/>
          <w:u w:val="single"/>
        </w:rPr>
      </w:pPr>
    </w:p>
    <w:p w:rsidR="00F85295" w:rsidRDefault="00F85295" w:rsidP="003606B4">
      <w:pPr>
        <w:jc w:val="left"/>
      </w:pPr>
      <w:r>
        <w:t>Treasurer’s Report was accepted as submitted.</w:t>
      </w:r>
    </w:p>
    <w:p w:rsidR="00F85295" w:rsidRPr="003606B4" w:rsidRDefault="00F85295" w:rsidP="003606B4">
      <w:pPr>
        <w:jc w:val="left"/>
        <w:rPr>
          <w:rFonts w:cs="Arial"/>
        </w:rPr>
      </w:pPr>
    </w:p>
    <w:p w:rsidR="00F85295" w:rsidRDefault="00F85295" w:rsidP="00080DCF">
      <w:pPr>
        <w:jc w:val="left"/>
        <w:rPr>
          <w:b/>
          <w:u w:val="single"/>
        </w:rPr>
      </w:pPr>
      <w:r>
        <w:rPr>
          <w:b/>
          <w:u w:val="single"/>
        </w:rPr>
        <w:t>Public Comments</w:t>
      </w:r>
    </w:p>
    <w:p w:rsidR="00F85295" w:rsidRDefault="00F85295" w:rsidP="00080DCF">
      <w:pPr>
        <w:jc w:val="left"/>
      </w:pPr>
      <w:r>
        <w:t>None</w:t>
      </w:r>
    </w:p>
    <w:p w:rsidR="00F85295" w:rsidRPr="00C669F2" w:rsidRDefault="00F85295" w:rsidP="00080DCF">
      <w:pPr>
        <w:jc w:val="left"/>
      </w:pPr>
    </w:p>
    <w:p w:rsidR="00F85295" w:rsidRPr="00BE4DEB" w:rsidRDefault="00F85295" w:rsidP="00253749">
      <w:pPr>
        <w:pStyle w:val="ListParagraph"/>
      </w:pPr>
    </w:p>
    <w:p w:rsidR="00F85295" w:rsidRDefault="00F85295" w:rsidP="002045F1">
      <w:pPr>
        <w:jc w:val="center"/>
        <w:rPr>
          <w:b/>
          <w:u w:val="single"/>
        </w:rPr>
      </w:pPr>
      <w:r>
        <w:rPr>
          <w:b/>
          <w:u w:val="single"/>
        </w:rPr>
        <w:t>Old Business</w:t>
      </w:r>
    </w:p>
    <w:p w:rsidR="00F85295" w:rsidRDefault="00F85295" w:rsidP="00DA00CA">
      <w:pPr>
        <w:jc w:val="left"/>
      </w:pPr>
    </w:p>
    <w:p w:rsidR="00F85295" w:rsidRDefault="00F85295" w:rsidP="009D09D2">
      <w:pPr>
        <w:jc w:val="left"/>
        <w:rPr>
          <w:b/>
          <w:u w:val="single"/>
        </w:rPr>
      </w:pPr>
      <w:r>
        <w:rPr>
          <w:b/>
          <w:u w:val="single"/>
        </w:rPr>
        <w:t>Security System Update</w:t>
      </w:r>
    </w:p>
    <w:p w:rsidR="00F85295" w:rsidRDefault="00F85295" w:rsidP="009D09D2">
      <w:pPr>
        <w:jc w:val="left"/>
      </w:pPr>
      <w:r>
        <w:t>All phases of new security doors have been completed. The security cameras are up at House 2 &amp; 3, and House 1 has been bid. If there is money in the 2016 budget we will pay for House 1 in this budget cycle.</w:t>
      </w:r>
    </w:p>
    <w:p w:rsidR="00F85295" w:rsidRDefault="00F85295" w:rsidP="008718F2">
      <w:pPr>
        <w:jc w:val="left"/>
      </w:pPr>
    </w:p>
    <w:p w:rsidR="00F85295" w:rsidRDefault="00F85295" w:rsidP="008718F2">
      <w:pPr>
        <w:jc w:val="left"/>
        <w:rPr>
          <w:b/>
          <w:u w:val="single"/>
        </w:rPr>
      </w:pPr>
      <w:r>
        <w:rPr>
          <w:b/>
          <w:u w:val="single"/>
        </w:rPr>
        <w:t>Asphalt Bids</w:t>
      </w:r>
    </w:p>
    <w:p w:rsidR="00F85295" w:rsidRDefault="00F85295" w:rsidP="00CF26B6">
      <w:pPr>
        <w:jc w:val="left"/>
      </w:pPr>
      <w:r>
        <w:t>Treasurer Dan West made a motion to postpone until January 2017 BOD Meeting and then make a decision based on budget overage of 2016. This motion was seconded by Director Bob Grah. The vote was as follows:</w:t>
      </w:r>
    </w:p>
    <w:p w:rsidR="00F85295" w:rsidRDefault="00F85295" w:rsidP="00CC0D9F">
      <w:pPr>
        <w:jc w:val="left"/>
      </w:pPr>
    </w:p>
    <w:p w:rsidR="00F85295" w:rsidRDefault="00F85295" w:rsidP="00CC0D9F">
      <w:pPr>
        <w:jc w:val="left"/>
      </w:pPr>
      <w:r>
        <w:t>Rudy Jovanovic – aye</w:t>
      </w:r>
      <w:r>
        <w:tab/>
      </w:r>
    </w:p>
    <w:p w:rsidR="00F85295" w:rsidRDefault="00F85295" w:rsidP="00CC0D9F">
      <w:pPr>
        <w:jc w:val="left"/>
      </w:pPr>
      <w:r>
        <w:t>Dan West - aye</w:t>
      </w:r>
    </w:p>
    <w:p w:rsidR="00F85295" w:rsidRDefault="00F85295" w:rsidP="00CC0D9F">
      <w:pPr>
        <w:jc w:val="left"/>
      </w:pPr>
      <w:r>
        <w:t>Andy Klein – aye</w:t>
      </w:r>
    </w:p>
    <w:p w:rsidR="00F85295" w:rsidRDefault="00F85295" w:rsidP="00CC0D9F">
      <w:pPr>
        <w:jc w:val="left"/>
      </w:pPr>
      <w:r>
        <w:t>Bob Grah – aye</w:t>
      </w:r>
    </w:p>
    <w:p w:rsidR="00F85295" w:rsidRDefault="00F85295" w:rsidP="00CC0D9F">
      <w:pPr>
        <w:jc w:val="left"/>
      </w:pPr>
      <w:r>
        <w:t>Mike Schriener – absent</w:t>
      </w:r>
    </w:p>
    <w:p w:rsidR="00F85295" w:rsidRDefault="00F85295" w:rsidP="00CC0D9F">
      <w:pPr>
        <w:jc w:val="left"/>
      </w:pPr>
    </w:p>
    <w:p w:rsidR="00F85295" w:rsidRDefault="00F85295" w:rsidP="00CF26B6">
      <w:pPr>
        <w:jc w:val="left"/>
        <w:rPr>
          <w:b/>
          <w:u w:val="single"/>
        </w:rPr>
      </w:pPr>
      <w:r>
        <w:rPr>
          <w:b/>
          <w:u w:val="single"/>
        </w:rPr>
        <w:t>SAFER Grant Update</w:t>
      </w:r>
    </w:p>
    <w:p w:rsidR="00F85295" w:rsidRDefault="00F85295" w:rsidP="00CF26B6">
      <w:pPr>
        <w:jc w:val="left"/>
      </w:pPr>
      <w:r>
        <w:t>Chief MacKnight explained we will have names to the BOD by the January BOD meeting on who we will be looking to hire.</w:t>
      </w:r>
    </w:p>
    <w:p w:rsidR="00F85295" w:rsidRDefault="00F85295" w:rsidP="00CF26B6">
      <w:pPr>
        <w:jc w:val="left"/>
      </w:pPr>
    </w:p>
    <w:p w:rsidR="00F85295" w:rsidRDefault="00F85295" w:rsidP="00CF26B6">
      <w:pPr>
        <w:jc w:val="left"/>
        <w:rPr>
          <w:b/>
          <w:u w:val="single"/>
        </w:rPr>
      </w:pPr>
      <w:r>
        <w:rPr>
          <w:b/>
          <w:u w:val="single"/>
        </w:rPr>
        <w:t>Tanker Bids &amp; RFP</w:t>
      </w:r>
    </w:p>
    <w:p w:rsidR="00F85295" w:rsidRDefault="00F85295" w:rsidP="00CF26B6">
      <w:pPr>
        <w:jc w:val="left"/>
      </w:pPr>
      <w:r>
        <w:t>Secretary Andy Klein made a motion to recommend taking 9733 out of service and using mutual aid going forward. This motion was seconded by Director Bob Grah. The vote was as follows:</w:t>
      </w:r>
    </w:p>
    <w:p w:rsidR="00F85295" w:rsidRDefault="00F85295" w:rsidP="00F95772">
      <w:pPr>
        <w:jc w:val="left"/>
      </w:pPr>
    </w:p>
    <w:p w:rsidR="00F85295" w:rsidRDefault="00F85295" w:rsidP="00F95772">
      <w:pPr>
        <w:jc w:val="left"/>
      </w:pPr>
      <w:r>
        <w:t>Rudy Jovanovic – aye</w:t>
      </w:r>
      <w:r>
        <w:tab/>
      </w:r>
    </w:p>
    <w:p w:rsidR="00F85295" w:rsidRDefault="00F85295" w:rsidP="00F95772">
      <w:pPr>
        <w:jc w:val="left"/>
      </w:pPr>
      <w:r>
        <w:t>Dan West - aye</w:t>
      </w:r>
    </w:p>
    <w:p w:rsidR="00F85295" w:rsidRDefault="00F85295" w:rsidP="00F95772">
      <w:pPr>
        <w:jc w:val="left"/>
      </w:pPr>
      <w:r>
        <w:t>Andy Klein – aye</w:t>
      </w:r>
    </w:p>
    <w:p w:rsidR="00F85295" w:rsidRDefault="00F85295" w:rsidP="00F95772">
      <w:pPr>
        <w:jc w:val="left"/>
      </w:pPr>
      <w:r>
        <w:t>Bob Grah – aye</w:t>
      </w:r>
    </w:p>
    <w:p w:rsidR="00F85295" w:rsidRDefault="00F85295" w:rsidP="00F95772">
      <w:pPr>
        <w:jc w:val="left"/>
      </w:pPr>
      <w:r>
        <w:t>Mike Schriener – absent</w:t>
      </w:r>
    </w:p>
    <w:p w:rsidR="00F85295" w:rsidRDefault="00F85295" w:rsidP="00F95772">
      <w:pPr>
        <w:jc w:val="left"/>
      </w:pPr>
    </w:p>
    <w:p w:rsidR="00F85295" w:rsidRDefault="00F85295" w:rsidP="00CF26B6">
      <w:pPr>
        <w:jc w:val="left"/>
      </w:pPr>
      <w:r>
        <w:t>Chief MacKnight asked for the BOD to use reserves for the purchase of a new tanker.</w:t>
      </w:r>
    </w:p>
    <w:p w:rsidR="00F85295" w:rsidRDefault="00F85295" w:rsidP="00CF26B6">
      <w:pPr>
        <w:jc w:val="left"/>
      </w:pPr>
    </w:p>
    <w:p w:rsidR="00F85295" w:rsidRDefault="00F85295" w:rsidP="00CF26B6">
      <w:pPr>
        <w:jc w:val="left"/>
      </w:pPr>
      <w:r>
        <w:t>Chairman Rudy Jovanovic made a motion to use reserves to fund a new tanker (Pierce bid) and spend up to $312,000 on it with the pre-payment option. No second.</w:t>
      </w:r>
    </w:p>
    <w:p w:rsidR="00F85295" w:rsidRDefault="00F85295" w:rsidP="00CF26B6">
      <w:pPr>
        <w:jc w:val="left"/>
      </w:pPr>
    </w:p>
    <w:p w:rsidR="00F85295" w:rsidRDefault="00F85295" w:rsidP="00CF26B6">
      <w:pPr>
        <w:jc w:val="left"/>
      </w:pPr>
      <w:r>
        <w:t>By state statute Secretary Andy Klein must abstain from this vote. The vote was as follows:</w:t>
      </w:r>
    </w:p>
    <w:p w:rsidR="00F85295" w:rsidRDefault="00F85295" w:rsidP="00F84FC4">
      <w:pPr>
        <w:jc w:val="left"/>
      </w:pPr>
    </w:p>
    <w:p w:rsidR="00F85295" w:rsidRDefault="00F85295" w:rsidP="00F84FC4">
      <w:pPr>
        <w:jc w:val="left"/>
      </w:pPr>
      <w:r>
        <w:t>Rudy Jovanovic – nay</w:t>
      </w:r>
      <w:r>
        <w:tab/>
      </w:r>
    </w:p>
    <w:p w:rsidR="00F85295" w:rsidRDefault="00F85295" w:rsidP="00F84FC4">
      <w:pPr>
        <w:jc w:val="left"/>
      </w:pPr>
      <w:r>
        <w:t>Dan West - nay</w:t>
      </w:r>
    </w:p>
    <w:p w:rsidR="00F85295" w:rsidRDefault="00F85295" w:rsidP="00F84FC4">
      <w:pPr>
        <w:jc w:val="left"/>
      </w:pPr>
      <w:r>
        <w:t>Andy Klein – abstain</w:t>
      </w:r>
    </w:p>
    <w:p w:rsidR="00F85295" w:rsidRDefault="00F85295" w:rsidP="00F84FC4">
      <w:pPr>
        <w:jc w:val="left"/>
      </w:pPr>
      <w:r>
        <w:t>Bob Grah – nay</w:t>
      </w:r>
    </w:p>
    <w:p w:rsidR="00F85295" w:rsidRDefault="00F85295" w:rsidP="00F84FC4">
      <w:pPr>
        <w:jc w:val="left"/>
      </w:pPr>
      <w:r>
        <w:t>Mike Schriener – absent</w:t>
      </w:r>
    </w:p>
    <w:p w:rsidR="00F85295" w:rsidRDefault="00F85295" w:rsidP="003772AC">
      <w:pPr>
        <w:jc w:val="center"/>
        <w:rPr>
          <w:b/>
          <w:u w:val="single"/>
        </w:rPr>
      </w:pPr>
      <w:r>
        <w:rPr>
          <w:b/>
          <w:u w:val="single"/>
        </w:rPr>
        <w:lastRenderedPageBreak/>
        <w:t>New Business</w:t>
      </w:r>
    </w:p>
    <w:p w:rsidR="00F85295" w:rsidRDefault="00F85295" w:rsidP="003772AC">
      <w:pPr>
        <w:jc w:val="center"/>
        <w:rPr>
          <w:b/>
          <w:u w:val="single"/>
        </w:rPr>
      </w:pPr>
    </w:p>
    <w:p w:rsidR="00F85295" w:rsidRPr="00F55CB4" w:rsidRDefault="00F85295" w:rsidP="00F664B8">
      <w:pPr>
        <w:jc w:val="center"/>
        <w:rPr>
          <w:rFonts w:cs="Arial"/>
          <w:b/>
          <w:spacing w:val="0"/>
        </w:rPr>
      </w:pPr>
      <w:r w:rsidRPr="00F55CB4">
        <w:rPr>
          <w:rFonts w:cs="Arial"/>
          <w:b/>
        </w:rPr>
        <w:t>RESOLUTION OF THE BOARD OF DIRECTORS OF WRIGHT CITY</w:t>
      </w:r>
    </w:p>
    <w:p w:rsidR="00F85295" w:rsidRPr="00F664B8" w:rsidRDefault="00F85295" w:rsidP="00F664B8">
      <w:pPr>
        <w:spacing w:line="252" w:lineRule="auto"/>
        <w:ind w:left="18"/>
        <w:jc w:val="center"/>
        <w:rPr>
          <w:b/>
        </w:rPr>
      </w:pPr>
      <w:r w:rsidRPr="00F55CB4">
        <w:rPr>
          <w:rFonts w:cs="Arial"/>
          <w:b/>
        </w:rPr>
        <w:t xml:space="preserve">FIRE PROTECTION DISTRICT OF WARREN AND LINCOLN COUNTIES, MISSOURI </w:t>
      </w:r>
      <w:r w:rsidRPr="00F664B8">
        <w:rPr>
          <w:b/>
          <w:w w:val="105"/>
        </w:rPr>
        <w:t>ACCEPTING</w:t>
      </w:r>
      <w:r w:rsidRPr="00F664B8">
        <w:rPr>
          <w:b/>
          <w:spacing w:val="-32"/>
          <w:w w:val="105"/>
        </w:rPr>
        <w:t xml:space="preserve"> </w:t>
      </w:r>
      <w:r w:rsidRPr="00F664B8">
        <w:rPr>
          <w:b/>
          <w:w w:val="105"/>
        </w:rPr>
        <w:t>THE</w:t>
      </w:r>
      <w:r w:rsidRPr="00F664B8">
        <w:rPr>
          <w:b/>
          <w:spacing w:val="-42"/>
          <w:w w:val="105"/>
        </w:rPr>
        <w:t xml:space="preserve"> </w:t>
      </w:r>
      <w:r w:rsidRPr="00F664B8">
        <w:rPr>
          <w:b/>
          <w:w w:val="105"/>
        </w:rPr>
        <w:t>FEDERAL</w:t>
      </w:r>
      <w:r w:rsidRPr="00F664B8">
        <w:rPr>
          <w:b/>
          <w:spacing w:val="-36"/>
          <w:w w:val="105"/>
        </w:rPr>
        <w:t xml:space="preserve"> </w:t>
      </w:r>
      <w:r w:rsidRPr="00F664B8">
        <w:rPr>
          <w:b/>
          <w:w w:val="105"/>
        </w:rPr>
        <w:t>EMERGENCY</w:t>
      </w:r>
      <w:r w:rsidRPr="00F664B8">
        <w:rPr>
          <w:b/>
          <w:spacing w:val="-29"/>
          <w:w w:val="105"/>
        </w:rPr>
        <w:t xml:space="preserve"> </w:t>
      </w:r>
      <w:r w:rsidRPr="00F664B8">
        <w:rPr>
          <w:b/>
          <w:w w:val="105"/>
        </w:rPr>
        <w:t>MANAGEMENT</w:t>
      </w:r>
      <w:r w:rsidRPr="00F664B8">
        <w:rPr>
          <w:b/>
          <w:w w:val="101"/>
        </w:rPr>
        <w:t xml:space="preserve"> </w:t>
      </w:r>
      <w:r w:rsidRPr="00F664B8">
        <w:rPr>
          <w:b/>
          <w:w w:val="105"/>
        </w:rPr>
        <w:t>AGENCY</w:t>
      </w:r>
      <w:r w:rsidRPr="00F664B8">
        <w:rPr>
          <w:b/>
          <w:spacing w:val="-16"/>
          <w:w w:val="105"/>
        </w:rPr>
        <w:t xml:space="preserve"> </w:t>
      </w:r>
      <w:r w:rsidRPr="00F664B8">
        <w:rPr>
          <w:b/>
          <w:w w:val="105"/>
        </w:rPr>
        <w:t>(FEMA)</w:t>
      </w:r>
      <w:r w:rsidRPr="00F664B8">
        <w:rPr>
          <w:b/>
          <w:spacing w:val="-18"/>
          <w:w w:val="105"/>
        </w:rPr>
        <w:t xml:space="preserve"> </w:t>
      </w:r>
      <w:r w:rsidRPr="00F664B8">
        <w:rPr>
          <w:b/>
          <w:w w:val="105"/>
        </w:rPr>
        <w:t>STAFFING</w:t>
      </w:r>
      <w:r w:rsidRPr="00F664B8">
        <w:rPr>
          <w:b/>
          <w:spacing w:val="-24"/>
          <w:w w:val="105"/>
        </w:rPr>
        <w:t xml:space="preserve"> </w:t>
      </w:r>
      <w:r w:rsidRPr="00F664B8">
        <w:rPr>
          <w:b/>
          <w:w w:val="105"/>
        </w:rPr>
        <w:t>FOR ADEQUATE</w:t>
      </w:r>
      <w:r w:rsidRPr="00F664B8">
        <w:rPr>
          <w:b/>
          <w:spacing w:val="-26"/>
          <w:w w:val="105"/>
        </w:rPr>
        <w:t xml:space="preserve"> </w:t>
      </w:r>
      <w:r w:rsidRPr="00F664B8">
        <w:rPr>
          <w:b/>
          <w:w w:val="105"/>
        </w:rPr>
        <w:t>FIRE</w:t>
      </w:r>
      <w:r w:rsidRPr="00F664B8">
        <w:rPr>
          <w:b/>
          <w:spacing w:val="-20"/>
          <w:w w:val="105"/>
        </w:rPr>
        <w:t xml:space="preserve"> </w:t>
      </w:r>
      <w:r w:rsidRPr="00F664B8">
        <w:rPr>
          <w:b/>
          <w:w w:val="105"/>
        </w:rPr>
        <w:t>AND</w:t>
      </w:r>
      <w:r w:rsidRPr="00F664B8">
        <w:rPr>
          <w:b/>
          <w:spacing w:val="-23"/>
          <w:w w:val="105"/>
        </w:rPr>
        <w:t xml:space="preserve"> </w:t>
      </w:r>
      <w:r w:rsidRPr="00F664B8">
        <w:rPr>
          <w:b/>
          <w:w w:val="105"/>
        </w:rPr>
        <w:t>EMERGENCY</w:t>
      </w:r>
      <w:r w:rsidRPr="00F664B8">
        <w:rPr>
          <w:b/>
          <w:spacing w:val="-9"/>
          <w:w w:val="105"/>
        </w:rPr>
        <w:t xml:space="preserve"> </w:t>
      </w:r>
      <w:r w:rsidRPr="00F664B8">
        <w:rPr>
          <w:b/>
          <w:w w:val="105"/>
        </w:rPr>
        <w:t>RESPONSE (SAFER)</w:t>
      </w:r>
      <w:r w:rsidRPr="00F664B8">
        <w:rPr>
          <w:b/>
          <w:spacing w:val="-20"/>
          <w:w w:val="105"/>
        </w:rPr>
        <w:t xml:space="preserve"> </w:t>
      </w:r>
      <w:r w:rsidRPr="00F664B8">
        <w:rPr>
          <w:b/>
          <w:w w:val="105"/>
        </w:rPr>
        <w:t>GRANT</w:t>
      </w:r>
      <w:r w:rsidRPr="00F664B8">
        <w:rPr>
          <w:b/>
          <w:spacing w:val="-26"/>
          <w:w w:val="105"/>
        </w:rPr>
        <w:t xml:space="preserve"> </w:t>
      </w:r>
      <w:r w:rsidRPr="00F664B8">
        <w:rPr>
          <w:b/>
          <w:w w:val="105"/>
        </w:rPr>
        <w:t>NO</w:t>
      </w:r>
      <w:r>
        <w:rPr>
          <w:b/>
          <w:w w:val="105"/>
        </w:rPr>
        <w:t>.</w:t>
      </w:r>
      <w:r w:rsidRPr="00F664B8">
        <w:rPr>
          <w:b/>
          <w:spacing w:val="-29"/>
          <w:w w:val="105"/>
        </w:rPr>
        <w:t xml:space="preserve"> </w:t>
      </w:r>
      <w:r w:rsidRPr="00F664B8">
        <w:rPr>
          <w:b/>
          <w:w w:val="105"/>
        </w:rPr>
        <w:t>EMW-2015-FH-00782.</w:t>
      </w:r>
    </w:p>
    <w:p w:rsidR="00F85295" w:rsidRDefault="00F85295" w:rsidP="00F664B8">
      <w:pPr>
        <w:jc w:val="center"/>
        <w:rPr>
          <w:rFonts w:cs="Arial"/>
          <w:b/>
          <w:u w:val="single"/>
        </w:rPr>
      </w:pPr>
    </w:p>
    <w:p w:rsidR="00F85295" w:rsidRPr="00F55CB4" w:rsidRDefault="00F85295" w:rsidP="00F664B8">
      <w:pPr>
        <w:jc w:val="center"/>
        <w:rPr>
          <w:rFonts w:cs="Arial"/>
        </w:rPr>
      </w:pPr>
    </w:p>
    <w:p w:rsidR="00F85295" w:rsidRPr="00F664B8" w:rsidRDefault="00F85295" w:rsidP="00F664B8">
      <w:pPr>
        <w:spacing w:line="252" w:lineRule="auto"/>
        <w:ind w:left="18"/>
        <w:jc w:val="center"/>
        <w:rPr>
          <w:b/>
        </w:rPr>
      </w:pPr>
      <w:r>
        <w:t>“BE IT RESOLVED, by the Board of Directors of the Wright City Fire Protection District of Warren County, Missouri that the</w:t>
      </w:r>
      <w:r w:rsidRPr="00F664B8">
        <w:rPr>
          <w:b/>
          <w:w w:val="105"/>
        </w:rPr>
        <w:t xml:space="preserve"> </w:t>
      </w:r>
      <w:r w:rsidRPr="00F664B8">
        <w:rPr>
          <w:w w:val="105"/>
        </w:rPr>
        <w:t>FEDERAL</w:t>
      </w:r>
      <w:r w:rsidRPr="00F664B8">
        <w:rPr>
          <w:spacing w:val="-36"/>
          <w:w w:val="105"/>
        </w:rPr>
        <w:t xml:space="preserve"> </w:t>
      </w:r>
      <w:r w:rsidRPr="00F664B8">
        <w:rPr>
          <w:w w:val="105"/>
        </w:rPr>
        <w:t>EMERGENCY</w:t>
      </w:r>
      <w:r w:rsidRPr="00F664B8">
        <w:rPr>
          <w:spacing w:val="-29"/>
          <w:w w:val="105"/>
        </w:rPr>
        <w:t xml:space="preserve"> </w:t>
      </w:r>
      <w:r w:rsidRPr="00F664B8">
        <w:rPr>
          <w:w w:val="105"/>
        </w:rPr>
        <w:t>MANAGEMENT</w:t>
      </w:r>
      <w:r w:rsidRPr="00F664B8">
        <w:rPr>
          <w:w w:val="101"/>
        </w:rPr>
        <w:t xml:space="preserve"> </w:t>
      </w:r>
      <w:r w:rsidRPr="00F664B8">
        <w:rPr>
          <w:w w:val="105"/>
        </w:rPr>
        <w:t>AGENCY</w:t>
      </w:r>
      <w:r w:rsidRPr="00F664B8">
        <w:rPr>
          <w:spacing w:val="-16"/>
          <w:w w:val="105"/>
        </w:rPr>
        <w:t xml:space="preserve"> </w:t>
      </w:r>
      <w:r w:rsidRPr="00F664B8">
        <w:rPr>
          <w:w w:val="105"/>
        </w:rPr>
        <w:t>(FEMA)</w:t>
      </w:r>
      <w:r w:rsidRPr="00F664B8">
        <w:rPr>
          <w:spacing w:val="-18"/>
          <w:w w:val="105"/>
        </w:rPr>
        <w:t xml:space="preserve"> </w:t>
      </w:r>
      <w:r w:rsidRPr="00F664B8">
        <w:rPr>
          <w:w w:val="105"/>
        </w:rPr>
        <w:t>STAFFING</w:t>
      </w:r>
      <w:r w:rsidRPr="00F664B8">
        <w:rPr>
          <w:spacing w:val="-24"/>
          <w:w w:val="105"/>
        </w:rPr>
        <w:t xml:space="preserve"> </w:t>
      </w:r>
      <w:r w:rsidRPr="00F664B8">
        <w:rPr>
          <w:w w:val="105"/>
        </w:rPr>
        <w:t>FOR ADEQUATE</w:t>
      </w:r>
      <w:r w:rsidRPr="00F664B8">
        <w:rPr>
          <w:spacing w:val="-26"/>
          <w:w w:val="105"/>
        </w:rPr>
        <w:t xml:space="preserve"> </w:t>
      </w:r>
      <w:r w:rsidRPr="00F664B8">
        <w:rPr>
          <w:w w:val="105"/>
        </w:rPr>
        <w:t>FIRE</w:t>
      </w:r>
      <w:r w:rsidRPr="00F664B8">
        <w:rPr>
          <w:spacing w:val="-20"/>
          <w:w w:val="105"/>
        </w:rPr>
        <w:t xml:space="preserve"> </w:t>
      </w:r>
      <w:r w:rsidRPr="00F664B8">
        <w:rPr>
          <w:w w:val="105"/>
        </w:rPr>
        <w:t>AND</w:t>
      </w:r>
      <w:r w:rsidRPr="00F664B8">
        <w:rPr>
          <w:spacing w:val="-23"/>
          <w:w w:val="105"/>
        </w:rPr>
        <w:t xml:space="preserve"> </w:t>
      </w:r>
      <w:r w:rsidRPr="00F664B8">
        <w:rPr>
          <w:w w:val="105"/>
        </w:rPr>
        <w:t>EMERGENCY</w:t>
      </w:r>
      <w:r w:rsidRPr="00F664B8">
        <w:rPr>
          <w:spacing w:val="-9"/>
          <w:w w:val="105"/>
        </w:rPr>
        <w:t xml:space="preserve"> </w:t>
      </w:r>
      <w:r w:rsidRPr="00F664B8">
        <w:rPr>
          <w:w w:val="105"/>
        </w:rPr>
        <w:t>RESPONSE (SAFER)</w:t>
      </w:r>
      <w:r w:rsidRPr="00F664B8">
        <w:rPr>
          <w:spacing w:val="-20"/>
          <w:w w:val="105"/>
        </w:rPr>
        <w:t xml:space="preserve"> </w:t>
      </w:r>
      <w:r w:rsidRPr="00F664B8">
        <w:rPr>
          <w:w w:val="105"/>
        </w:rPr>
        <w:t>GRANT</w:t>
      </w:r>
      <w:r w:rsidRPr="00F664B8">
        <w:rPr>
          <w:spacing w:val="-26"/>
          <w:w w:val="105"/>
        </w:rPr>
        <w:t xml:space="preserve"> </w:t>
      </w:r>
      <w:r w:rsidRPr="00F664B8">
        <w:rPr>
          <w:w w:val="105"/>
        </w:rPr>
        <w:t>NO</w:t>
      </w:r>
      <w:r>
        <w:rPr>
          <w:w w:val="105"/>
        </w:rPr>
        <w:t>.</w:t>
      </w:r>
      <w:r w:rsidRPr="00F664B8">
        <w:rPr>
          <w:spacing w:val="-29"/>
          <w:w w:val="105"/>
        </w:rPr>
        <w:t xml:space="preserve"> </w:t>
      </w:r>
      <w:r w:rsidRPr="00F664B8">
        <w:rPr>
          <w:w w:val="105"/>
        </w:rPr>
        <w:t>EMW-2015-FH-00782</w:t>
      </w:r>
    </w:p>
    <w:p w:rsidR="00F85295" w:rsidRDefault="00F85295" w:rsidP="00F664B8">
      <w:pPr>
        <w:jc w:val="center"/>
      </w:pPr>
      <w:proofErr w:type="gramStart"/>
      <w:r>
        <w:t>submitted</w:t>
      </w:r>
      <w:proofErr w:type="gramEnd"/>
      <w:r>
        <w:t xml:space="preserve"> to the Board of Directors October 27, 2016 is hereby accepted.</w:t>
      </w:r>
    </w:p>
    <w:p w:rsidR="00F85295" w:rsidRDefault="00F85295" w:rsidP="00F664B8">
      <w:pPr>
        <w:jc w:val="left"/>
        <w:rPr>
          <w:b/>
          <w:u w:val="single"/>
        </w:rPr>
      </w:pPr>
    </w:p>
    <w:p w:rsidR="00F85295" w:rsidRPr="00F664B8" w:rsidRDefault="00F85295" w:rsidP="00F664B8">
      <w:pPr>
        <w:jc w:val="left"/>
      </w:pPr>
    </w:p>
    <w:p w:rsidR="00F85295" w:rsidRDefault="00F85295" w:rsidP="00B86FF7">
      <w:pPr>
        <w:rPr>
          <w:b/>
          <w:u w:val="single"/>
        </w:rPr>
      </w:pPr>
      <w:r>
        <w:rPr>
          <w:b/>
          <w:u w:val="single"/>
        </w:rPr>
        <w:t>Firefighter Job Descriptions</w:t>
      </w:r>
    </w:p>
    <w:p w:rsidR="00F85295" w:rsidRDefault="00F85295" w:rsidP="00B86FF7">
      <w:r>
        <w:t>A motion was made by Director Bob Grah to accept the FF Job Description as presented contingent on the approval of the shop. This motion was seconded by Secretary Andy Klein. The vote was as follows:</w:t>
      </w:r>
    </w:p>
    <w:p w:rsidR="00F85295" w:rsidRDefault="00F85295" w:rsidP="0092436F">
      <w:pPr>
        <w:jc w:val="left"/>
      </w:pPr>
    </w:p>
    <w:p w:rsidR="00F85295" w:rsidRDefault="00F85295" w:rsidP="0092436F">
      <w:pPr>
        <w:jc w:val="left"/>
      </w:pPr>
      <w:r>
        <w:t>Rudy Jovanovic – aye</w:t>
      </w:r>
      <w:r>
        <w:tab/>
      </w:r>
    </w:p>
    <w:p w:rsidR="00F85295" w:rsidRDefault="00F85295" w:rsidP="0092436F">
      <w:pPr>
        <w:jc w:val="left"/>
      </w:pPr>
      <w:r>
        <w:t>Dan West - aye</w:t>
      </w:r>
    </w:p>
    <w:p w:rsidR="00F85295" w:rsidRDefault="00F85295" w:rsidP="0092436F">
      <w:pPr>
        <w:jc w:val="left"/>
      </w:pPr>
      <w:r>
        <w:t>Andy Klein – aye</w:t>
      </w:r>
    </w:p>
    <w:p w:rsidR="00F85295" w:rsidRDefault="00F85295" w:rsidP="0092436F">
      <w:pPr>
        <w:jc w:val="left"/>
      </w:pPr>
      <w:r>
        <w:t>Bob Grah – aye</w:t>
      </w:r>
    </w:p>
    <w:p w:rsidR="00F85295" w:rsidRDefault="00F85295" w:rsidP="0092436F">
      <w:pPr>
        <w:jc w:val="left"/>
      </w:pPr>
      <w:r>
        <w:t>Mike Schriener – absent</w:t>
      </w:r>
    </w:p>
    <w:p w:rsidR="00F85295" w:rsidRPr="0092436F" w:rsidRDefault="00F85295" w:rsidP="00B86FF7">
      <w:pPr>
        <w:rPr>
          <w:rFonts w:ascii="Calibri" w:hAnsi="Calibri"/>
          <w:spacing w:val="0"/>
        </w:rPr>
      </w:pPr>
    </w:p>
    <w:p w:rsidR="00F85295" w:rsidRDefault="00F85295" w:rsidP="000F5EA4">
      <w:pPr>
        <w:jc w:val="left"/>
      </w:pPr>
    </w:p>
    <w:p w:rsidR="00F85295" w:rsidRDefault="00F85295" w:rsidP="00041C23">
      <w:pPr>
        <w:jc w:val="left"/>
        <w:rPr>
          <w:b/>
          <w:u w:val="single"/>
        </w:rPr>
      </w:pPr>
      <w:r>
        <w:rPr>
          <w:b/>
          <w:u w:val="single"/>
        </w:rPr>
        <w:t>WCAD</w:t>
      </w:r>
    </w:p>
    <w:p w:rsidR="00F85295" w:rsidRPr="0092436F" w:rsidRDefault="00F85295" w:rsidP="00041C23">
      <w:pPr>
        <w:jc w:val="left"/>
      </w:pPr>
      <w:r>
        <w:t xml:space="preserve">The discussion was had that we are beginning the proper channels to begin running life threatening EMS calls beginning January 1, 2017. (BLS) </w:t>
      </w:r>
    </w:p>
    <w:p w:rsidR="00F85295" w:rsidRDefault="00F85295" w:rsidP="00BF4EDB">
      <w:pPr>
        <w:jc w:val="left"/>
      </w:pPr>
    </w:p>
    <w:p w:rsidR="00F85295" w:rsidRDefault="00F85295" w:rsidP="00744030">
      <w:pPr>
        <w:jc w:val="left"/>
        <w:rPr>
          <w:b/>
          <w:u w:val="single"/>
        </w:rPr>
      </w:pPr>
      <w:r>
        <w:rPr>
          <w:b/>
          <w:u w:val="single"/>
        </w:rPr>
        <w:t>9733 Safety</w:t>
      </w:r>
    </w:p>
    <w:p w:rsidR="00F85295" w:rsidRDefault="00F85295" w:rsidP="00744030">
      <w:pPr>
        <w:jc w:val="left"/>
      </w:pPr>
      <w:r>
        <w:t>Due to the recommendation of the BOD to put 9733 out of service, Chief MacKnight asked the BOD if they would like him to sell it.</w:t>
      </w:r>
    </w:p>
    <w:p w:rsidR="00F85295" w:rsidRDefault="00F85295" w:rsidP="00744030">
      <w:pPr>
        <w:jc w:val="left"/>
      </w:pPr>
      <w:r>
        <w:t>Secretary Andy Klein made a motion to sell 9733 if the Chief decides to take it out of service. There was no second. The vote was as follows:</w:t>
      </w:r>
    </w:p>
    <w:p w:rsidR="00F85295" w:rsidRDefault="00F85295" w:rsidP="0092436F">
      <w:pPr>
        <w:jc w:val="left"/>
      </w:pPr>
    </w:p>
    <w:p w:rsidR="00F85295" w:rsidRDefault="00F85295" w:rsidP="0092436F">
      <w:pPr>
        <w:jc w:val="left"/>
      </w:pPr>
      <w:r>
        <w:t>Rudy Jovanovic – aye</w:t>
      </w:r>
      <w:r>
        <w:tab/>
      </w:r>
    </w:p>
    <w:p w:rsidR="00F85295" w:rsidRDefault="00F85295" w:rsidP="0092436F">
      <w:pPr>
        <w:jc w:val="left"/>
      </w:pPr>
      <w:r>
        <w:t>Dan West - nay</w:t>
      </w:r>
    </w:p>
    <w:p w:rsidR="00F85295" w:rsidRDefault="00F85295" w:rsidP="0092436F">
      <w:pPr>
        <w:jc w:val="left"/>
      </w:pPr>
      <w:r>
        <w:t>Andy Klein – aye</w:t>
      </w:r>
    </w:p>
    <w:p w:rsidR="00F85295" w:rsidRDefault="00F85295" w:rsidP="0092436F">
      <w:pPr>
        <w:jc w:val="left"/>
      </w:pPr>
      <w:r>
        <w:t>Bob Grah – aye</w:t>
      </w:r>
    </w:p>
    <w:p w:rsidR="00F85295" w:rsidRDefault="00F85295" w:rsidP="00744030">
      <w:pPr>
        <w:jc w:val="left"/>
      </w:pPr>
      <w:r>
        <w:t>Mike Schriener – absent</w:t>
      </w:r>
    </w:p>
    <w:p w:rsidR="00F85295" w:rsidRDefault="00F85295" w:rsidP="00744030">
      <w:pPr>
        <w:jc w:val="left"/>
      </w:pPr>
    </w:p>
    <w:p w:rsidR="00F85295" w:rsidRDefault="00F85295" w:rsidP="00744030">
      <w:pPr>
        <w:jc w:val="left"/>
        <w:rPr>
          <w:b/>
          <w:u w:val="single"/>
        </w:rPr>
      </w:pPr>
      <w:r>
        <w:rPr>
          <w:b/>
          <w:u w:val="single"/>
        </w:rPr>
        <w:t>Senate Bill 656</w:t>
      </w:r>
    </w:p>
    <w:p w:rsidR="00F85295" w:rsidRDefault="00F85295" w:rsidP="00744030">
      <w:pPr>
        <w:jc w:val="left"/>
      </w:pPr>
      <w:r>
        <w:t xml:space="preserve">BOD asked Chief MacKnight to rewrite the weapons policy to present at a later time. </w:t>
      </w:r>
    </w:p>
    <w:p w:rsidR="00F85295" w:rsidRDefault="00F85295" w:rsidP="00744030">
      <w:pPr>
        <w:jc w:val="left"/>
      </w:pPr>
    </w:p>
    <w:p w:rsidR="00F85295" w:rsidRDefault="00F85295" w:rsidP="00744030">
      <w:pPr>
        <w:jc w:val="left"/>
        <w:rPr>
          <w:b/>
          <w:u w:val="single"/>
        </w:rPr>
      </w:pPr>
      <w:r>
        <w:rPr>
          <w:b/>
          <w:u w:val="single"/>
        </w:rPr>
        <w:t>Chief MacKnight Research</w:t>
      </w:r>
    </w:p>
    <w:p w:rsidR="00F85295" w:rsidRPr="00043EF7" w:rsidRDefault="00F85295" w:rsidP="00744030">
      <w:pPr>
        <w:jc w:val="left"/>
      </w:pPr>
      <w:r>
        <w:t>Discussion of Chief MacKnight going to the WFPD BOD Meeting and presenting them with the research paper idea. The WFPD BOD did not have an issue with this.</w:t>
      </w:r>
    </w:p>
    <w:p w:rsidR="00F85295" w:rsidRDefault="00F85295" w:rsidP="001474F5">
      <w:pPr>
        <w:jc w:val="left"/>
      </w:pPr>
    </w:p>
    <w:p w:rsidR="00F85295" w:rsidRDefault="00F85295" w:rsidP="001474F5">
      <w:pPr>
        <w:jc w:val="left"/>
        <w:rPr>
          <w:b/>
          <w:u w:val="single"/>
        </w:rPr>
      </w:pPr>
      <w:r>
        <w:rPr>
          <w:b/>
          <w:u w:val="single"/>
        </w:rPr>
        <w:t>Fire Chiefs Report</w:t>
      </w:r>
    </w:p>
    <w:p w:rsidR="00F85295" w:rsidRPr="00C63FFD" w:rsidRDefault="00F85295" w:rsidP="00F85295">
      <w:pPr>
        <w:pStyle w:val="ListParagraph"/>
        <w:numPr>
          <w:ilvl w:val="0"/>
          <w:numId w:val="16"/>
        </w:numPr>
        <w:jc w:val="left"/>
      </w:pPr>
      <w:r>
        <w:t>Discussion</w:t>
      </w:r>
    </w:p>
    <w:p w:rsidR="00F85295" w:rsidRPr="00535645" w:rsidRDefault="00F85295" w:rsidP="00744030">
      <w:pPr>
        <w:jc w:val="left"/>
        <w:rPr>
          <w:b/>
          <w:u w:val="single"/>
        </w:rPr>
      </w:pPr>
    </w:p>
    <w:p w:rsidR="00F85295" w:rsidRDefault="00F85295" w:rsidP="00744030">
      <w:pPr>
        <w:jc w:val="left"/>
        <w:rPr>
          <w:b/>
          <w:u w:val="single"/>
        </w:rPr>
      </w:pPr>
      <w:r w:rsidRPr="00744030">
        <w:rPr>
          <w:b/>
          <w:u w:val="single"/>
        </w:rPr>
        <w:t>2665</w:t>
      </w:r>
    </w:p>
    <w:p w:rsidR="00F85295" w:rsidRPr="00D45D9B" w:rsidRDefault="00F85295" w:rsidP="00744030">
      <w:pPr>
        <w:pStyle w:val="ListParagraph"/>
        <w:numPr>
          <w:ilvl w:val="0"/>
          <w:numId w:val="9"/>
        </w:numPr>
        <w:jc w:val="left"/>
        <w:rPr>
          <w:b/>
          <w:u w:val="single"/>
        </w:rPr>
      </w:pPr>
      <w:r>
        <w:t>Discussion</w:t>
      </w:r>
    </w:p>
    <w:p w:rsidR="00F85295" w:rsidRPr="00D45D9B" w:rsidRDefault="00F85295" w:rsidP="00D45D9B">
      <w:pPr>
        <w:jc w:val="left"/>
        <w:rPr>
          <w:b/>
          <w:u w:val="single"/>
        </w:rPr>
      </w:pPr>
    </w:p>
    <w:p w:rsidR="00F85295" w:rsidRDefault="00F85295" w:rsidP="00C115B3">
      <w:pPr>
        <w:jc w:val="left"/>
        <w:rPr>
          <w:b/>
          <w:u w:val="single"/>
        </w:rPr>
      </w:pPr>
    </w:p>
    <w:p w:rsidR="00F85295" w:rsidRPr="00C02759" w:rsidRDefault="00F85295" w:rsidP="003B2CA0">
      <w:pPr>
        <w:jc w:val="left"/>
        <w:rPr>
          <w:rFonts w:cs="Arial"/>
          <w:u w:val="single"/>
        </w:rPr>
      </w:pPr>
      <w:r w:rsidRPr="00C02759">
        <w:rPr>
          <w:rFonts w:cs="Arial"/>
          <w:b/>
          <w:u w:val="single"/>
        </w:rPr>
        <w:lastRenderedPageBreak/>
        <w:t>Closed Session</w:t>
      </w:r>
    </w:p>
    <w:p w:rsidR="00F85295" w:rsidRDefault="00F85295" w:rsidP="00A96B86">
      <w:pPr>
        <w:jc w:val="left"/>
      </w:pPr>
      <w:r w:rsidRPr="008450EC">
        <w:t xml:space="preserve">Vote to close this part of the meeting pursuant </w:t>
      </w:r>
      <w:r>
        <w:t xml:space="preserve">to Section 610.021.  (3) </w:t>
      </w:r>
      <w:proofErr w:type="spellStart"/>
      <w:r>
        <w:t>RSMo</w:t>
      </w:r>
      <w:proofErr w:type="spellEnd"/>
    </w:p>
    <w:p w:rsidR="00F85295" w:rsidRPr="008450EC" w:rsidRDefault="00F85295" w:rsidP="003B2CA0">
      <w:pPr>
        <w:jc w:val="left"/>
      </w:pPr>
    </w:p>
    <w:p w:rsidR="00F85295" w:rsidRDefault="00F85295" w:rsidP="002F1DA2">
      <w:pPr>
        <w:pStyle w:val="ListParagraph"/>
        <w:numPr>
          <w:ilvl w:val="0"/>
          <w:numId w:val="4"/>
        </w:numPr>
      </w:pPr>
      <w:r w:rsidRPr="00A9007C">
        <w:t>Chapter 610.021 Revised Statutes of Missouri; (3) Hiring, firing, disciplining or promoting of particular employees by a public governmental body when personal information about the employee is discussed or recorded</w:t>
      </w:r>
    </w:p>
    <w:p w:rsidR="00F85295" w:rsidRDefault="00F85295" w:rsidP="00A96B86">
      <w:pPr>
        <w:pStyle w:val="ListParagraph"/>
        <w:ind w:left="1440"/>
      </w:pPr>
    </w:p>
    <w:p w:rsidR="00F85295" w:rsidRDefault="00F85295" w:rsidP="003B2CA0">
      <w:pPr>
        <w:jc w:val="left"/>
        <w:rPr>
          <w:b/>
          <w:u w:val="single"/>
        </w:rPr>
      </w:pPr>
    </w:p>
    <w:p w:rsidR="00F85295" w:rsidRDefault="00F85295" w:rsidP="003B2CA0">
      <w:pPr>
        <w:jc w:val="left"/>
      </w:pPr>
      <w:r>
        <w:t>A motion was made by Secretary Andy Klein to move into closed session at 1810. This motion was seconded by Director Bob Grah. Roll call was as follows:</w:t>
      </w:r>
    </w:p>
    <w:p w:rsidR="00F85295" w:rsidRDefault="00F85295" w:rsidP="003B2CA0">
      <w:pPr>
        <w:jc w:val="left"/>
      </w:pPr>
    </w:p>
    <w:p w:rsidR="00F85295" w:rsidRDefault="00F85295" w:rsidP="00D45D9B">
      <w:pPr>
        <w:jc w:val="left"/>
      </w:pPr>
      <w:r>
        <w:t>Rudy Jovanovic – aye</w:t>
      </w:r>
      <w:r>
        <w:tab/>
      </w:r>
    </w:p>
    <w:p w:rsidR="00F85295" w:rsidRDefault="00F85295" w:rsidP="00D45D9B">
      <w:pPr>
        <w:jc w:val="left"/>
      </w:pPr>
      <w:r>
        <w:t>Dan West - aye</w:t>
      </w:r>
    </w:p>
    <w:p w:rsidR="00F85295" w:rsidRDefault="00F85295" w:rsidP="00D45D9B">
      <w:pPr>
        <w:jc w:val="left"/>
      </w:pPr>
      <w:r>
        <w:t>Andy Klein – aye</w:t>
      </w:r>
    </w:p>
    <w:p w:rsidR="00F85295" w:rsidRDefault="00F85295" w:rsidP="00D45D9B">
      <w:pPr>
        <w:jc w:val="left"/>
      </w:pPr>
      <w:r>
        <w:t>Bob Grah – aye</w:t>
      </w:r>
    </w:p>
    <w:p w:rsidR="00F85295" w:rsidRDefault="00F85295" w:rsidP="00D45D9B">
      <w:pPr>
        <w:jc w:val="left"/>
      </w:pPr>
      <w:r>
        <w:t>Mike Schriener – absent</w:t>
      </w:r>
    </w:p>
    <w:p w:rsidR="00F85295" w:rsidRDefault="00F85295" w:rsidP="00D45D9B">
      <w:pPr>
        <w:jc w:val="left"/>
      </w:pPr>
    </w:p>
    <w:p w:rsidR="00F85295" w:rsidRDefault="00F85295" w:rsidP="00D45D9B">
      <w:pPr>
        <w:jc w:val="left"/>
        <w:rPr>
          <w:b/>
          <w:u w:val="single"/>
        </w:rPr>
      </w:pPr>
      <w:r w:rsidRPr="00D45D9B">
        <w:rPr>
          <w:b/>
          <w:u w:val="single"/>
        </w:rPr>
        <w:t>Open Session</w:t>
      </w:r>
    </w:p>
    <w:p w:rsidR="00F85295" w:rsidRDefault="00F85295" w:rsidP="00D45D9B">
      <w:pPr>
        <w:jc w:val="left"/>
      </w:pPr>
      <w:r>
        <w:t>A motion was made by Director Bob Grah to move into open session at 1829. This motion was seconded by Treasurer Dan West. The vote was as follows:</w:t>
      </w:r>
    </w:p>
    <w:p w:rsidR="00F85295" w:rsidRDefault="00F85295" w:rsidP="00D45D9B">
      <w:pPr>
        <w:jc w:val="left"/>
      </w:pPr>
    </w:p>
    <w:p w:rsidR="00F85295" w:rsidRDefault="00F85295" w:rsidP="00912BE6">
      <w:pPr>
        <w:jc w:val="left"/>
      </w:pPr>
      <w:r>
        <w:t>Rudy Jovanovic – aye</w:t>
      </w:r>
      <w:r>
        <w:tab/>
      </w:r>
    </w:p>
    <w:p w:rsidR="00F85295" w:rsidRDefault="00F85295" w:rsidP="00912BE6">
      <w:pPr>
        <w:jc w:val="left"/>
      </w:pPr>
      <w:r>
        <w:t>Dan West - aye</w:t>
      </w:r>
    </w:p>
    <w:p w:rsidR="00F85295" w:rsidRDefault="00F85295" w:rsidP="00912BE6">
      <w:pPr>
        <w:jc w:val="left"/>
      </w:pPr>
      <w:r>
        <w:t>Andy Klein – aye</w:t>
      </w:r>
    </w:p>
    <w:p w:rsidR="00F85295" w:rsidRDefault="00F85295" w:rsidP="00912BE6">
      <w:pPr>
        <w:jc w:val="left"/>
      </w:pPr>
      <w:r>
        <w:t>Bob Grah – aye</w:t>
      </w:r>
    </w:p>
    <w:p w:rsidR="00F85295" w:rsidRDefault="00F85295" w:rsidP="00912BE6">
      <w:pPr>
        <w:jc w:val="left"/>
      </w:pPr>
      <w:r>
        <w:t>Mike Schriener – absent</w:t>
      </w:r>
    </w:p>
    <w:p w:rsidR="00F85295" w:rsidRDefault="00F85295" w:rsidP="00912BE6">
      <w:pPr>
        <w:jc w:val="left"/>
      </w:pPr>
    </w:p>
    <w:p w:rsidR="00F85295" w:rsidRDefault="00F85295" w:rsidP="00ED6023">
      <w:pPr>
        <w:jc w:val="left"/>
      </w:pPr>
    </w:p>
    <w:p w:rsidR="00F85295" w:rsidRDefault="00F85295" w:rsidP="00547FF4">
      <w:pPr>
        <w:jc w:val="left"/>
        <w:rPr>
          <w:b/>
          <w:u w:val="single"/>
        </w:rPr>
      </w:pPr>
      <w:r>
        <w:rPr>
          <w:b/>
          <w:u w:val="single"/>
        </w:rPr>
        <w:t>Adjourn</w:t>
      </w:r>
    </w:p>
    <w:p w:rsidR="00F85295" w:rsidRDefault="00F85295" w:rsidP="00547FF4">
      <w:pPr>
        <w:jc w:val="left"/>
      </w:pPr>
      <w:r>
        <w:t>Motion made to adjourn the meeting at 1830.  Motion was made by Treasurer Dan West and was seconded by Director Bob Grah.  The roll call was as follows:</w:t>
      </w:r>
    </w:p>
    <w:p w:rsidR="00F85295" w:rsidRDefault="00F85295" w:rsidP="00547FF4">
      <w:pPr>
        <w:jc w:val="left"/>
      </w:pPr>
    </w:p>
    <w:p w:rsidR="00F85295" w:rsidRDefault="00F85295" w:rsidP="00D45D9B">
      <w:pPr>
        <w:jc w:val="left"/>
      </w:pPr>
      <w:r>
        <w:t>Rudy Jovanovic – aye</w:t>
      </w:r>
      <w:r>
        <w:tab/>
      </w:r>
    </w:p>
    <w:p w:rsidR="00F85295" w:rsidRDefault="00F85295" w:rsidP="00D45D9B">
      <w:pPr>
        <w:jc w:val="left"/>
      </w:pPr>
      <w:r>
        <w:t>Dan West – aye</w:t>
      </w:r>
    </w:p>
    <w:p w:rsidR="00F85295" w:rsidRDefault="00F85295" w:rsidP="00D45D9B">
      <w:pPr>
        <w:jc w:val="left"/>
      </w:pPr>
      <w:r>
        <w:t>Andy Klein – aye</w:t>
      </w:r>
    </w:p>
    <w:p w:rsidR="00F85295" w:rsidRDefault="00F85295" w:rsidP="00D45D9B">
      <w:pPr>
        <w:jc w:val="left"/>
      </w:pPr>
      <w:r>
        <w:t>Bob Grah – aye</w:t>
      </w:r>
    </w:p>
    <w:p w:rsidR="00F85295" w:rsidRDefault="00F85295" w:rsidP="00D45D9B">
      <w:pPr>
        <w:jc w:val="left"/>
      </w:pPr>
      <w:r>
        <w:t>Mike Schriener – absent</w:t>
      </w:r>
    </w:p>
    <w:p w:rsidR="00F85295" w:rsidRDefault="00F85295" w:rsidP="00547FF4">
      <w:pPr>
        <w:jc w:val="left"/>
      </w:pPr>
    </w:p>
    <w:p w:rsidR="00F85295" w:rsidRDefault="00F85295" w:rsidP="00547FF4">
      <w:pPr>
        <w:jc w:val="left"/>
      </w:pPr>
    </w:p>
    <w:p w:rsidR="00F85295" w:rsidRDefault="00F85295" w:rsidP="00547FF4">
      <w:pPr>
        <w:jc w:val="left"/>
      </w:pPr>
      <w:r>
        <w:t>Respectively Submitted,</w:t>
      </w:r>
    </w:p>
    <w:p w:rsidR="00F85295" w:rsidRDefault="00F85295" w:rsidP="00547FF4">
      <w:pPr>
        <w:jc w:val="left"/>
      </w:pPr>
    </w:p>
    <w:p w:rsidR="00F85295" w:rsidRDefault="00F85295" w:rsidP="00547FF4">
      <w:pPr>
        <w:jc w:val="left"/>
      </w:pPr>
      <w:r>
        <w:t>________________________</w:t>
      </w:r>
    </w:p>
    <w:p w:rsidR="00F85295" w:rsidRDefault="00F85295" w:rsidP="00547FF4">
      <w:pPr>
        <w:jc w:val="left"/>
      </w:pPr>
      <w:r>
        <w:t>Kimberly Arbuthnot, Administrative Assistant</w:t>
      </w:r>
    </w:p>
    <w:p w:rsidR="00F85295" w:rsidRDefault="00F85295" w:rsidP="00547FF4">
      <w:pPr>
        <w:jc w:val="left"/>
      </w:pPr>
    </w:p>
    <w:p w:rsidR="00F85295" w:rsidRDefault="00F85295" w:rsidP="00547FF4">
      <w:pPr>
        <w:jc w:val="left"/>
      </w:pPr>
    </w:p>
    <w:p w:rsidR="00F85295" w:rsidRDefault="00F85295" w:rsidP="00547FF4">
      <w:pPr>
        <w:jc w:val="left"/>
      </w:pPr>
      <w:r>
        <w:t>APPROVED:</w:t>
      </w:r>
    </w:p>
    <w:p w:rsidR="00F85295" w:rsidRDefault="00F85295" w:rsidP="00547FF4">
      <w:pPr>
        <w:jc w:val="left"/>
      </w:pPr>
    </w:p>
    <w:p w:rsidR="00F85295" w:rsidRDefault="00F85295" w:rsidP="00547FF4">
      <w:pPr>
        <w:jc w:val="left"/>
      </w:pPr>
      <w:r>
        <w:t>_________________________</w:t>
      </w:r>
    </w:p>
    <w:p w:rsidR="00F85295" w:rsidRDefault="00F85295" w:rsidP="00547FF4">
      <w:pPr>
        <w:jc w:val="left"/>
      </w:pPr>
      <w:r>
        <w:t>Rudy Jovanovic, President and Director</w:t>
      </w:r>
    </w:p>
    <w:p w:rsidR="00F85295" w:rsidRDefault="00F85295" w:rsidP="00547FF4">
      <w:pPr>
        <w:jc w:val="left"/>
      </w:pPr>
    </w:p>
    <w:p w:rsidR="00F85295" w:rsidRDefault="00F85295" w:rsidP="00547FF4">
      <w:pPr>
        <w:jc w:val="left"/>
      </w:pPr>
      <w:r>
        <w:t>_________________________</w:t>
      </w:r>
    </w:p>
    <w:p w:rsidR="00F85295" w:rsidRDefault="00F85295" w:rsidP="00547FF4">
      <w:pPr>
        <w:jc w:val="left"/>
      </w:pPr>
      <w:r>
        <w:t>Dan West, Treasurer and Director</w:t>
      </w:r>
    </w:p>
    <w:p w:rsidR="00F85295" w:rsidRDefault="00F85295" w:rsidP="00547FF4">
      <w:pPr>
        <w:jc w:val="left"/>
      </w:pPr>
    </w:p>
    <w:p w:rsidR="00F85295" w:rsidRDefault="00F85295" w:rsidP="00547FF4">
      <w:pPr>
        <w:jc w:val="left"/>
      </w:pPr>
      <w:r>
        <w:t>_________________________</w:t>
      </w:r>
    </w:p>
    <w:p w:rsidR="00F85295" w:rsidRDefault="00F85295" w:rsidP="00547FF4">
      <w:pPr>
        <w:jc w:val="left"/>
      </w:pPr>
      <w:r>
        <w:t>Andy Klein, Secretary and Director</w:t>
      </w:r>
    </w:p>
    <w:p w:rsidR="00F85295" w:rsidRDefault="00F85295" w:rsidP="00547FF4">
      <w:pPr>
        <w:jc w:val="left"/>
      </w:pPr>
    </w:p>
    <w:p w:rsidR="00F85295" w:rsidRDefault="00F85295" w:rsidP="00547FF4">
      <w:pPr>
        <w:jc w:val="left"/>
      </w:pPr>
      <w:r>
        <w:lastRenderedPageBreak/>
        <w:t>_________________________</w:t>
      </w:r>
    </w:p>
    <w:p w:rsidR="00F85295" w:rsidRDefault="00F85295" w:rsidP="00547FF4">
      <w:pPr>
        <w:jc w:val="left"/>
      </w:pPr>
      <w:r>
        <w:t>Bob Grah, Director</w:t>
      </w:r>
    </w:p>
    <w:p w:rsidR="00F85295" w:rsidRDefault="00F85295" w:rsidP="00547FF4">
      <w:pPr>
        <w:jc w:val="left"/>
      </w:pPr>
    </w:p>
    <w:p w:rsidR="00F85295" w:rsidRDefault="00F85295" w:rsidP="00547FF4">
      <w:pPr>
        <w:jc w:val="left"/>
      </w:pPr>
      <w:r>
        <w:t>_________________________</w:t>
      </w:r>
    </w:p>
    <w:p w:rsidR="00F85295" w:rsidRDefault="00F85295" w:rsidP="008E6936">
      <w:pPr>
        <w:jc w:val="left"/>
        <w:rPr>
          <w:sz w:val="28"/>
          <w:szCs w:val="28"/>
        </w:rPr>
      </w:pPr>
      <w:r>
        <w:t>Mike Schriener, Director</w:t>
      </w:r>
    </w:p>
    <w:p w:rsidR="00F85295" w:rsidRDefault="00F85295" w:rsidP="008E6936">
      <w:pPr>
        <w:jc w:val="left"/>
      </w:pPr>
    </w:p>
    <w:p w:rsidR="00F85295" w:rsidRDefault="00F85295" w:rsidP="008E6936">
      <w:pPr>
        <w:jc w:val="left"/>
      </w:pPr>
    </w:p>
    <w:p w:rsidR="00F85295" w:rsidRDefault="00F85295" w:rsidP="008E6936">
      <w:pPr>
        <w:jc w:val="left"/>
      </w:pPr>
    </w:p>
    <w:p w:rsidR="00F85295" w:rsidRDefault="00F85295" w:rsidP="008E6936">
      <w:pPr>
        <w:jc w:val="left"/>
      </w:pPr>
    </w:p>
    <w:p w:rsidR="00F85295" w:rsidRDefault="00F85295" w:rsidP="008E6936">
      <w:pPr>
        <w:jc w:val="left"/>
      </w:pPr>
    </w:p>
    <w:p w:rsidR="00F85295" w:rsidRDefault="00F85295" w:rsidP="008E6936">
      <w:pPr>
        <w:jc w:val="left"/>
      </w:pPr>
    </w:p>
    <w:p w:rsidR="00F85295" w:rsidRDefault="00F85295" w:rsidP="008E6936">
      <w:pPr>
        <w:jc w:val="left"/>
      </w:pPr>
    </w:p>
    <w:p w:rsidR="00F85295" w:rsidRDefault="00F85295" w:rsidP="008E6936">
      <w:pPr>
        <w:jc w:val="left"/>
      </w:pPr>
    </w:p>
    <w:p w:rsidR="00F85295" w:rsidRDefault="00F85295" w:rsidP="008E6936">
      <w:pPr>
        <w:jc w:val="left"/>
      </w:pPr>
    </w:p>
    <w:p w:rsidR="00F85295" w:rsidRDefault="00F85295" w:rsidP="008E6936">
      <w:pPr>
        <w:jc w:val="left"/>
      </w:pPr>
    </w:p>
    <w:p w:rsidR="00F85295" w:rsidRDefault="00F85295" w:rsidP="008E6936">
      <w:pPr>
        <w:jc w:val="left"/>
      </w:pPr>
    </w:p>
    <w:p w:rsidR="00F85295" w:rsidRDefault="00F85295" w:rsidP="008E6936">
      <w:pPr>
        <w:jc w:val="left"/>
      </w:pPr>
    </w:p>
    <w:p w:rsidR="00F85295" w:rsidRDefault="00F85295" w:rsidP="008E6936">
      <w:pPr>
        <w:jc w:val="left"/>
      </w:pPr>
    </w:p>
    <w:p w:rsidR="00F85295" w:rsidRDefault="00F85295" w:rsidP="008E6936">
      <w:pPr>
        <w:jc w:val="left"/>
      </w:pPr>
    </w:p>
    <w:p w:rsidR="00F85295" w:rsidRDefault="00F85295" w:rsidP="008E6936">
      <w:pPr>
        <w:jc w:val="left"/>
      </w:pPr>
    </w:p>
    <w:p w:rsidR="00F85295" w:rsidRDefault="00F85295" w:rsidP="008E6936">
      <w:pPr>
        <w:jc w:val="left"/>
      </w:pPr>
    </w:p>
    <w:p w:rsidR="00F85295" w:rsidRDefault="00F85295" w:rsidP="008E6936">
      <w:pPr>
        <w:jc w:val="left"/>
      </w:pPr>
    </w:p>
    <w:p w:rsidR="00F85295" w:rsidRDefault="00F85295" w:rsidP="008E6936">
      <w:pPr>
        <w:jc w:val="left"/>
      </w:pPr>
    </w:p>
    <w:p w:rsidR="00F85295" w:rsidRDefault="00F85295" w:rsidP="008E6936">
      <w:pPr>
        <w:jc w:val="left"/>
      </w:pPr>
    </w:p>
    <w:p w:rsidR="00F85295" w:rsidRDefault="00F85295" w:rsidP="008E6936">
      <w:pPr>
        <w:jc w:val="left"/>
      </w:pPr>
    </w:p>
    <w:p w:rsidR="00F85295" w:rsidRDefault="00F85295" w:rsidP="008E6936">
      <w:pPr>
        <w:jc w:val="left"/>
      </w:pPr>
    </w:p>
    <w:p w:rsidR="00F85295" w:rsidRDefault="00F85295" w:rsidP="008E6936">
      <w:pPr>
        <w:jc w:val="left"/>
      </w:pPr>
    </w:p>
    <w:p w:rsidR="00F85295" w:rsidRDefault="00F85295" w:rsidP="008E6936">
      <w:pPr>
        <w:jc w:val="left"/>
      </w:pPr>
    </w:p>
    <w:p w:rsidR="00F85295" w:rsidRDefault="00F85295" w:rsidP="008E6936">
      <w:pPr>
        <w:jc w:val="left"/>
      </w:pPr>
    </w:p>
    <w:p w:rsidR="00F85295" w:rsidRDefault="00F85295" w:rsidP="008E6936">
      <w:pPr>
        <w:jc w:val="left"/>
      </w:pPr>
    </w:p>
    <w:p w:rsidR="00F85295" w:rsidRDefault="00F85295" w:rsidP="008E6936">
      <w:pPr>
        <w:jc w:val="left"/>
      </w:pPr>
    </w:p>
    <w:p w:rsidR="00F85295" w:rsidRDefault="00F85295" w:rsidP="008E6936">
      <w:pPr>
        <w:jc w:val="left"/>
      </w:pPr>
    </w:p>
    <w:p w:rsidR="00F85295" w:rsidRDefault="00F85295" w:rsidP="008E6936">
      <w:pPr>
        <w:jc w:val="left"/>
      </w:pPr>
    </w:p>
    <w:p w:rsidR="00F85295" w:rsidRDefault="00F85295" w:rsidP="008E6936">
      <w:pPr>
        <w:jc w:val="left"/>
      </w:pPr>
    </w:p>
    <w:p w:rsidR="00F85295" w:rsidRDefault="00F85295" w:rsidP="008E6936">
      <w:pPr>
        <w:jc w:val="left"/>
      </w:pPr>
    </w:p>
    <w:p w:rsidR="00F85295" w:rsidRDefault="00F85295" w:rsidP="008E6936">
      <w:pPr>
        <w:jc w:val="left"/>
      </w:pPr>
    </w:p>
    <w:p w:rsidR="00F85295" w:rsidRDefault="00F85295" w:rsidP="008E6936">
      <w:pPr>
        <w:jc w:val="left"/>
      </w:pPr>
    </w:p>
    <w:p w:rsidR="00F85295" w:rsidRDefault="00F85295" w:rsidP="008E6936">
      <w:pPr>
        <w:jc w:val="left"/>
      </w:pPr>
    </w:p>
    <w:p w:rsidR="00F85295" w:rsidRDefault="00F85295" w:rsidP="008E6936">
      <w:pPr>
        <w:jc w:val="left"/>
      </w:pPr>
    </w:p>
    <w:p w:rsidR="00F85295" w:rsidRDefault="00F85295" w:rsidP="008E6936">
      <w:pPr>
        <w:jc w:val="left"/>
      </w:pPr>
    </w:p>
    <w:p w:rsidR="00F85295" w:rsidRDefault="00F85295" w:rsidP="008E6936">
      <w:pPr>
        <w:jc w:val="left"/>
      </w:pPr>
    </w:p>
    <w:p w:rsidR="00F85295" w:rsidRDefault="00F85295" w:rsidP="008E6936">
      <w:pPr>
        <w:jc w:val="left"/>
      </w:pPr>
    </w:p>
    <w:p w:rsidR="00F85295" w:rsidRDefault="00F85295" w:rsidP="008E6936">
      <w:pPr>
        <w:jc w:val="left"/>
      </w:pPr>
    </w:p>
    <w:p w:rsidR="00F85295" w:rsidRDefault="00F85295" w:rsidP="008E6936">
      <w:pPr>
        <w:jc w:val="left"/>
      </w:pPr>
    </w:p>
    <w:p w:rsidR="00F85295" w:rsidRDefault="00F85295" w:rsidP="008E6936">
      <w:pPr>
        <w:jc w:val="left"/>
      </w:pPr>
    </w:p>
    <w:p w:rsidR="00F85295" w:rsidRDefault="00F85295" w:rsidP="008E6936">
      <w:pPr>
        <w:jc w:val="left"/>
      </w:pPr>
    </w:p>
    <w:p w:rsidR="00F85295" w:rsidRDefault="00F85295" w:rsidP="008E6936">
      <w:pPr>
        <w:jc w:val="left"/>
      </w:pPr>
    </w:p>
    <w:p w:rsidR="00F85295" w:rsidRDefault="00F85295" w:rsidP="008E6936">
      <w:pPr>
        <w:jc w:val="left"/>
      </w:pPr>
    </w:p>
    <w:p w:rsidR="00F85295" w:rsidRDefault="00F85295" w:rsidP="008E6936">
      <w:pPr>
        <w:jc w:val="left"/>
      </w:pPr>
    </w:p>
    <w:p w:rsidR="00F85295" w:rsidRDefault="00F85295" w:rsidP="008E6936">
      <w:pPr>
        <w:jc w:val="left"/>
      </w:pPr>
    </w:p>
    <w:p w:rsidR="00F85295" w:rsidRDefault="00F85295" w:rsidP="008E6936">
      <w:pPr>
        <w:jc w:val="left"/>
      </w:pPr>
    </w:p>
    <w:p w:rsidR="00F85295" w:rsidRDefault="00F85295" w:rsidP="008E6936">
      <w:pPr>
        <w:jc w:val="left"/>
      </w:pPr>
    </w:p>
    <w:p w:rsidR="00F85295" w:rsidRDefault="00F85295" w:rsidP="008E6936">
      <w:pPr>
        <w:jc w:val="left"/>
      </w:pPr>
    </w:p>
    <w:p w:rsidR="00F85295" w:rsidRDefault="00F85295" w:rsidP="008E6936">
      <w:pPr>
        <w:jc w:val="left"/>
      </w:pPr>
    </w:p>
    <w:p w:rsidR="00F85295" w:rsidRDefault="00F85295" w:rsidP="008E6936">
      <w:pPr>
        <w:jc w:val="left"/>
      </w:pPr>
    </w:p>
    <w:p w:rsidR="00F85295" w:rsidRDefault="00F85295" w:rsidP="008E6936">
      <w:pPr>
        <w:jc w:val="left"/>
      </w:pPr>
    </w:p>
    <w:p w:rsidR="00F85295" w:rsidRDefault="00F85295" w:rsidP="00AA2BCE">
      <w:pPr>
        <w:pStyle w:val="CompanyName"/>
        <w:framePr w:w="9182" w:wrap="notBeside" w:hAnchor="page" w:x="1693" w:y="679"/>
        <w:jc w:val="left"/>
        <w:rPr>
          <w:rFonts w:ascii="Arial" w:hAnsi="Arial" w:cs="Arial"/>
          <w:sz w:val="20"/>
        </w:rPr>
      </w:pPr>
      <w:r>
        <w:rPr>
          <w:rFonts w:ascii="Arial" w:hAnsi="Arial" w:cs="Arial"/>
          <w:sz w:val="20"/>
        </w:rPr>
        <w:lastRenderedPageBreak/>
        <w:t xml:space="preserve">  </w:t>
      </w:r>
      <w:r>
        <w:rPr>
          <w:rFonts w:ascii="Arial" w:hAnsi="Arial" w:cs="Arial"/>
          <w:noProof/>
          <w:sz w:val="20"/>
        </w:rPr>
        <w:drawing>
          <wp:inline distT="0" distB="0" distL="0" distR="0">
            <wp:extent cx="654343" cy="71437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re1"/>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654343" cy="714375"/>
                    </a:xfrm>
                    <a:prstGeom prst="rect">
                      <a:avLst/>
                    </a:prstGeom>
                    <a:noFill/>
                    <a:ln w="9525">
                      <a:noFill/>
                      <a:miter lim="800000"/>
                      <a:headEnd/>
                      <a:tailEnd/>
                    </a:ln>
                  </pic:spPr>
                </pic:pic>
              </a:graphicData>
            </a:graphic>
          </wp:inline>
        </w:drawing>
      </w:r>
    </w:p>
    <w:p w:rsidR="00F85295" w:rsidRDefault="00F85295" w:rsidP="00AA2BCE">
      <w:pPr>
        <w:pStyle w:val="CompanyName"/>
        <w:framePr w:w="9182" w:wrap="notBeside" w:hAnchor="page" w:x="1693" w:y="679"/>
        <w:jc w:val="left"/>
        <w:rPr>
          <w:rFonts w:ascii="Times New Roman" w:hAnsi="Times New Roman"/>
          <w:b/>
          <w:spacing w:val="0"/>
          <w:sz w:val="36"/>
          <w:szCs w:val="36"/>
        </w:rPr>
      </w:pPr>
      <w:r w:rsidRPr="008A2CEA">
        <w:rPr>
          <w:rFonts w:ascii="Times New Roman" w:hAnsi="Times New Roman"/>
          <w:b/>
          <w:sz w:val="36"/>
          <w:szCs w:val="36"/>
        </w:rPr>
        <w:t>Wright City Fire Protection District</w:t>
      </w:r>
      <w:r w:rsidRPr="008A2CEA">
        <w:rPr>
          <w:rFonts w:ascii="Times New Roman" w:hAnsi="Times New Roman"/>
          <w:b/>
          <w:spacing w:val="0"/>
          <w:sz w:val="36"/>
          <w:szCs w:val="36"/>
        </w:rPr>
        <w:tab/>
      </w:r>
    </w:p>
    <w:p w:rsidR="00F85295" w:rsidRPr="008A2CEA" w:rsidRDefault="00F85295" w:rsidP="008A2CEA">
      <w:pPr>
        <w:framePr w:w="9182" w:h="1584" w:hSpace="187" w:vSpace="187" w:wrap="notBeside" w:vAnchor="page" w:hAnchor="page" w:x="1693" w:y="679" w:anchorLock="1"/>
        <w:rPr>
          <w:rFonts w:ascii="Times New Roman" w:hAnsi="Times New Roman"/>
          <w:i/>
          <w:sz w:val="24"/>
          <w:szCs w:val="24"/>
        </w:rPr>
      </w:pPr>
      <w:r>
        <w:rPr>
          <w:rFonts w:ascii="Times New Roman" w:hAnsi="Times New Roman"/>
          <w:i/>
          <w:sz w:val="24"/>
          <w:szCs w:val="24"/>
        </w:rPr>
        <w:t>“</w:t>
      </w:r>
      <w:r w:rsidRPr="00CE375C">
        <w:rPr>
          <w:rFonts w:ascii="Times New Roman" w:hAnsi="Times New Roman"/>
          <w:i/>
          <w:sz w:val="24"/>
          <w:szCs w:val="24"/>
        </w:rPr>
        <w:t>To serve, educate, and protect our community.</w:t>
      </w:r>
      <w:r>
        <w:rPr>
          <w:rFonts w:ascii="Times New Roman" w:hAnsi="Times New Roman"/>
          <w:i/>
          <w:sz w:val="24"/>
          <w:szCs w:val="24"/>
        </w:rPr>
        <w:t>”</w:t>
      </w:r>
    </w:p>
    <w:p w:rsidR="00F85295" w:rsidRDefault="00F85295" w:rsidP="00AA2BCE">
      <w:pPr>
        <w:pStyle w:val="CompanyName"/>
        <w:framePr w:w="9182" w:wrap="notBeside" w:hAnchor="page" w:x="1693" w:y="679"/>
        <w:jc w:val="left"/>
        <w:rPr>
          <w:rFonts w:ascii="Arial" w:hAnsi="Arial" w:cs="Arial"/>
          <w:spacing w:val="0"/>
          <w:sz w:val="36"/>
          <w:szCs w:val="36"/>
        </w:rPr>
      </w:pPr>
      <w:r>
        <w:rPr>
          <w:rFonts w:ascii="Arial" w:hAnsi="Arial" w:cs="Arial"/>
          <w:spacing w:val="0"/>
          <w:sz w:val="24"/>
          <w:szCs w:val="24"/>
        </w:rPr>
        <w:pict>
          <v:rect id="_x0000_i1035" style="width:0;height:1.5pt" o:hralign="center" o:hrstd="t" o:hr="t" fillcolor="gray" stroked="f"/>
        </w:pict>
      </w:r>
    </w:p>
    <w:p w:rsidR="00F85295" w:rsidRPr="00085D54" w:rsidRDefault="00F85295" w:rsidP="00FC6E0F">
      <w:pPr>
        <w:pStyle w:val="ReturnAddress"/>
        <w:framePr w:w="2940" w:h="1273" w:wrap="notBeside" w:hAnchor="page" w:x="7878" w:y="968"/>
        <w:jc w:val="right"/>
        <w:rPr>
          <w:rFonts w:ascii="Times New Roman" w:hAnsi="Times New Roman"/>
          <w:color w:val="7F7F7F" w:themeColor="text1" w:themeTint="80"/>
          <w:sz w:val="24"/>
          <w:szCs w:val="24"/>
        </w:rPr>
      </w:pPr>
      <w:r w:rsidRPr="00085D54">
        <w:rPr>
          <w:rFonts w:ascii="Times New Roman" w:hAnsi="Times New Roman"/>
          <w:color w:val="7F7F7F" w:themeColor="text1" w:themeTint="80"/>
          <w:sz w:val="24"/>
          <w:szCs w:val="24"/>
        </w:rPr>
        <w:t>396 West North 2</w:t>
      </w:r>
      <w:r w:rsidRPr="00085D54">
        <w:rPr>
          <w:rFonts w:ascii="Times New Roman" w:hAnsi="Times New Roman"/>
          <w:color w:val="7F7F7F" w:themeColor="text1" w:themeTint="80"/>
          <w:sz w:val="24"/>
          <w:szCs w:val="24"/>
          <w:vertAlign w:val="superscript"/>
        </w:rPr>
        <w:t>nd</w:t>
      </w:r>
      <w:r w:rsidRPr="00085D54">
        <w:rPr>
          <w:rFonts w:ascii="Times New Roman" w:hAnsi="Times New Roman"/>
          <w:color w:val="7F7F7F" w:themeColor="text1" w:themeTint="80"/>
          <w:sz w:val="24"/>
          <w:szCs w:val="24"/>
        </w:rPr>
        <w:t xml:space="preserve"> Street</w:t>
      </w:r>
    </w:p>
    <w:p w:rsidR="00F85295" w:rsidRPr="00085D54" w:rsidRDefault="00F85295" w:rsidP="00FC6E0F">
      <w:pPr>
        <w:pStyle w:val="ReturnAddress"/>
        <w:framePr w:w="2940" w:h="1273" w:wrap="notBeside" w:hAnchor="page" w:x="7878" w:y="968"/>
        <w:jc w:val="right"/>
        <w:rPr>
          <w:rFonts w:ascii="Times New Roman" w:hAnsi="Times New Roman"/>
          <w:color w:val="7F7F7F" w:themeColor="text1" w:themeTint="80"/>
          <w:sz w:val="24"/>
          <w:szCs w:val="24"/>
        </w:rPr>
      </w:pPr>
      <w:r w:rsidRPr="00085D54">
        <w:rPr>
          <w:rFonts w:ascii="Times New Roman" w:hAnsi="Times New Roman"/>
          <w:color w:val="7F7F7F" w:themeColor="text1" w:themeTint="80"/>
          <w:sz w:val="24"/>
          <w:szCs w:val="24"/>
        </w:rPr>
        <w:t>Wright City, Missouri 63390</w:t>
      </w:r>
    </w:p>
    <w:p w:rsidR="00F85295" w:rsidRPr="00085D54" w:rsidRDefault="00F85295" w:rsidP="00FC6E0F">
      <w:pPr>
        <w:pStyle w:val="ReturnAddress"/>
        <w:framePr w:w="2940" w:h="1273" w:wrap="notBeside" w:hAnchor="page" w:x="7878" w:y="968"/>
        <w:jc w:val="right"/>
        <w:rPr>
          <w:rFonts w:ascii="Times New Roman" w:hAnsi="Times New Roman"/>
          <w:color w:val="7F7F7F" w:themeColor="text1" w:themeTint="80"/>
          <w:sz w:val="24"/>
          <w:szCs w:val="24"/>
        </w:rPr>
      </w:pPr>
      <w:r w:rsidRPr="00085D54">
        <w:rPr>
          <w:rFonts w:ascii="Times New Roman" w:hAnsi="Times New Roman"/>
          <w:color w:val="7F7F7F" w:themeColor="text1" w:themeTint="80"/>
          <w:sz w:val="24"/>
          <w:szCs w:val="24"/>
        </w:rPr>
        <w:t>Phone (636) 745-2262</w:t>
      </w:r>
    </w:p>
    <w:p w:rsidR="00F85295" w:rsidRPr="00085D54" w:rsidRDefault="00F85295" w:rsidP="00FC6E0F">
      <w:pPr>
        <w:pStyle w:val="ReturnAddress"/>
        <w:framePr w:w="2940" w:h="1273" w:wrap="notBeside" w:hAnchor="page" w:x="7878" w:y="968"/>
        <w:jc w:val="right"/>
        <w:rPr>
          <w:rFonts w:ascii="Times New Roman" w:hAnsi="Times New Roman"/>
          <w:color w:val="7F7F7F" w:themeColor="text1" w:themeTint="80"/>
          <w:sz w:val="24"/>
          <w:szCs w:val="24"/>
        </w:rPr>
      </w:pPr>
      <w:r w:rsidRPr="00085D54">
        <w:rPr>
          <w:rFonts w:ascii="Times New Roman" w:hAnsi="Times New Roman"/>
          <w:color w:val="7F7F7F" w:themeColor="text1" w:themeTint="80"/>
          <w:sz w:val="24"/>
          <w:szCs w:val="24"/>
        </w:rPr>
        <w:t>Fax (636) 745-2259</w:t>
      </w:r>
    </w:p>
    <w:p w:rsidR="00F85295" w:rsidRPr="00085D54" w:rsidRDefault="00F85295" w:rsidP="00FC6E0F">
      <w:pPr>
        <w:pStyle w:val="ReturnAddress"/>
        <w:framePr w:w="2940" w:h="1273" w:wrap="notBeside" w:hAnchor="page" w:x="7878" w:y="968"/>
        <w:jc w:val="right"/>
        <w:rPr>
          <w:rFonts w:ascii="Times New Roman" w:hAnsi="Times New Roman"/>
          <w:color w:val="7F7F7F" w:themeColor="text1" w:themeTint="80"/>
          <w:sz w:val="24"/>
          <w:szCs w:val="24"/>
        </w:rPr>
      </w:pPr>
      <w:r w:rsidRPr="00085D54">
        <w:rPr>
          <w:rFonts w:ascii="Times New Roman" w:hAnsi="Times New Roman"/>
          <w:color w:val="7F7F7F" w:themeColor="text1" w:themeTint="80"/>
          <w:sz w:val="24"/>
          <w:szCs w:val="24"/>
        </w:rPr>
        <w:t>www.wrightcityfire.com</w:t>
      </w:r>
    </w:p>
    <w:p w:rsidR="00F85295" w:rsidRPr="007465FF" w:rsidRDefault="00F85295" w:rsidP="00547FF4">
      <w:pPr>
        <w:jc w:val="center"/>
      </w:pPr>
      <w:r w:rsidRPr="007465FF">
        <w:t>MINUTES OF THE BOARD OF DIRECTORS OF THE WRIGHT CITY FIRE PROTECTION DISTRICT</w:t>
      </w:r>
    </w:p>
    <w:p w:rsidR="00F85295" w:rsidRPr="007465FF" w:rsidRDefault="00F85295" w:rsidP="00547FF4">
      <w:pPr>
        <w:jc w:val="center"/>
      </w:pPr>
      <w:r w:rsidRPr="007465FF">
        <w:t>WARREN COUNTY, STATE OF MISSOURI</w:t>
      </w:r>
    </w:p>
    <w:p w:rsidR="00F85295" w:rsidRDefault="00F85295" w:rsidP="00547FF4">
      <w:pPr>
        <w:jc w:val="center"/>
      </w:pPr>
      <w:r>
        <w:t>November 10, 2016</w:t>
      </w:r>
    </w:p>
    <w:p w:rsidR="00F85295" w:rsidRPr="007465FF" w:rsidRDefault="00F85295" w:rsidP="00547FF4">
      <w:pPr>
        <w:jc w:val="center"/>
      </w:pPr>
    </w:p>
    <w:p w:rsidR="00F85295" w:rsidRDefault="00F85295" w:rsidP="00547FF4">
      <w:pPr>
        <w:jc w:val="left"/>
      </w:pPr>
      <w:r w:rsidRPr="007465FF">
        <w:t>BE IT REMEMBERED</w:t>
      </w:r>
      <w:r>
        <w:t>, that the Board of Directors of the Wright City Fire Protection District of Warren County, Missouri, met at the Wright City Fire Protection District House One 396 NW 2</w:t>
      </w:r>
      <w:r w:rsidRPr="009940AF">
        <w:rPr>
          <w:vertAlign w:val="superscript"/>
        </w:rPr>
        <w:t>nd</w:t>
      </w:r>
      <w:r>
        <w:t xml:space="preserve"> Street, Wright City, Missouri 63390 on November 10, 2016 at 1600. At the above time and place there were the following present:</w:t>
      </w:r>
    </w:p>
    <w:p w:rsidR="00F85295" w:rsidRDefault="00F85295" w:rsidP="00547FF4">
      <w:pPr>
        <w:jc w:val="left"/>
      </w:pPr>
    </w:p>
    <w:p w:rsidR="00F85295" w:rsidRPr="00EB1BB9" w:rsidRDefault="00F85295" w:rsidP="00547FF4">
      <w:pPr>
        <w:jc w:val="left"/>
        <w:rPr>
          <w:u w:val="single"/>
        </w:rPr>
      </w:pPr>
      <w:r w:rsidRPr="00EB1BB9">
        <w:rPr>
          <w:u w:val="single"/>
        </w:rPr>
        <w:t>Board of Directors</w:t>
      </w:r>
    </w:p>
    <w:p w:rsidR="00F85295" w:rsidRDefault="00F85295" w:rsidP="00EB1BB9">
      <w:r>
        <w:t xml:space="preserve">Rudy Jovanovic – Chairman - present                                                                            </w:t>
      </w:r>
    </w:p>
    <w:p w:rsidR="00F85295" w:rsidRDefault="00F85295" w:rsidP="00EB1BB9">
      <w:r>
        <w:t>Dan West – Treasurer – present</w:t>
      </w:r>
      <w:r>
        <w:tab/>
      </w:r>
    </w:p>
    <w:p w:rsidR="00F85295" w:rsidRDefault="00F85295" w:rsidP="00EB1BB9">
      <w:r>
        <w:t>Mike Schriener – Director – present</w:t>
      </w:r>
      <w:r>
        <w:tab/>
      </w:r>
    </w:p>
    <w:p w:rsidR="00F85295" w:rsidRDefault="00F85295" w:rsidP="00EB1BB9">
      <w:r>
        <w:t>Bob Grah – Director – absent</w:t>
      </w:r>
    </w:p>
    <w:p w:rsidR="00F85295" w:rsidRDefault="00F85295" w:rsidP="00EB1BB9">
      <w:r>
        <w:t>Andy Klein – Secretary – present</w:t>
      </w:r>
    </w:p>
    <w:p w:rsidR="00F85295" w:rsidRDefault="00F85295" w:rsidP="00EB1BB9"/>
    <w:p w:rsidR="00F85295" w:rsidRDefault="00F85295" w:rsidP="00EB1BB9">
      <w:pPr>
        <w:rPr>
          <w:u w:val="single"/>
        </w:rPr>
      </w:pPr>
      <w:r w:rsidRPr="00EB1BB9">
        <w:rPr>
          <w:u w:val="single"/>
        </w:rPr>
        <w:t>Administration</w:t>
      </w:r>
    </w:p>
    <w:p w:rsidR="00F85295" w:rsidRDefault="00F85295" w:rsidP="00EB1BB9">
      <w:r>
        <w:t>Chief Ron MacKnight</w:t>
      </w:r>
    </w:p>
    <w:p w:rsidR="00F85295" w:rsidRDefault="00F85295" w:rsidP="00EB1BB9">
      <w:r>
        <w:t>Administrative Assistant Kimberly Arbuthnot</w:t>
      </w:r>
    </w:p>
    <w:p w:rsidR="00F85295" w:rsidRDefault="00F85295" w:rsidP="00EB1BB9">
      <w:r>
        <w:t>A/C Josh Riebe</w:t>
      </w:r>
    </w:p>
    <w:p w:rsidR="00F85295" w:rsidRDefault="00F85295" w:rsidP="00EB1BB9"/>
    <w:p w:rsidR="00F85295" w:rsidRDefault="00F85295" w:rsidP="00EB1BB9">
      <w:r w:rsidRPr="00EB1BB9">
        <w:rPr>
          <w:u w:val="single"/>
        </w:rPr>
        <w:t xml:space="preserve">Visitors </w:t>
      </w:r>
      <w:r>
        <w:t> </w:t>
      </w:r>
    </w:p>
    <w:p w:rsidR="00F85295" w:rsidRDefault="00F85295" w:rsidP="00547FF4">
      <w:pPr>
        <w:jc w:val="left"/>
      </w:pPr>
      <w:r>
        <w:t>Captain John Lacaillade</w:t>
      </w:r>
    </w:p>
    <w:p w:rsidR="00F85295" w:rsidRDefault="00F85295" w:rsidP="00547FF4">
      <w:pPr>
        <w:jc w:val="left"/>
      </w:pPr>
      <w:r>
        <w:t>FF McCoy</w:t>
      </w:r>
    </w:p>
    <w:p w:rsidR="00F85295" w:rsidRDefault="00F85295" w:rsidP="00547FF4">
      <w:pPr>
        <w:jc w:val="left"/>
      </w:pPr>
      <w:r>
        <w:t>FF Mosher</w:t>
      </w:r>
    </w:p>
    <w:p w:rsidR="00F85295" w:rsidRDefault="00F85295" w:rsidP="00547FF4">
      <w:pPr>
        <w:jc w:val="left"/>
      </w:pPr>
      <w:r>
        <w:t>FF Hakenewerth</w:t>
      </w:r>
    </w:p>
    <w:p w:rsidR="00F85295" w:rsidRDefault="00F85295" w:rsidP="00547FF4">
      <w:pPr>
        <w:jc w:val="left"/>
      </w:pPr>
      <w:r>
        <w:t>FF Ellis</w:t>
      </w:r>
    </w:p>
    <w:p w:rsidR="00F85295" w:rsidRPr="00367339" w:rsidRDefault="00F85295" w:rsidP="00547FF4">
      <w:pPr>
        <w:jc w:val="left"/>
      </w:pPr>
      <w:r>
        <w:tab/>
      </w:r>
      <w:r>
        <w:tab/>
      </w:r>
      <w:r>
        <w:tab/>
      </w:r>
      <w:r>
        <w:tab/>
      </w:r>
      <w:r>
        <w:tab/>
      </w:r>
    </w:p>
    <w:p w:rsidR="00F85295" w:rsidRDefault="00F85295" w:rsidP="00547FF4">
      <w:pPr>
        <w:jc w:val="left"/>
        <w:rPr>
          <w:b/>
          <w:u w:val="single"/>
        </w:rPr>
      </w:pPr>
      <w:r>
        <w:rPr>
          <w:b/>
          <w:u w:val="single"/>
        </w:rPr>
        <w:t>Call to Order</w:t>
      </w:r>
    </w:p>
    <w:p w:rsidR="00F85295" w:rsidRDefault="00F85295" w:rsidP="00547FF4">
      <w:pPr>
        <w:jc w:val="left"/>
      </w:pPr>
      <w:r>
        <w:t>A quorum being present, Chairman Rudy Jovanovic called the meeting to order at 1600 and announced the Board of Directors meeting to be in session for the transaction of any and all business to be brought before it at this time.</w:t>
      </w:r>
    </w:p>
    <w:p w:rsidR="00F85295" w:rsidRDefault="00F85295" w:rsidP="00547FF4">
      <w:pPr>
        <w:jc w:val="left"/>
      </w:pPr>
    </w:p>
    <w:p w:rsidR="00F85295" w:rsidRPr="005C5600" w:rsidRDefault="00F85295" w:rsidP="00547FF4">
      <w:pPr>
        <w:jc w:val="left"/>
        <w:rPr>
          <w:b/>
          <w:u w:val="single"/>
        </w:rPr>
      </w:pPr>
      <w:r>
        <w:rPr>
          <w:b/>
          <w:u w:val="single"/>
        </w:rPr>
        <w:t>Pledge of Allegiance</w:t>
      </w:r>
    </w:p>
    <w:p w:rsidR="00F85295" w:rsidRPr="00394F1F" w:rsidRDefault="00F85295" w:rsidP="00AF0581">
      <w:pPr>
        <w:jc w:val="left"/>
      </w:pPr>
    </w:p>
    <w:p w:rsidR="00F85295" w:rsidRDefault="00F85295" w:rsidP="00547FF4">
      <w:pPr>
        <w:jc w:val="left"/>
        <w:rPr>
          <w:b/>
          <w:u w:val="single"/>
        </w:rPr>
      </w:pPr>
      <w:r>
        <w:rPr>
          <w:b/>
          <w:u w:val="single"/>
        </w:rPr>
        <w:t>Amendments to the November 10, 2016 Agenda</w:t>
      </w:r>
    </w:p>
    <w:p w:rsidR="00F85295" w:rsidRDefault="00F85295" w:rsidP="003C7532">
      <w:pPr>
        <w:jc w:val="left"/>
      </w:pPr>
      <w:r>
        <w:t>Chairman Rudy Jovanovic asked for any amendments to the Tentative Agenda for November 10, 2016. Treasurer Dan West made a motion to add Budget Discussion to New Business as item 7. This motion was seconded by Secretary Andy Klein. The vote was as follows:</w:t>
      </w:r>
    </w:p>
    <w:p w:rsidR="00F85295" w:rsidRDefault="00F85295" w:rsidP="003C7532">
      <w:pPr>
        <w:jc w:val="left"/>
      </w:pPr>
    </w:p>
    <w:p w:rsidR="00F85295" w:rsidRDefault="00F85295" w:rsidP="006C7088">
      <w:pPr>
        <w:jc w:val="left"/>
      </w:pPr>
      <w:r>
        <w:t>Rudy Jovanovic – aye</w:t>
      </w:r>
      <w:r>
        <w:tab/>
      </w:r>
    </w:p>
    <w:p w:rsidR="00F85295" w:rsidRDefault="00F85295" w:rsidP="006C7088">
      <w:pPr>
        <w:jc w:val="left"/>
      </w:pPr>
      <w:r>
        <w:t>Dan West - aye</w:t>
      </w:r>
    </w:p>
    <w:p w:rsidR="00F85295" w:rsidRDefault="00F85295" w:rsidP="006C7088">
      <w:pPr>
        <w:jc w:val="left"/>
      </w:pPr>
      <w:r>
        <w:t>Andy Klein – aye</w:t>
      </w:r>
    </w:p>
    <w:p w:rsidR="00F85295" w:rsidRDefault="00F85295" w:rsidP="006C7088">
      <w:pPr>
        <w:jc w:val="left"/>
      </w:pPr>
      <w:r>
        <w:t>Bob Grah – absent</w:t>
      </w:r>
    </w:p>
    <w:p w:rsidR="00F85295" w:rsidRDefault="00F85295" w:rsidP="006C7088">
      <w:pPr>
        <w:jc w:val="left"/>
      </w:pPr>
      <w:r>
        <w:t>Mike Schriener – aye</w:t>
      </w:r>
    </w:p>
    <w:p w:rsidR="00F85295" w:rsidRDefault="00F85295" w:rsidP="003C7532">
      <w:pPr>
        <w:jc w:val="left"/>
      </w:pPr>
    </w:p>
    <w:p w:rsidR="00F85295" w:rsidRDefault="00F85295" w:rsidP="00E008CF">
      <w:pPr>
        <w:jc w:val="left"/>
      </w:pPr>
      <w:r>
        <w:t xml:space="preserve">The amended agenda for November 10, 2016 was adopted. </w:t>
      </w:r>
    </w:p>
    <w:p w:rsidR="00F85295" w:rsidRDefault="00F85295" w:rsidP="00E008CF">
      <w:pPr>
        <w:jc w:val="left"/>
      </w:pPr>
    </w:p>
    <w:p w:rsidR="00F85295" w:rsidRDefault="00F85295" w:rsidP="00547FF4">
      <w:pPr>
        <w:jc w:val="left"/>
      </w:pPr>
    </w:p>
    <w:p w:rsidR="00F85295" w:rsidRDefault="00F85295" w:rsidP="00610A33">
      <w:pPr>
        <w:jc w:val="left"/>
        <w:rPr>
          <w:b/>
          <w:u w:val="single"/>
        </w:rPr>
      </w:pPr>
    </w:p>
    <w:p w:rsidR="00F85295" w:rsidRDefault="00F85295" w:rsidP="00610A33">
      <w:pPr>
        <w:jc w:val="left"/>
        <w:rPr>
          <w:b/>
          <w:u w:val="single"/>
        </w:rPr>
      </w:pPr>
    </w:p>
    <w:p w:rsidR="00F85295" w:rsidRPr="00610A33" w:rsidRDefault="00F85295" w:rsidP="00610A33">
      <w:pPr>
        <w:jc w:val="left"/>
        <w:rPr>
          <w:rFonts w:eastAsia="Calibri" w:cs="Arial"/>
          <w:b/>
          <w:spacing w:val="0"/>
          <w:u w:val="single"/>
        </w:rPr>
      </w:pPr>
      <w:r w:rsidRPr="00610A33">
        <w:rPr>
          <w:b/>
          <w:u w:val="single"/>
        </w:rPr>
        <w:lastRenderedPageBreak/>
        <w:t>Approval of the Open Minutes of</w:t>
      </w:r>
      <w:r>
        <w:rPr>
          <w:b/>
          <w:u w:val="single"/>
        </w:rPr>
        <w:t xml:space="preserve"> October 27, </w:t>
      </w:r>
      <w:r>
        <w:rPr>
          <w:rFonts w:eastAsia="Calibri" w:cs="Arial"/>
          <w:b/>
          <w:spacing w:val="0"/>
          <w:u w:val="single"/>
        </w:rPr>
        <w:t>2016</w:t>
      </w:r>
      <w:r w:rsidRPr="00610A33">
        <w:rPr>
          <w:rFonts w:eastAsia="Calibri" w:cs="Arial"/>
          <w:b/>
          <w:spacing w:val="0"/>
          <w:u w:val="single"/>
        </w:rPr>
        <w:t xml:space="preserve"> Board Meeting</w:t>
      </w:r>
      <w:r>
        <w:rPr>
          <w:rFonts w:eastAsia="Calibri" w:cs="Arial"/>
          <w:b/>
          <w:spacing w:val="0"/>
          <w:u w:val="single"/>
        </w:rPr>
        <w:t>s</w:t>
      </w:r>
    </w:p>
    <w:p w:rsidR="00F85295" w:rsidRDefault="00F85295" w:rsidP="00547FF4">
      <w:pPr>
        <w:jc w:val="left"/>
      </w:pPr>
      <w:r>
        <w:t>Secretary Andy Klein moved for approval of the open minutes October 27,</w:t>
      </w:r>
      <w:r>
        <w:rPr>
          <w:rFonts w:eastAsia="Calibri" w:cs="Arial"/>
          <w:spacing w:val="0"/>
        </w:rPr>
        <w:t xml:space="preserve"> 2016</w:t>
      </w:r>
      <w:r>
        <w:t>. This was seconded by Director Mike Schriener.</w:t>
      </w:r>
    </w:p>
    <w:p w:rsidR="00F85295" w:rsidRPr="005C31C1" w:rsidRDefault="00F85295" w:rsidP="00547FF4">
      <w:pPr>
        <w:jc w:val="left"/>
        <w:rPr>
          <w:rFonts w:eastAsia="Calibri" w:cs="Arial"/>
          <w:spacing w:val="0"/>
        </w:rPr>
      </w:pPr>
    </w:p>
    <w:p w:rsidR="00F85295" w:rsidRPr="00610A33" w:rsidRDefault="00F85295" w:rsidP="00547FF4">
      <w:pPr>
        <w:jc w:val="left"/>
        <w:rPr>
          <w:rFonts w:eastAsia="Calibri" w:cs="Arial"/>
          <w:spacing w:val="0"/>
        </w:rPr>
      </w:pPr>
      <w:r>
        <w:t>“RESOLVED that the Minutes of the October 27,</w:t>
      </w:r>
      <w:r>
        <w:rPr>
          <w:rFonts w:eastAsia="Calibri" w:cs="Arial"/>
          <w:spacing w:val="0"/>
        </w:rPr>
        <w:t xml:space="preserve"> 2016</w:t>
      </w:r>
      <w:r w:rsidRPr="00610A33">
        <w:rPr>
          <w:rFonts w:eastAsia="Calibri" w:cs="Arial"/>
          <w:spacing w:val="0"/>
        </w:rPr>
        <w:t xml:space="preserve"> Board Meeting</w:t>
      </w:r>
      <w:r>
        <w:rPr>
          <w:rFonts w:eastAsia="Calibri" w:cs="Arial"/>
          <w:spacing w:val="0"/>
        </w:rPr>
        <w:t xml:space="preserve"> </w:t>
      </w:r>
      <w:r>
        <w:t>are hereby adopted and approved in their entirety, as presented with and corrections made and suggested.”</w:t>
      </w:r>
    </w:p>
    <w:p w:rsidR="00F85295" w:rsidRDefault="00F85295" w:rsidP="00547FF4">
      <w:pPr>
        <w:jc w:val="left"/>
      </w:pPr>
    </w:p>
    <w:p w:rsidR="00F85295" w:rsidRDefault="00F85295" w:rsidP="00547FF4">
      <w:pPr>
        <w:jc w:val="left"/>
      </w:pPr>
      <w:r>
        <w:t>The Board of Directors present and voting affirmatively, the resolution was adopted and approved. The roll call vote on this resolution is as follows:</w:t>
      </w:r>
    </w:p>
    <w:p w:rsidR="00F85295" w:rsidRDefault="00F85295" w:rsidP="00547FF4">
      <w:pPr>
        <w:jc w:val="left"/>
      </w:pPr>
    </w:p>
    <w:p w:rsidR="00F85295" w:rsidRDefault="00F85295" w:rsidP="00B9733B">
      <w:pPr>
        <w:jc w:val="left"/>
      </w:pPr>
      <w:r>
        <w:t>Rudy Jovanovic – aye</w:t>
      </w:r>
      <w:r>
        <w:tab/>
      </w:r>
    </w:p>
    <w:p w:rsidR="00F85295" w:rsidRDefault="00F85295" w:rsidP="00B9733B">
      <w:pPr>
        <w:jc w:val="left"/>
      </w:pPr>
      <w:r>
        <w:t>Dan West - aye</w:t>
      </w:r>
    </w:p>
    <w:p w:rsidR="00F85295" w:rsidRDefault="00F85295" w:rsidP="00B9733B">
      <w:pPr>
        <w:jc w:val="left"/>
      </w:pPr>
      <w:r>
        <w:t>Andy Klein – aye</w:t>
      </w:r>
    </w:p>
    <w:p w:rsidR="00F85295" w:rsidRDefault="00F85295" w:rsidP="00B9733B">
      <w:pPr>
        <w:jc w:val="left"/>
      </w:pPr>
      <w:r>
        <w:t>Bob Grah – absent</w:t>
      </w:r>
    </w:p>
    <w:p w:rsidR="00F85295" w:rsidRDefault="00F85295" w:rsidP="00B9733B">
      <w:pPr>
        <w:jc w:val="left"/>
      </w:pPr>
      <w:r>
        <w:t>Mike Schriener – aye</w:t>
      </w:r>
    </w:p>
    <w:p w:rsidR="00F85295" w:rsidRDefault="00F85295" w:rsidP="00547FF4">
      <w:pPr>
        <w:jc w:val="left"/>
        <w:rPr>
          <w:b/>
          <w:u w:val="single"/>
        </w:rPr>
      </w:pPr>
    </w:p>
    <w:p w:rsidR="00F85295" w:rsidRDefault="00F85295" w:rsidP="00547FF4">
      <w:pPr>
        <w:jc w:val="left"/>
        <w:rPr>
          <w:b/>
          <w:u w:val="single"/>
        </w:rPr>
      </w:pPr>
    </w:p>
    <w:p w:rsidR="00F85295" w:rsidRDefault="00F85295" w:rsidP="00547FF4">
      <w:pPr>
        <w:jc w:val="left"/>
      </w:pPr>
      <w:r>
        <w:rPr>
          <w:b/>
          <w:u w:val="single"/>
        </w:rPr>
        <w:t>Approve Bills for Payment</w:t>
      </w:r>
    </w:p>
    <w:p w:rsidR="00F85295" w:rsidRDefault="00F85295" w:rsidP="00547FF4">
      <w:pPr>
        <w:jc w:val="left"/>
      </w:pPr>
      <w:r>
        <w:t>Director Mike Schriener made a motion to approve the bills for November 10, 2016 for payment. This motion was seconded by Secretary Andy Klein. The vote was as follows:</w:t>
      </w:r>
    </w:p>
    <w:p w:rsidR="00F85295" w:rsidRDefault="00F85295" w:rsidP="00547FF4">
      <w:pPr>
        <w:jc w:val="left"/>
      </w:pPr>
    </w:p>
    <w:p w:rsidR="00F85295" w:rsidRDefault="00F85295" w:rsidP="006C3C67">
      <w:pPr>
        <w:jc w:val="left"/>
      </w:pPr>
      <w:r>
        <w:t>Rudy Jovanovic – aye</w:t>
      </w:r>
      <w:r>
        <w:tab/>
      </w:r>
    </w:p>
    <w:p w:rsidR="00F85295" w:rsidRDefault="00F85295" w:rsidP="006C3C67">
      <w:pPr>
        <w:jc w:val="left"/>
      </w:pPr>
      <w:r>
        <w:t>Dan West - aye</w:t>
      </w:r>
    </w:p>
    <w:p w:rsidR="00F85295" w:rsidRDefault="00F85295" w:rsidP="006C3C67">
      <w:pPr>
        <w:jc w:val="left"/>
      </w:pPr>
      <w:r>
        <w:t>Andy Klein – aye</w:t>
      </w:r>
    </w:p>
    <w:p w:rsidR="00F85295" w:rsidRDefault="00F85295" w:rsidP="006C3C67">
      <w:pPr>
        <w:jc w:val="left"/>
      </w:pPr>
      <w:r>
        <w:t>Bob Grah – absent</w:t>
      </w:r>
    </w:p>
    <w:p w:rsidR="00F85295" w:rsidRDefault="00F85295" w:rsidP="006C3C67">
      <w:pPr>
        <w:jc w:val="left"/>
      </w:pPr>
      <w:r>
        <w:t>Mike Schriener – aye</w:t>
      </w:r>
    </w:p>
    <w:p w:rsidR="00F85295" w:rsidRDefault="00F85295" w:rsidP="00547FF4">
      <w:pPr>
        <w:jc w:val="left"/>
      </w:pPr>
    </w:p>
    <w:p w:rsidR="00F85295" w:rsidRDefault="00F85295" w:rsidP="00547FF4">
      <w:pPr>
        <w:jc w:val="left"/>
      </w:pPr>
    </w:p>
    <w:p w:rsidR="00F85295" w:rsidRDefault="00F85295" w:rsidP="000444F0">
      <w:pPr>
        <w:jc w:val="left"/>
        <w:rPr>
          <w:b/>
          <w:u w:val="single"/>
        </w:rPr>
      </w:pPr>
      <w:r>
        <w:rPr>
          <w:b/>
          <w:u w:val="single"/>
        </w:rPr>
        <w:t>Treasurer’s Report for November 10, 2016</w:t>
      </w:r>
    </w:p>
    <w:p w:rsidR="00F85295" w:rsidRPr="00046922" w:rsidRDefault="00F85295" w:rsidP="00046922">
      <w:pPr>
        <w:rPr>
          <w:rFonts w:cs="Arial"/>
          <w:i/>
        </w:rPr>
      </w:pPr>
      <w:r w:rsidRPr="00046922">
        <w:rPr>
          <w:rFonts w:cs="Arial"/>
          <w:i/>
        </w:rPr>
        <w:t>Cash Balance as of end of October 2015 is $619,227.80</w:t>
      </w:r>
    </w:p>
    <w:p w:rsidR="00F85295" w:rsidRPr="00046922" w:rsidRDefault="00F85295" w:rsidP="00046922">
      <w:pPr>
        <w:rPr>
          <w:rFonts w:cs="Arial"/>
          <w:i/>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60"/>
        <w:gridCol w:w="1620"/>
      </w:tblGrid>
      <w:tr w:rsidR="00F85295" w:rsidRPr="00046922" w:rsidTr="00AA04F5">
        <w:trPr>
          <w:trHeight w:val="98"/>
        </w:trPr>
        <w:tc>
          <w:tcPr>
            <w:tcW w:w="6660" w:type="dxa"/>
          </w:tcPr>
          <w:p w:rsidR="00F85295" w:rsidRPr="00046922" w:rsidRDefault="00F85295" w:rsidP="00AA04F5">
            <w:pPr>
              <w:tabs>
                <w:tab w:val="decimal" w:pos="7920"/>
                <w:tab w:val="left" w:pos="8010"/>
              </w:tabs>
              <w:rPr>
                <w:rFonts w:cs="Arial"/>
                <w:i/>
              </w:rPr>
            </w:pPr>
            <w:r w:rsidRPr="00046922">
              <w:rPr>
                <w:rFonts w:cs="Arial"/>
                <w:i/>
              </w:rPr>
              <w:t>Operating Account (FSCB)                                             0.20%</w:t>
            </w:r>
          </w:p>
        </w:tc>
        <w:tc>
          <w:tcPr>
            <w:tcW w:w="1620" w:type="dxa"/>
          </w:tcPr>
          <w:p w:rsidR="00F85295" w:rsidRPr="00046922" w:rsidRDefault="00F85295" w:rsidP="00AA04F5">
            <w:pPr>
              <w:tabs>
                <w:tab w:val="decimal" w:pos="7920"/>
                <w:tab w:val="left" w:pos="8010"/>
              </w:tabs>
              <w:jc w:val="right"/>
              <w:rPr>
                <w:rFonts w:cs="Arial"/>
                <w:i/>
              </w:rPr>
            </w:pPr>
            <w:r w:rsidRPr="00046922">
              <w:rPr>
                <w:rFonts w:cs="Arial"/>
                <w:i/>
              </w:rPr>
              <w:t>66,808.85</w:t>
            </w:r>
          </w:p>
        </w:tc>
      </w:tr>
      <w:tr w:rsidR="00F85295" w:rsidRPr="00046922" w:rsidTr="00AA04F5">
        <w:tc>
          <w:tcPr>
            <w:tcW w:w="6660" w:type="dxa"/>
          </w:tcPr>
          <w:p w:rsidR="00F85295" w:rsidRPr="00046922" w:rsidRDefault="00F85295" w:rsidP="00AA04F5">
            <w:pPr>
              <w:tabs>
                <w:tab w:val="decimal" w:pos="7920"/>
                <w:tab w:val="left" w:pos="8010"/>
              </w:tabs>
              <w:rPr>
                <w:rFonts w:cs="Arial"/>
                <w:i/>
              </w:rPr>
            </w:pPr>
            <w:r w:rsidRPr="00046922">
              <w:rPr>
                <w:rFonts w:cs="Arial"/>
                <w:i/>
              </w:rPr>
              <w:t>CD @ American Bank Mature 10/18/17(Reserve)         0.65%</w:t>
            </w:r>
          </w:p>
        </w:tc>
        <w:tc>
          <w:tcPr>
            <w:tcW w:w="1620" w:type="dxa"/>
          </w:tcPr>
          <w:p w:rsidR="00F85295" w:rsidRPr="00046922" w:rsidRDefault="00F85295" w:rsidP="00AA04F5">
            <w:pPr>
              <w:tabs>
                <w:tab w:val="decimal" w:pos="7920"/>
                <w:tab w:val="left" w:pos="8010"/>
              </w:tabs>
              <w:jc w:val="right"/>
              <w:rPr>
                <w:rFonts w:cs="Arial"/>
                <w:i/>
              </w:rPr>
            </w:pPr>
            <w:r w:rsidRPr="00046922">
              <w:rPr>
                <w:rFonts w:cs="Arial"/>
                <w:i/>
              </w:rPr>
              <w:t>332,137.94</w:t>
            </w:r>
          </w:p>
        </w:tc>
      </w:tr>
      <w:tr w:rsidR="00F85295" w:rsidRPr="00046922" w:rsidTr="00AA04F5">
        <w:tc>
          <w:tcPr>
            <w:tcW w:w="6660" w:type="dxa"/>
          </w:tcPr>
          <w:p w:rsidR="00F85295" w:rsidRPr="00046922" w:rsidRDefault="00F85295" w:rsidP="00AA04F5">
            <w:pPr>
              <w:tabs>
                <w:tab w:val="decimal" w:pos="7920"/>
                <w:tab w:val="left" w:pos="8010"/>
              </w:tabs>
              <w:rPr>
                <w:rFonts w:cs="Arial"/>
                <w:i/>
              </w:rPr>
            </w:pPr>
            <w:r w:rsidRPr="00046922">
              <w:rPr>
                <w:rFonts w:cs="Arial"/>
                <w:i/>
              </w:rPr>
              <w:t>CD @ American Bank Mature 11/12/2016 (Operating) 0.75%</w:t>
            </w:r>
          </w:p>
        </w:tc>
        <w:tc>
          <w:tcPr>
            <w:tcW w:w="1620" w:type="dxa"/>
          </w:tcPr>
          <w:p w:rsidR="00F85295" w:rsidRPr="00046922" w:rsidRDefault="00F85295" w:rsidP="00AA04F5">
            <w:pPr>
              <w:tabs>
                <w:tab w:val="decimal" w:pos="7920"/>
                <w:tab w:val="left" w:pos="8010"/>
              </w:tabs>
              <w:jc w:val="right"/>
              <w:rPr>
                <w:rFonts w:cs="Arial"/>
                <w:i/>
              </w:rPr>
            </w:pPr>
            <w:r w:rsidRPr="00046922">
              <w:rPr>
                <w:rFonts w:cs="Arial"/>
                <w:i/>
              </w:rPr>
              <w:t>50,000.00</w:t>
            </w:r>
          </w:p>
        </w:tc>
      </w:tr>
      <w:tr w:rsidR="00F85295" w:rsidRPr="00046922" w:rsidTr="00AA04F5">
        <w:tc>
          <w:tcPr>
            <w:tcW w:w="6660" w:type="dxa"/>
          </w:tcPr>
          <w:p w:rsidR="00F85295" w:rsidRPr="00046922" w:rsidRDefault="00F85295" w:rsidP="00AA04F5">
            <w:pPr>
              <w:tabs>
                <w:tab w:val="decimal" w:pos="7920"/>
                <w:tab w:val="left" w:pos="8010"/>
              </w:tabs>
              <w:rPr>
                <w:rFonts w:cs="Arial"/>
                <w:i/>
              </w:rPr>
            </w:pPr>
            <w:r w:rsidRPr="00046922">
              <w:rPr>
                <w:rFonts w:cs="Arial"/>
                <w:i/>
              </w:rPr>
              <w:t>CD @ American Bank 12/15/17 (Reserve)                    1.00%</w:t>
            </w:r>
          </w:p>
        </w:tc>
        <w:tc>
          <w:tcPr>
            <w:tcW w:w="1620" w:type="dxa"/>
          </w:tcPr>
          <w:p w:rsidR="00F85295" w:rsidRPr="00046922" w:rsidRDefault="00F85295" w:rsidP="00AA04F5">
            <w:pPr>
              <w:tabs>
                <w:tab w:val="decimal" w:pos="7920"/>
                <w:tab w:val="left" w:pos="8010"/>
              </w:tabs>
              <w:jc w:val="right"/>
              <w:rPr>
                <w:rFonts w:cs="Arial"/>
                <w:i/>
              </w:rPr>
            </w:pPr>
            <w:r w:rsidRPr="00046922">
              <w:rPr>
                <w:rFonts w:cs="Arial"/>
                <w:i/>
              </w:rPr>
              <w:t>170,281.01</w:t>
            </w:r>
          </w:p>
        </w:tc>
      </w:tr>
      <w:tr w:rsidR="00F85295" w:rsidRPr="00046922" w:rsidTr="00AA04F5">
        <w:tc>
          <w:tcPr>
            <w:tcW w:w="6660" w:type="dxa"/>
          </w:tcPr>
          <w:p w:rsidR="00F85295" w:rsidRPr="00046922" w:rsidRDefault="00F85295" w:rsidP="00AA04F5">
            <w:pPr>
              <w:tabs>
                <w:tab w:val="decimal" w:pos="7920"/>
                <w:tab w:val="left" w:pos="8010"/>
              </w:tabs>
              <w:rPr>
                <w:rFonts w:cs="Arial"/>
                <w:i/>
              </w:rPr>
            </w:pPr>
            <w:r w:rsidRPr="00046922">
              <w:rPr>
                <w:rFonts w:cs="Arial"/>
                <w:i/>
              </w:rPr>
              <w:t>TOTAL</w:t>
            </w:r>
          </w:p>
        </w:tc>
        <w:tc>
          <w:tcPr>
            <w:tcW w:w="1620" w:type="dxa"/>
            <w:tcBorders>
              <w:bottom w:val="single" w:sz="4" w:space="0" w:color="auto"/>
            </w:tcBorders>
          </w:tcPr>
          <w:p w:rsidR="00F85295" w:rsidRPr="00046922" w:rsidRDefault="00F85295" w:rsidP="00AA04F5">
            <w:pPr>
              <w:tabs>
                <w:tab w:val="decimal" w:pos="7920"/>
                <w:tab w:val="left" w:pos="8010"/>
              </w:tabs>
              <w:jc w:val="right"/>
              <w:rPr>
                <w:rFonts w:cs="Arial"/>
                <w:i/>
              </w:rPr>
            </w:pPr>
            <w:r w:rsidRPr="00046922">
              <w:rPr>
                <w:rFonts w:cs="Arial"/>
                <w:i/>
              </w:rPr>
              <w:fldChar w:fldCharType="begin"/>
            </w:r>
            <w:r w:rsidRPr="00046922">
              <w:rPr>
                <w:rFonts w:cs="Arial"/>
                <w:i/>
              </w:rPr>
              <w:instrText xml:space="preserve"> =SUM(ABOVE) </w:instrText>
            </w:r>
            <w:r w:rsidRPr="00046922">
              <w:rPr>
                <w:rFonts w:cs="Arial"/>
                <w:i/>
              </w:rPr>
              <w:fldChar w:fldCharType="end"/>
            </w:r>
            <w:r w:rsidRPr="00046922">
              <w:rPr>
                <w:rFonts w:cs="Arial"/>
                <w:i/>
              </w:rPr>
              <w:fldChar w:fldCharType="begin"/>
            </w:r>
            <w:r w:rsidRPr="00046922">
              <w:rPr>
                <w:rFonts w:cs="Arial"/>
                <w:i/>
              </w:rPr>
              <w:instrText xml:space="preserve"> =SUM(ABOVE) </w:instrText>
            </w:r>
            <w:r w:rsidRPr="00046922">
              <w:rPr>
                <w:rFonts w:cs="Arial"/>
                <w:i/>
              </w:rPr>
              <w:fldChar w:fldCharType="separate"/>
            </w:r>
            <w:r w:rsidRPr="00046922">
              <w:rPr>
                <w:rFonts w:cs="Arial"/>
                <w:i/>
                <w:noProof/>
              </w:rPr>
              <w:t>619,227.8</w:t>
            </w:r>
            <w:r w:rsidRPr="00046922">
              <w:rPr>
                <w:rFonts w:cs="Arial"/>
                <w:i/>
              </w:rPr>
              <w:fldChar w:fldCharType="end"/>
            </w:r>
            <w:r w:rsidRPr="00046922">
              <w:rPr>
                <w:rFonts w:cs="Arial"/>
                <w:i/>
              </w:rPr>
              <w:t>0</w:t>
            </w:r>
          </w:p>
        </w:tc>
      </w:tr>
    </w:tbl>
    <w:p w:rsidR="00F85295" w:rsidRPr="00046922" w:rsidRDefault="00F85295" w:rsidP="00046922">
      <w:pPr>
        <w:rPr>
          <w:rFonts w:cs="Arial"/>
          <w:i/>
        </w:rPr>
      </w:pPr>
    </w:p>
    <w:p w:rsidR="00F85295" w:rsidRPr="00046922" w:rsidRDefault="00F85295" w:rsidP="00046922">
      <w:pPr>
        <w:rPr>
          <w:rFonts w:cs="Arial"/>
          <w:i/>
        </w:rPr>
      </w:pPr>
      <w:r w:rsidRPr="00046922">
        <w:rPr>
          <w:rFonts w:cs="Arial"/>
          <w:i/>
        </w:rPr>
        <w:t>Financial Reports</w:t>
      </w:r>
    </w:p>
    <w:p w:rsidR="00F85295" w:rsidRPr="00046922" w:rsidRDefault="00F85295" w:rsidP="00046922">
      <w:pPr>
        <w:rPr>
          <w:rFonts w:cs="Arial"/>
          <w:i/>
        </w:rPr>
      </w:pPr>
    </w:p>
    <w:p w:rsidR="00F85295" w:rsidRPr="00046922" w:rsidRDefault="00F85295" w:rsidP="00046922">
      <w:pPr>
        <w:numPr>
          <w:ilvl w:val="0"/>
          <w:numId w:val="3"/>
        </w:numPr>
        <w:jc w:val="left"/>
        <w:rPr>
          <w:rFonts w:cs="Arial"/>
          <w:i/>
        </w:rPr>
      </w:pPr>
      <w:r w:rsidRPr="00046922">
        <w:rPr>
          <w:rFonts w:cs="Arial"/>
          <w:i/>
        </w:rPr>
        <w:t>Attached is the report for October 2016 Profit &amp; Loss as compared to October budget.</w:t>
      </w:r>
    </w:p>
    <w:p w:rsidR="00F85295" w:rsidRPr="00046922" w:rsidRDefault="00F85295" w:rsidP="00046922">
      <w:pPr>
        <w:ind w:left="720"/>
        <w:jc w:val="left"/>
        <w:rPr>
          <w:rFonts w:cs="Arial"/>
          <w:i/>
        </w:rPr>
      </w:pPr>
    </w:p>
    <w:p w:rsidR="00F85295" w:rsidRPr="00046922" w:rsidRDefault="00F85295" w:rsidP="00046922">
      <w:pPr>
        <w:numPr>
          <w:ilvl w:val="0"/>
          <w:numId w:val="3"/>
        </w:numPr>
        <w:jc w:val="left"/>
        <w:rPr>
          <w:rFonts w:cs="Arial"/>
          <w:i/>
        </w:rPr>
      </w:pPr>
      <w:r w:rsidRPr="00046922">
        <w:rPr>
          <w:rFonts w:cs="Arial"/>
          <w:i/>
        </w:rPr>
        <w:t>Attached is the report for October YTD 2016 Profit &amp; Loss as compared to October YTD budget.</w:t>
      </w:r>
    </w:p>
    <w:p w:rsidR="00F85295" w:rsidRPr="00046922" w:rsidRDefault="00F85295" w:rsidP="00046922">
      <w:pPr>
        <w:jc w:val="left"/>
        <w:rPr>
          <w:rFonts w:cs="Arial"/>
          <w:i/>
        </w:rPr>
      </w:pPr>
    </w:p>
    <w:p w:rsidR="00F85295" w:rsidRPr="00046922" w:rsidRDefault="00F85295" w:rsidP="00046922">
      <w:pPr>
        <w:numPr>
          <w:ilvl w:val="0"/>
          <w:numId w:val="3"/>
        </w:numPr>
        <w:jc w:val="left"/>
        <w:rPr>
          <w:rFonts w:cs="Arial"/>
          <w:i/>
        </w:rPr>
      </w:pPr>
      <w:r w:rsidRPr="00046922">
        <w:rPr>
          <w:rFonts w:cs="Arial"/>
          <w:i/>
        </w:rPr>
        <w:t xml:space="preserve">Attached is the Balance Sheet for end of October, 2016.   </w:t>
      </w:r>
    </w:p>
    <w:p w:rsidR="00F85295" w:rsidRPr="00046922" w:rsidRDefault="00F85295" w:rsidP="00046922">
      <w:pPr>
        <w:rPr>
          <w:rFonts w:cs="Arial"/>
          <w:i/>
        </w:rPr>
      </w:pPr>
    </w:p>
    <w:p w:rsidR="00F85295" w:rsidRPr="00046922" w:rsidRDefault="00F85295" w:rsidP="00046922">
      <w:pPr>
        <w:rPr>
          <w:rFonts w:cs="Arial"/>
          <w:i/>
        </w:rPr>
      </w:pPr>
      <w:r w:rsidRPr="00046922">
        <w:rPr>
          <w:rFonts w:cs="Arial"/>
          <w:i/>
        </w:rPr>
        <w:t>Comments on Financial Reports</w:t>
      </w:r>
    </w:p>
    <w:p w:rsidR="00F85295" w:rsidRPr="00046922" w:rsidRDefault="00F85295" w:rsidP="00046922">
      <w:pPr>
        <w:rPr>
          <w:rFonts w:cs="Arial"/>
          <w:i/>
        </w:rPr>
      </w:pPr>
    </w:p>
    <w:p w:rsidR="00F85295" w:rsidRPr="00046922" w:rsidRDefault="00F85295" w:rsidP="00046922">
      <w:pPr>
        <w:numPr>
          <w:ilvl w:val="1"/>
          <w:numId w:val="6"/>
        </w:numPr>
        <w:ind w:left="810"/>
        <w:contextualSpacing/>
        <w:jc w:val="left"/>
        <w:rPr>
          <w:rFonts w:cs="Arial"/>
          <w:i/>
        </w:rPr>
      </w:pPr>
      <w:r w:rsidRPr="00046922">
        <w:rPr>
          <w:rFonts w:cs="Arial"/>
          <w:i/>
        </w:rPr>
        <w:t xml:space="preserve"> Income in October was $10,981 vs. budget of $3,577. Due to additional Taxes received from Warren County, and permit fees,</w:t>
      </w:r>
    </w:p>
    <w:p w:rsidR="00F85295" w:rsidRPr="00046922" w:rsidRDefault="00F85295" w:rsidP="00046922">
      <w:pPr>
        <w:ind w:left="810"/>
        <w:contextualSpacing/>
        <w:jc w:val="left"/>
        <w:rPr>
          <w:rFonts w:cs="Arial"/>
          <w:i/>
        </w:rPr>
      </w:pPr>
    </w:p>
    <w:p w:rsidR="00F85295" w:rsidRPr="00046922" w:rsidRDefault="00F85295" w:rsidP="00046922">
      <w:pPr>
        <w:numPr>
          <w:ilvl w:val="1"/>
          <w:numId w:val="6"/>
        </w:numPr>
        <w:ind w:left="810"/>
        <w:contextualSpacing/>
        <w:jc w:val="left"/>
        <w:rPr>
          <w:rFonts w:cs="Arial"/>
          <w:i/>
        </w:rPr>
      </w:pPr>
      <w:r w:rsidRPr="00046922">
        <w:rPr>
          <w:rFonts w:cs="Arial"/>
          <w:i/>
        </w:rPr>
        <w:t>Expenditures in October were $55,623 vs a budget of $46,625 which is $5,421 above budget</w:t>
      </w:r>
    </w:p>
    <w:p w:rsidR="00F85295" w:rsidRPr="00046922" w:rsidRDefault="00F85295" w:rsidP="00046922">
      <w:pPr>
        <w:ind w:left="1170"/>
        <w:contextualSpacing/>
        <w:jc w:val="left"/>
        <w:rPr>
          <w:rFonts w:cs="Arial"/>
          <w:i/>
        </w:rPr>
      </w:pPr>
    </w:p>
    <w:p w:rsidR="00F85295" w:rsidRPr="00046922" w:rsidRDefault="00F85295" w:rsidP="00046922">
      <w:pPr>
        <w:numPr>
          <w:ilvl w:val="2"/>
          <w:numId w:val="6"/>
        </w:numPr>
        <w:ind w:left="1170"/>
        <w:contextualSpacing/>
        <w:jc w:val="left"/>
        <w:rPr>
          <w:rFonts w:cs="Arial"/>
          <w:i/>
        </w:rPr>
      </w:pPr>
      <w:r w:rsidRPr="00046922">
        <w:rPr>
          <w:rFonts w:cs="Arial"/>
          <w:i/>
        </w:rPr>
        <w:t>Administrative Expenses in October were $650 vs a budget $766 or $116 below budget due to attorney fees and professional dues.</w:t>
      </w:r>
    </w:p>
    <w:p w:rsidR="00F85295" w:rsidRPr="00046922" w:rsidRDefault="00F85295" w:rsidP="00046922">
      <w:pPr>
        <w:ind w:left="1170"/>
        <w:contextualSpacing/>
        <w:jc w:val="left"/>
        <w:rPr>
          <w:rFonts w:cs="Arial"/>
          <w:i/>
        </w:rPr>
      </w:pPr>
    </w:p>
    <w:p w:rsidR="00F85295" w:rsidRPr="00046922" w:rsidRDefault="00F85295" w:rsidP="00046922">
      <w:pPr>
        <w:numPr>
          <w:ilvl w:val="2"/>
          <w:numId w:val="6"/>
        </w:numPr>
        <w:ind w:left="1170"/>
        <w:contextualSpacing/>
        <w:jc w:val="left"/>
        <w:rPr>
          <w:rFonts w:cs="Arial"/>
          <w:i/>
        </w:rPr>
      </w:pPr>
      <w:r w:rsidRPr="00046922">
        <w:rPr>
          <w:rFonts w:cs="Arial"/>
          <w:i/>
        </w:rPr>
        <w:lastRenderedPageBreak/>
        <w:t>Capital Expenses were $607 vs a budget of $292 which was $315 above budget due to Reporting Software and house one alarm installation.</w:t>
      </w:r>
    </w:p>
    <w:p w:rsidR="00F85295" w:rsidRPr="00046922" w:rsidRDefault="00F85295" w:rsidP="00046922">
      <w:pPr>
        <w:pStyle w:val="ListParagraph"/>
        <w:rPr>
          <w:rFonts w:cs="Arial"/>
          <w:i/>
        </w:rPr>
      </w:pPr>
    </w:p>
    <w:p w:rsidR="00F85295" w:rsidRPr="00046922" w:rsidRDefault="00F85295" w:rsidP="00046922">
      <w:pPr>
        <w:numPr>
          <w:ilvl w:val="2"/>
          <w:numId w:val="6"/>
        </w:numPr>
        <w:ind w:left="1170"/>
        <w:contextualSpacing/>
        <w:jc w:val="left"/>
        <w:rPr>
          <w:rFonts w:cs="Arial"/>
          <w:i/>
        </w:rPr>
      </w:pPr>
      <w:r w:rsidRPr="00046922">
        <w:rPr>
          <w:rFonts w:cs="Arial"/>
          <w:i/>
        </w:rPr>
        <w:t>Maintenance expenses were $6,542 which was $2,834 above budget due to asphalt overlay.</w:t>
      </w:r>
    </w:p>
    <w:p w:rsidR="00F85295" w:rsidRPr="00046922" w:rsidRDefault="00F85295" w:rsidP="00046922">
      <w:pPr>
        <w:pStyle w:val="ListParagraph"/>
        <w:rPr>
          <w:rFonts w:cs="Arial"/>
          <w:i/>
        </w:rPr>
      </w:pPr>
    </w:p>
    <w:p w:rsidR="00F85295" w:rsidRPr="00046922" w:rsidRDefault="00F85295" w:rsidP="00046922">
      <w:pPr>
        <w:numPr>
          <w:ilvl w:val="2"/>
          <w:numId w:val="6"/>
        </w:numPr>
        <w:ind w:left="1170"/>
        <w:contextualSpacing/>
        <w:jc w:val="left"/>
        <w:rPr>
          <w:rFonts w:cs="Arial"/>
          <w:i/>
        </w:rPr>
      </w:pPr>
      <w:r w:rsidRPr="00046922">
        <w:rPr>
          <w:rFonts w:cs="Arial"/>
          <w:i/>
        </w:rPr>
        <w:t xml:space="preserve">Utility expenses were $1,352 which was $499 below budget </w:t>
      </w:r>
    </w:p>
    <w:p w:rsidR="00F85295" w:rsidRPr="00046922" w:rsidRDefault="00F85295" w:rsidP="00046922">
      <w:pPr>
        <w:pStyle w:val="ListParagraph"/>
        <w:rPr>
          <w:rFonts w:cs="Arial"/>
          <w:i/>
        </w:rPr>
      </w:pPr>
    </w:p>
    <w:p w:rsidR="00F85295" w:rsidRPr="00046922" w:rsidRDefault="00F85295" w:rsidP="00046922">
      <w:pPr>
        <w:numPr>
          <w:ilvl w:val="2"/>
          <w:numId w:val="6"/>
        </w:numPr>
        <w:ind w:left="1170"/>
        <w:contextualSpacing/>
        <w:jc w:val="left"/>
        <w:rPr>
          <w:rFonts w:cs="Arial"/>
          <w:i/>
        </w:rPr>
      </w:pPr>
      <w:r w:rsidRPr="00046922">
        <w:rPr>
          <w:rFonts w:cs="Arial"/>
          <w:i/>
        </w:rPr>
        <w:t xml:space="preserve">Training expenses were $0.00 which was $833 below budget. </w:t>
      </w:r>
    </w:p>
    <w:p w:rsidR="00F85295" w:rsidRPr="00046922" w:rsidRDefault="00F85295" w:rsidP="00046922">
      <w:pPr>
        <w:pStyle w:val="ListParagraph"/>
        <w:rPr>
          <w:rFonts w:cs="Arial"/>
          <w:i/>
        </w:rPr>
      </w:pPr>
    </w:p>
    <w:p w:rsidR="00F85295" w:rsidRPr="00046922" w:rsidRDefault="00F85295" w:rsidP="00046922">
      <w:pPr>
        <w:numPr>
          <w:ilvl w:val="2"/>
          <w:numId w:val="6"/>
        </w:numPr>
        <w:ind w:left="1170"/>
        <w:contextualSpacing/>
        <w:jc w:val="left"/>
        <w:rPr>
          <w:rFonts w:cs="Arial"/>
          <w:i/>
        </w:rPr>
      </w:pPr>
      <w:r w:rsidRPr="00046922">
        <w:rPr>
          <w:rFonts w:cs="Arial"/>
          <w:i/>
        </w:rPr>
        <w:t>Other expenses were $7,944 which was $7,367 above due to physicals.</w:t>
      </w:r>
    </w:p>
    <w:p w:rsidR="00F85295" w:rsidRPr="00046922" w:rsidRDefault="00F85295" w:rsidP="00046922">
      <w:pPr>
        <w:pStyle w:val="ListParagraph"/>
        <w:rPr>
          <w:rFonts w:cs="Arial"/>
          <w:i/>
        </w:rPr>
      </w:pPr>
    </w:p>
    <w:p w:rsidR="00F85295" w:rsidRPr="00046922" w:rsidRDefault="00F85295" w:rsidP="00046922">
      <w:pPr>
        <w:numPr>
          <w:ilvl w:val="2"/>
          <w:numId w:val="6"/>
        </w:numPr>
        <w:ind w:left="1170"/>
        <w:contextualSpacing/>
        <w:jc w:val="left"/>
        <w:rPr>
          <w:rFonts w:cs="Arial"/>
          <w:i/>
        </w:rPr>
      </w:pPr>
      <w:r w:rsidRPr="00046922">
        <w:rPr>
          <w:rFonts w:cs="Arial"/>
          <w:i/>
        </w:rPr>
        <w:t>Personnel expenses were $38,528 which was $3,656 below budget.</w:t>
      </w:r>
    </w:p>
    <w:p w:rsidR="00F85295" w:rsidRPr="00046922" w:rsidRDefault="00F85295" w:rsidP="00046922">
      <w:pPr>
        <w:ind w:left="360"/>
        <w:contextualSpacing/>
        <w:jc w:val="left"/>
        <w:rPr>
          <w:rFonts w:cs="Arial"/>
          <w:i/>
        </w:rPr>
      </w:pPr>
    </w:p>
    <w:p w:rsidR="00F85295" w:rsidRPr="00046922" w:rsidRDefault="00F85295" w:rsidP="00046922">
      <w:pPr>
        <w:numPr>
          <w:ilvl w:val="0"/>
          <w:numId w:val="6"/>
        </w:numPr>
        <w:contextualSpacing/>
        <w:jc w:val="left"/>
        <w:rPr>
          <w:rFonts w:cs="Arial"/>
          <w:i/>
        </w:rPr>
      </w:pPr>
      <w:r w:rsidRPr="00046922">
        <w:rPr>
          <w:rFonts w:cs="Arial"/>
          <w:i/>
        </w:rPr>
        <w:t xml:space="preserve">Income for 2016 October YTD was $869,233 vs. </w:t>
      </w:r>
      <w:proofErr w:type="gramStart"/>
      <w:r w:rsidRPr="00046922">
        <w:rPr>
          <w:rFonts w:cs="Arial"/>
          <w:i/>
        </w:rPr>
        <w:t>a</w:t>
      </w:r>
      <w:proofErr w:type="gramEnd"/>
      <w:r w:rsidRPr="00046922">
        <w:rPr>
          <w:rFonts w:cs="Arial"/>
          <w:i/>
        </w:rPr>
        <w:t xml:space="preserve"> YTD budget of $836,161 which is $33,071 above YTD budget. On an annual basis this is $25,938</w:t>
      </w:r>
    </w:p>
    <w:p w:rsidR="00F85295" w:rsidRPr="00046922" w:rsidRDefault="00F85295" w:rsidP="00046922">
      <w:pPr>
        <w:ind w:left="360"/>
        <w:contextualSpacing/>
        <w:jc w:val="left"/>
        <w:rPr>
          <w:rFonts w:cs="Arial"/>
          <w:i/>
        </w:rPr>
      </w:pPr>
    </w:p>
    <w:p w:rsidR="00F85295" w:rsidRPr="00046922" w:rsidRDefault="00F85295" w:rsidP="00046922">
      <w:pPr>
        <w:numPr>
          <w:ilvl w:val="0"/>
          <w:numId w:val="6"/>
        </w:numPr>
        <w:contextualSpacing/>
        <w:jc w:val="left"/>
        <w:rPr>
          <w:rFonts w:cs="Arial"/>
          <w:i/>
        </w:rPr>
      </w:pPr>
      <w:r w:rsidRPr="00046922">
        <w:rPr>
          <w:rFonts w:cs="Arial"/>
          <w:i/>
        </w:rPr>
        <w:t xml:space="preserve">Expenses for 2016 October YTD were $747,159 which is $43,170 above budget. Of this above budget amount $29,640 is differed maintenance expense and security installation. We therefore are $13,530 above budget on budgeted amounts. </w:t>
      </w:r>
    </w:p>
    <w:p w:rsidR="00F85295" w:rsidRPr="00046922" w:rsidRDefault="00F85295" w:rsidP="00046922">
      <w:pPr>
        <w:ind w:left="720"/>
        <w:contextualSpacing/>
        <w:jc w:val="left"/>
        <w:rPr>
          <w:rFonts w:cs="Arial"/>
          <w:i/>
        </w:rPr>
      </w:pPr>
      <w:r w:rsidRPr="00046922">
        <w:rPr>
          <w:rFonts w:cs="Arial"/>
          <w:i/>
        </w:rPr>
        <w:t xml:space="preserve"> </w:t>
      </w:r>
    </w:p>
    <w:p w:rsidR="00F85295" w:rsidRPr="00046922" w:rsidRDefault="00F85295" w:rsidP="00046922">
      <w:pPr>
        <w:numPr>
          <w:ilvl w:val="1"/>
          <w:numId w:val="6"/>
        </w:numPr>
        <w:contextualSpacing/>
        <w:jc w:val="left"/>
        <w:rPr>
          <w:rFonts w:cs="Arial"/>
          <w:i/>
        </w:rPr>
      </w:pPr>
      <w:r w:rsidRPr="00046922">
        <w:rPr>
          <w:rFonts w:cs="Arial"/>
          <w:i/>
        </w:rPr>
        <w:t xml:space="preserve">Admin expenses YTD were $8,376 below budget </w:t>
      </w:r>
    </w:p>
    <w:p w:rsidR="00F85295" w:rsidRPr="00046922" w:rsidRDefault="00F85295" w:rsidP="00046922">
      <w:pPr>
        <w:ind w:left="720"/>
        <w:contextualSpacing/>
        <w:jc w:val="left"/>
        <w:rPr>
          <w:rFonts w:cs="Arial"/>
          <w:i/>
        </w:rPr>
      </w:pPr>
    </w:p>
    <w:p w:rsidR="00F85295" w:rsidRPr="00046922" w:rsidRDefault="00F85295" w:rsidP="00046922">
      <w:pPr>
        <w:numPr>
          <w:ilvl w:val="1"/>
          <w:numId w:val="6"/>
        </w:numPr>
        <w:ind w:left="810"/>
        <w:contextualSpacing/>
        <w:jc w:val="left"/>
        <w:rPr>
          <w:rFonts w:cs="Arial"/>
          <w:i/>
        </w:rPr>
      </w:pPr>
      <w:r w:rsidRPr="00046922">
        <w:rPr>
          <w:rFonts w:cs="Arial"/>
          <w:i/>
        </w:rPr>
        <w:t xml:space="preserve">Capital expenses YTD were $15,128 above budget </w:t>
      </w:r>
    </w:p>
    <w:p w:rsidR="00F85295" w:rsidRPr="00046922" w:rsidRDefault="00F85295" w:rsidP="00046922">
      <w:pPr>
        <w:pStyle w:val="ListParagraph"/>
        <w:rPr>
          <w:rFonts w:cs="Arial"/>
          <w:i/>
        </w:rPr>
      </w:pPr>
    </w:p>
    <w:p w:rsidR="00F85295" w:rsidRPr="00046922" w:rsidRDefault="00F85295" w:rsidP="00046922">
      <w:pPr>
        <w:numPr>
          <w:ilvl w:val="1"/>
          <w:numId w:val="6"/>
        </w:numPr>
        <w:ind w:left="810"/>
        <w:contextualSpacing/>
        <w:jc w:val="left"/>
        <w:rPr>
          <w:rFonts w:cs="Arial"/>
          <w:i/>
        </w:rPr>
      </w:pPr>
      <w:r w:rsidRPr="00046922">
        <w:rPr>
          <w:rFonts w:cs="Arial"/>
          <w:i/>
        </w:rPr>
        <w:t xml:space="preserve">Maintenance expenses YTD were $50,359 above budget </w:t>
      </w:r>
    </w:p>
    <w:p w:rsidR="00F85295" w:rsidRPr="00046922" w:rsidRDefault="00F85295" w:rsidP="00046922">
      <w:pPr>
        <w:pStyle w:val="ListParagraph"/>
        <w:rPr>
          <w:rFonts w:cs="Arial"/>
          <w:i/>
        </w:rPr>
      </w:pPr>
    </w:p>
    <w:p w:rsidR="00F85295" w:rsidRPr="00046922" w:rsidRDefault="00F85295" w:rsidP="00046922">
      <w:pPr>
        <w:numPr>
          <w:ilvl w:val="1"/>
          <w:numId w:val="6"/>
        </w:numPr>
        <w:ind w:left="810"/>
        <w:contextualSpacing/>
        <w:jc w:val="left"/>
        <w:rPr>
          <w:rFonts w:cs="Arial"/>
          <w:i/>
        </w:rPr>
      </w:pPr>
      <w:r w:rsidRPr="00046922">
        <w:rPr>
          <w:rFonts w:cs="Arial"/>
          <w:i/>
        </w:rPr>
        <w:t>Utility expenses YTD were $994 below budget</w:t>
      </w:r>
    </w:p>
    <w:p w:rsidR="00F85295" w:rsidRPr="00046922" w:rsidRDefault="00F85295" w:rsidP="00046922">
      <w:pPr>
        <w:pStyle w:val="ListParagraph"/>
        <w:rPr>
          <w:rFonts w:cs="Arial"/>
          <w:i/>
        </w:rPr>
      </w:pPr>
    </w:p>
    <w:p w:rsidR="00F85295" w:rsidRPr="00046922" w:rsidRDefault="00F85295" w:rsidP="00046922">
      <w:pPr>
        <w:numPr>
          <w:ilvl w:val="1"/>
          <w:numId w:val="6"/>
        </w:numPr>
        <w:ind w:left="810"/>
        <w:contextualSpacing/>
        <w:jc w:val="left"/>
        <w:rPr>
          <w:rFonts w:cs="Arial"/>
          <w:i/>
        </w:rPr>
      </w:pPr>
      <w:r w:rsidRPr="00046922">
        <w:rPr>
          <w:rFonts w:cs="Arial"/>
          <w:i/>
        </w:rPr>
        <w:t xml:space="preserve">Training expenses YTD were $3,160 above budget. </w:t>
      </w:r>
    </w:p>
    <w:p w:rsidR="00F85295" w:rsidRPr="00046922" w:rsidRDefault="00F85295" w:rsidP="00046922">
      <w:pPr>
        <w:pStyle w:val="ListParagraph"/>
        <w:rPr>
          <w:rFonts w:cs="Arial"/>
          <w:i/>
        </w:rPr>
      </w:pPr>
    </w:p>
    <w:p w:rsidR="00F85295" w:rsidRPr="00046922" w:rsidRDefault="00F85295" w:rsidP="00046922">
      <w:pPr>
        <w:numPr>
          <w:ilvl w:val="1"/>
          <w:numId w:val="6"/>
        </w:numPr>
        <w:ind w:left="810"/>
        <w:contextualSpacing/>
        <w:jc w:val="left"/>
        <w:rPr>
          <w:rFonts w:cs="Arial"/>
          <w:i/>
        </w:rPr>
      </w:pPr>
      <w:r w:rsidRPr="00046922">
        <w:rPr>
          <w:rFonts w:cs="Arial"/>
          <w:i/>
        </w:rPr>
        <w:t xml:space="preserve">Other expenses YTD were $6,608 above budget </w:t>
      </w:r>
    </w:p>
    <w:p w:rsidR="00F85295" w:rsidRPr="00046922" w:rsidRDefault="00F85295" w:rsidP="00046922">
      <w:pPr>
        <w:pStyle w:val="ListParagraph"/>
        <w:rPr>
          <w:rFonts w:cs="Arial"/>
          <w:i/>
        </w:rPr>
      </w:pPr>
    </w:p>
    <w:p w:rsidR="00F85295" w:rsidRPr="00046922" w:rsidRDefault="00F85295" w:rsidP="00046922">
      <w:pPr>
        <w:numPr>
          <w:ilvl w:val="1"/>
          <w:numId w:val="6"/>
        </w:numPr>
        <w:ind w:left="810"/>
        <w:contextualSpacing/>
        <w:jc w:val="left"/>
        <w:rPr>
          <w:rFonts w:cs="Arial"/>
          <w:i/>
        </w:rPr>
      </w:pPr>
      <w:r w:rsidRPr="00046922">
        <w:rPr>
          <w:rFonts w:cs="Arial"/>
          <w:i/>
        </w:rPr>
        <w:t>Personnel expenses YTD were $23,708 below budget.</w:t>
      </w:r>
    </w:p>
    <w:p w:rsidR="00F85295" w:rsidRPr="00046922" w:rsidRDefault="00F85295" w:rsidP="00046922">
      <w:pPr>
        <w:pStyle w:val="ListParagraph"/>
        <w:rPr>
          <w:rFonts w:cs="Arial"/>
          <w:i/>
        </w:rPr>
      </w:pPr>
    </w:p>
    <w:p w:rsidR="00F85295" w:rsidRPr="00046922" w:rsidRDefault="00F85295" w:rsidP="00046922">
      <w:pPr>
        <w:pStyle w:val="ListParagraph"/>
        <w:rPr>
          <w:rFonts w:cs="Arial"/>
          <w:i/>
        </w:rPr>
      </w:pPr>
    </w:p>
    <w:p w:rsidR="00F85295" w:rsidRPr="00046922" w:rsidRDefault="00F85295" w:rsidP="00046922">
      <w:pPr>
        <w:numPr>
          <w:ilvl w:val="0"/>
          <w:numId w:val="6"/>
        </w:numPr>
        <w:ind w:left="720"/>
        <w:contextualSpacing/>
        <w:jc w:val="left"/>
        <w:rPr>
          <w:rFonts w:cs="Arial"/>
          <w:i/>
        </w:rPr>
      </w:pPr>
      <w:r w:rsidRPr="00046922">
        <w:rPr>
          <w:rFonts w:cs="Arial"/>
          <w:i/>
        </w:rPr>
        <w:t>The following table shows the Personnel Expense as a percentage of budget.  The percentage of budget has grown each year from 34.45% in 2006 to 65.59% in 2016.  This is significantly above 2006 when the percentage was 34.45%</w:t>
      </w:r>
    </w:p>
    <w:p w:rsidR="00F85295" w:rsidRPr="00046922" w:rsidRDefault="00F85295" w:rsidP="00046922">
      <w:pPr>
        <w:ind w:left="720"/>
        <w:contextualSpacing/>
        <w:jc w:val="left"/>
        <w:rPr>
          <w:rFonts w:cs="Arial"/>
          <w:i/>
        </w:rPr>
      </w:pPr>
    </w:p>
    <w:tbl>
      <w:tblPr>
        <w:tblpPr w:leftFromText="180" w:rightFromText="180" w:vertAnchor="text" w:horzAnchor="margin" w:tblpXSpec="center" w:tblpY="17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1"/>
        <w:gridCol w:w="1137"/>
        <w:gridCol w:w="1906"/>
        <w:gridCol w:w="2273"/>
      </w:tblGrid>
      <w:tr w:rsidR="00F85295" w:rsidRPr="00046922" w:rsidTr="00AA04F5">
        <w:tc>
          <w:tcPr>
            <w:tcW w:w="0" w:type="auto"/>
            <w:shd w:val="clear" w:color="auto" w:fill="auto"/>
          </w:tcPr>
          <w:p w:rsidR="00F85295" w:rsidRPr="00046922" w:rsidRDefault="00F85295" w:rsidP="00AA04F5">
            <w:pPr>
              <w:pStyle w:val="ListParagraph"/>
              <w:ind w:left="0"/>
              <w:jc w:val="center"/>
              <w:rPr>
                <w:rFonts w:cs="Arial"/>
                <w:i/>
              </w:rPr>
            </w:pPr>
            <w:r w:rsidRPr="00046922">
              <w:rPr>
                <w:rFonts w:cs="Arial"/>
                <w:i/>
              </w:rPr>
              <w:t>Year</w:t>
            </w:r>
          </w:p>
        </w:tc>
        <w:tc>
          <w:tcPr>
            <w:tcW w:w="1137" w:type="dxa"/>
            <w:shd w:val="clear" w:color="auto" w:fill="auto"/>
          </w:tcPr>
          <w:p w:rsidR="00F85295" w:rsidRPr="00046922" w:rsidRDefault="00F85295" w:rsidP="00AA04F5">
            <w:pPr>
              <w:pStyle w:val="ListParagraph"/>
              <w:ind w:left="0"/>
              <w:jc w:val="center"/>
              <w:rPr>
                <w:rFonts w:cs="Arial"/>
                <w:i/>
              </w:rPr>
            </w:pPr>
            <w:r w:rsidRPr="00046922">
              <w:rPr>
                <w:rFonts w:cs="Arial"/>
                <w:i/>
              </w:rPr>
              <w:t>Budget</w:t>
            </w:r>
          </w:p>
        </w:tc>
        <w:tc>
          <w:tcPr>
            <w:tcW w:w="1906" w:type="dxa"/>
            <w:shd w:val="clear" w:color="auto" w:fill="auto"/>
          </w:tcPr>
          <w:p w:rsidR="00F85295" w:rsidRPr="00046922" w:rsidRDefault="00F85295" w:rsidP="00AA04F5">
            <w:pPr>
              <w:pStyle w:val="ListParagraph"/>
              <w:ind w:left="0"/>
              <w:jc w:val="center"/>
              <w:rPr>
                <w:rFonts w:cs="Arial"/>
                <w:i/>
              </w:rPr>
            </w:pPr>
            <w:r w:rsidRPr="00046922">
              <w:rPr>
                <w:rFonts w:cs="Arial"/>
                <w:i/>
              </w:rPr>
              <w:t>Total Personnel Expense (9000)</w:t>
            </w:r>
          </w:p>
        </w:tc>
        <w:tc>
          <w:tcPr>
            <w:tcW w:w="2273" w:type="dxa"/>
            <w:shd w:val="clear" w:color="auto" w:fill="auto"/>
          </w:tcPr>
          <w:p w:rsidR="00F85295" w:rsidRPr="00046922" w:rsidRDefault="00F85295" w:rsidP="00AA04F5">
            <w:pPr>
              <w:pStyle w:val="ListParagraph"/>
              <w:ind w:left="0"/>
              <w:jc w:val="center"/>
              <w:rPr>
                <w:rFonts w:cs="Arial"/>
                <w:i/>
              </w:rPr>
            </w:pPr>
            <w:r w:rsidRPr="00046922">
              <w:rPr>
                <w:rFonts w:cs="Arial"/>
                <w:i/>
              </w:rPr>
              <w:t>Total Personnel Expense (9000) as % of Budget</w:t>
            </w:r>
          </w:p>
        </w:tc>
      </w:tr>
      <w:tr w:rsidR="00F85295" w:rsidRPr="00046922" w:rsidTr="00AA04F5">
        <w:tc>
          <w:tcPr>
            <w:tcW w:w="0" w:type="auto"/>
            <w:shd w:val="clear" w:color="auto" w:fill="auto"/>
          </w:tcPr>
          <w:p w:rsidR="00F85295" w:rsidRPr="00046922" w:rsidRDefault="00F85295" w:rsidP="00AA04F5">
            <w:pPr>
              <w:pStyle w:val="ListParagraph"/>
              <w:ind w:left="0"/>
              <w:rPr>
                <w:rFonts w:cs="Arial"/>
                <w:i/>
              </w:rPr>
            </w:pPr>
            <w:r w:rsidRPr="00046922">
              <w:rPr>
                <w:rFonts w:cs="Arial"/>
                <w:i/>
              </w:rPr>
              <w:t>2006</w:t>
            </w:r>
          </w:p>
        </w:tc>
        <w:tc>
          <w:tcPr>
            <w:tcW w:w="1137" w:type="dxa"/>
            <w:shd w:val="clear" w:color="auto" w:fill="auto"/>
          </w:tcPr>
          <w:p w:rsidR="00F85295" w:rsidRPr="00046922" w:rsidRDefault="00F85295" w:rsidP="00AA04F5">
            <w:pPr>
              <w:pStyle w:val="ListParagraph"/>
              <w:ind w:left="0"/>
              <w:rPr>
                <w:rFonts w:cs="Arial"/>
                <w:i/>
              </w:rPr>
            </w:pPr>
            <w:r w:rsidRPr="00046922">
              <w:rPr>
                <w:rFonts w:cs="Arial"/>
                <w:i/>
              </w:rPr>
              <w:t>734,940</w:t>
            </w:r>
          </w:p>
        </w:tc>
        <w:tc>
          <w:tcPr>
            <w:tcW w:w="1906" w:type="dxa"/>
            <w:shd w:val="clear" w:color="auto" w:fill="auto"/>
          </w:tcPr>
          <w:p w:rsidR="00F85295" w:rsidRPr="00046922" w:rsidRDefault="00F85295" w:rsidP="00AA04F5">
            <w:pPr>
              <w:pStyle w:val="ListParagraph"/>
              <w:ind w:left="0"/>
              <w:jc w:val="center"/>
              <w:rPr>
                <w:rFonts w:cs="Arial"/>
                <w:i/>
              </w:rPr>
            </w:pPr>
            <w:r w:rsidRPr="00046922">
              <w:rPr>
                <w:rFonts w:cs="Arial"/>
                <w:i/>
              </w:rPr>
              <w:t>253,240</w:t>
            </w:r>
          </w:p>
        </w:tc>
        <w:tc>
          <w:tcPr>
            <w:tcW w:w="2273" w:type="dxa"/>
            <w:shd w:val="clear" w:color="auto" w:fill="auto"/>
          </w:tcPr>
          <w:p w:rsidR="00F85295" w:rsidRPr="00046922" w:rsidRDefault="00F85295" w:rsidP="00AA04F5">
            <w:pPr>
              <w:pStyle w:val="ListParagraph"/>
              <w:ind w:left="0"/>
              <w:jc w:val="center"/>
              <w:rPr>
                <w:rFonts w:cs="Arial"/>
                <w:i/>
              </w:rPr>
            </w:pPr>
            <w:r w:rsidRPr="00046922">
              <w:rPr>
                <w:rFonts w:cs="Arial"/>
                <w:i/>
              </w:rPr>
              <w:t>34.45%</w:t>
            </w:r>
          </w:p>
        </w:tc>
      </w:tr>
      <w:tr w:rsidR="00F85295" w:rsidRPr="00046922" w:rsidTr="00AA04F5">
        <w:tc>
          <w:tcPr>
            <w:tcW w:w="0" w:type="auto"/>
            <w:shd w:val="clear" w:color="auto" w:fill="auto"/>
          </w:tcPr>
          <w:p w:rsidR="00F85295" w:rsidRPr="00046922" w:rsidRDefault="00F85295" w:rsidP="00AA04F5">
            <w:pPr>
              <w:pStyle w:val="ListParagraph"/>
              <w:ind w:left="0"/>
              <w:rPr>
                <w:rFonts w:cs="Arial"/>
                <w:i/>
              </w:rPr>
            </w:pPr>
            <w:r w:rsidRPr="00046922">
              <w:rPr>
                <w:rFonts w:cs="Arial"/>
                <w:i/>
              </w:rPr>
              <w:t>2007</w:t>
            </w:r>
          </w:p>
        </w:tc>
        <w:tc>
          <w:tcPr>
            <w:tcW w:w="1137" w:type="dxa"/>
            <w:shd w:val="clear" w:color="auto" w:fill="auto"/>
          </w:tcPr>
          <w:p w:rsidR="00F85295" w:rsidRPr="00046922" w:rsidRDefault="00F85295" w:rsidP="00AA04F5">
            <w:pPr>
              <w:pStyle w:val="ListParagraph"/>
              <w:ind w:left="0"/>
              <w:rPr>
                <w:rFonts w:cs="Arial"/>
                <w:i/>
              </w:rPr>
            </w:pPr>
            <w:r w:rsidRPr="00046922">
              <w:rPr>
                <w:rFonts w:cs="Arial"/>
                <w:i/>
              </w:rPr>
              <w:t>739,916</w:t>
            </w:r>
          </w:p>
        </w:tc>
        <w:tc>
          <w:tcPr>
            <w:tcW w:w="1906" w:type="dxa"/>
            <w:shd w:val="clear" w:color="auto" w:fill="auto"/>
          </w:tcPr>
          <w:p w:rsidR="00F85295" w:rsidRPr="00046922" w:rsidRDefault="00F85295" w:rsidP="00AA04F5">
            <w:pPr>
              <w:pStyle w:val="ListParagraph"/>
              <w:ind w:left="0"/>
              <w:jc w:val="center"/>
              <w:rPr>
                <w:rFonts w:cs="Arial"/>
                <w:i/>
              </w:rPr>
            </w:pPr>
            <w:r w:rsidRPr="00046922">
              <w:rPr>
                <w:rFonts w:cs="Arial"/>
                <w:i/>
              </w:rPr>
              <w:t>291,500</w:t>
            </w:r>
          </w:p>
        </w:tc>
        <w:tc>
          <w:tcPr>
            <w:tcW w:w="2273" w:type="dxa"/>
            <w:shd w:val="clear" w:color="auto" w:fill="auto"/>
          </w:tcPr>
          <w:p w:rsidR="00F85295" w:rsidRPr="00046922" w:rsidRDefault="00F85295" w:rsidP="00AA04F5">
            <w:pPr>
              <w:pStyle w:val="ListParagraph"/>
              <w:ind w:left="0"/>
              <w:jc w:val="center"/>
              <w:rPr>
                <w:rFonts w:cs="Arial"/>
                <w:i/>
              </w:rPr>
            </w:pPr>
            <w:r w:rsidRPr="00046922">
              <w:rPr>
                <w:rFonts w:cs="Arial"/>
                <w:i/>
              </w:rPr>
              <w:t>39.40%</w:t>
            </w:r>
          </w:p>
        </w:tc>
      </w:tr>
      <w:tr w:rsidR="00F85295" w:rsidRPr="00046922" w:rsidTr="00AA04F5">
        <w:tc>
          <w:tcPr>
            <w:tcW w:w="0" w:type="auto"/>
            <w:shd w:val="clear" w:color="auto" w:fill="auto"/>
          </w:tcPr>
          <w:p w:rsidR="00F85295" w:rsidRPr="00046922" w:rsidRDefault="00F85295" w:rsidP="00AA04F5">
            <w:pPr>
              <w:pStyle w:val="ListParagraph"/>
              <w:ind w:left="0"/>
              <w:rPr>
                <w:rFonts w:cs="Arial"/>
                <w:i/>
              </w:rPr>
            </w:pPr>
            <w:r w:rsidRPr="00046922">
              <w:rPr>
                <w:rFonts w:cs="Arial"/>
                <w:i/>
              </w:rPr>
              <w:t>2008</w:t>
            </w:r>
          </w:p>
        </w:tc>
        <w:tc>
          <w:tcPr>
            <w:tcW w:w="1137" w:type="dxa"/>
            <w:shd w:val="clear" w:color="auto" w:fill="auto"/>
          </w:tcPr>
          <w:p w:rsidR="00F85295" w:rsidRPr="00046922" w:rsidRDefault="00F85295" w:rsidP="00AA04F5">
            <w:pPr>
              <w:pStyle w:val="ListParagraph"/>
              <w:ind w:left="0"/>
              <w:rPr>
                <w:rFonts w:cs="Arial"/>
                <w:i/>
              </w:rPr>
            </w:pPr>
            <w:r w:rsidRPr="00046922">
              <w:rPr>
                <w:rFonts w:cs="Arial"/>
                <w:i/>
              </w:rPr>
              <w:t>734,600</w:t>
            </w:r>
          </w:p>
        </w:tc>
        <w:tc>
          <w:tcPr>
            <w:tcW w:w="1906" w:type="dxa"/>
            <w:shd w:val="clear" w:color="auto" w:fill="auto"/>
          </w:tcPr>
          <w:p w:rsidR="00F85295" w:rsidRPr="00046922" w:rsidRDefault="00F85295" w:rsidP="00AA04F5">
            <w:pPr>
              <w:pStyle w:val="ListParagraph"/>
              <w:ind w:left="0"/>
              <w:jc w:val="center"/>
              <w:rPr>
                <w:rFonts w:cs="Arial"/>
                <w:i/>
              </w:rPr>
            </w:pPr>
            <w:r w:rsidRPr="00046922">
              <w:rPr>
                <w:rFonts w:cs="Arial"/>
                <w:i/>
              </w:rPr>
              <w:t>364,200</w:t>
            </w:r>
          </w:p>
        </w:tc>
        <w:tc>
          <w:tcPr>
            <w:tcW w:w="2273" w:type="dxa"/>
            <w:shd w:val="clear" w:color="auto" w:fill="auto"/>
          </w:tcPr>
          <w:p w:rsidR="00F85295" w:rsidRPr="00046922" w:rsidRDefault="00F85295" w:rsidP="00AA04F5">
            <w:pPr>
              <w:pStyle w:val="ListParagraph"/>
              <w:ind w:left="0"/>
              <w:jc w:val="center"/>
              <w:rPr>
                <w:rFonts w:cs="Arial"/>
                <w:i/>
              </w:rPr>
            </w:pPr>
            <w:r w:rsidRPr="00046922">
              <w:rPr>
                <w:rFonts w:cs="Arial"/>
                <w:i/>
              </w:rPr>
              <w:t>49.58%</w:t>
            </w:r>
          </w:p>
        </w:tc>
      </w:tr>
      <w:tr w:rsidR="00F85295" w:rsidRPr="00046922" w:rsidTr="00AA04F5">
        <w:tc>
          <w:tcPr>
            <w:tcW w:w="0" w:type="auto"/>
            <w:shd w:val="clear" w:color="auto" w:fill="auto"/>
          </w:tcPr>
          <w:p w:rsidR="00F85295" w:rsidRPr="00046922" w:rsidRDefault="00F85295" w:rsidP="00AA04F5">
            <w:pPr>
              <w:pStyle w:val="ListParagraph"/>
              <w:ind w:left="0"/>
              <w:rPr>
                <w:rFonts w:cs="Arial"/>
                <w:i/>
              </w:rPr>
            </w:pPr>
            <w:r w:rsidRPr="00046922">
              <w:rPr>
                <w:rFonts w:cs="Arial"/>
                <w:i/>
              </w:rPr>
              <w:t>2009</w:t>
            </w:r>
          </w:p>
        </w:tc>
        <w:tc>
          <w:tcPr>
            <w:tcW w:w="1137" w:type="dxa"/>
            <w:shd w:val="clear" w:color="auto" w:fill="auto"/>
          </w:tcPr>
          <w:p w:rsidR="00F85295" w:rsidRPr="00046922" w:rsidRDefault="00F85295" w:rsidP="00AA04F5">
            <w:pPr>
              <w:pStyle w:val="ListParagraph"/>
              <w:ind w:left="0"/>
              <w:rPr>
                <w:rFonts w:cs="Arial"/>
                <w:i/>
              </w:rPr>
            </w:pPr>
            <w:r w:rsidRPr="00046922">
              <w:rPr>
                <w:rFonts w:cs="Arial"/>
                <w:i/>
              </w:rPr>
              <w:t>827,458</w:t>
            </w:r>
          </w:p>
        </w:tc>
        <w:tc>
          <w:tcPr>
            <w:tcW w:w="1906" w:type="dxa"/>
            <w:shd w:val="clear" w:color="auto" w:fill="auto"/>
          </w:tcPr>
          <w:p w:rsidR="00F85295" w:rsidRPr="00046922" w:rsidRDefault="00F85295" w:rsidP="00AA04F5">
            <w:pPr>
              <w:pStyle w:val="ListParagraph"/>
              <w:ind w:left="0"/>
              <w:jc w:val="center"/>
              <w:rPr>
                <w:rFonts w:cs="Arial"/>
                <w:i/>
              </w:rPr>
            </w:pPr>
            <w:r w:rsidRPr="00046922">
              <w:rPr>
                <w:rFonts w:cs="Arial"/>
                <w:i/>
              </w:rPr>
              <w:t>401,208</w:t>
            </w:r>
          </w:p>
        </w:tc>
        <w:tc>
          <w:tcPr>
            <w:tcW w:w="2273" w:type="dxa"/>
            <w:shd w:val="clear" w:color="auto" w:fill="auto"/>
          </w:tcPr>
          <w:p w:rsidR="00F85295" w:rsidRPr="00046922" w:rsidRDefault="00F85295" w:rsidP="00AA04F5">
            <w:pPr>
              <w:pStyle w:val="ListParagraph"/>
              <w:ind w:left="0"/>
              <w:jc w:val="center"/>
              <w:rPr>
                <w:rFonts w:cs="Arial"/>
                <w:i/>
              </w:rPr>
            </w:pPr>
            <w:r w:rsidRPr="00046922">
              <w:rPr>
                <w:rFonts w:cs="Arial"/>
                <w:i/>
              </w:rPr>
              <w:t>48.49%</w:t>
            </w:r>
          </w:p>
        </w:tc>
      </w:tr>
      <w:tr w:rsidR="00F85295" w:rsidRPr="00046922" w:rsidTr="00AA04F5">
        <w:tc>
          <w:tcPr>
            <w:tcW w:w="0" w:type="auto"/>
            <w:shd w:val="clear" w:color="auto" w:fill="auto"/>
          </w:tcPr>
          <w:p w:rsidR="00F85295" w:rsidRPr="00046922" w:rsidRDefault="00F85295" w:rsidP="00AA04F5">
            <w:pPr>
              <w:pStyle w:val="ListParagraph"/>
              <w:ind w:left="0"/>
              <w:rPr>
                <w:rFonts w:cs="Arial"/>
                <w:i/>
              </w:rPr>
            </w:pPr>
            <w:r w:rsidRPr="00046922">
              <w:rPr>
                <w:rFonts w:cs="Arial"/>
                <w:i/>
              </w:rPr>
              <w:t>2010</w:t>
            </w:r>
          </w:p>
        </w:tc>
        <w:tc>
          <w:tcPr>
            <w:tcW w:w="1137" w:type="dxa"/>
            <w:shd w:val="clear" w:color="auto" w:fill="auto"/>
          </w:tcPr>
          <w:p w:rsidR="00F85295" w:rsidRPr="00046922" w:rsidRDefault="00F85295" w:rsidP="00AA04F5">
            <w:pPr>
              <w:pStyle w:val="ListParagraph"/>
              <w:ind w:left="0"/>
              <w:rPr>
                <w:rFonts w:cs="Arial"/>
                <w:i/>
              </w:rPr>
            </w:pPr>
            <w:r w:rsidRPr="00046922">
              <w:rPr>
                <w:rFonts w:cs="Arial"/>
                <w:i/>
              </w:rPr>
              <w:t>762,530</w:t>
            </w:r>
          </w:p>
        </w:tc>
        <w:tc>
          <w:tcPr>
            <w:tcW w:w="1906" w:type="dxa"/>
            <w:shd w:val="clear" w:color="auto" w:fill="auto"/>
          </w:tcPr>
          <w:p w:rsidR="00F85295" w:rsidRPr="00046922" w:rsidRDefault="00F85295" w:rsidP="00AA04F5">
            <w:pPr>
              <w:pStyle w:val="ListParagraph"/>
              <w:ind w:left="0"/>
              <w:jc w:val="center"/>
              <w:rPr>
                <w:rFonts w:cs="Arial"/>
                <w:i/>
              </w:rPr>
            </w:pPr>
            <w:r w:rsidRPr="00046922">
              <w:rPr>
                <w:rFonts w:cs="Arial"/>
                <w:i/>
              </w:rPr>
              <w:t>353,314</w:t>
            </w:r>
          </w:p>
        </w:tc>
        <w:tc>
          <w:tcPr>
            <w:tcW w:w="2273" w:type="dxa"/>
            <w:shd w:val="clear" w:color="auto" w:fill="auto"/>
          </w:tcPr>
          <w:p w:rsidR="00F85295" w:rsidRPr="00046922" w:rsidRDefault="00F85295" w:rsidP="00AA04F5">
            <w:pPr>
              <w:pStyle w:val="ListParagraph"/>
              <w:ind w:left="0"/>
              <w:jc w:val="center"/>
              <w:rPr>
                <w:rFonts w:cs="Arial"/>
                <w:i/>
              </w:rPr>
            </w:pPr>
            <w:r w:rsidRPr="00046922">
              <w:rPr>
                <w:rFonts w:cs="Arial"/>
                <w:i/>
              </w:rPr>
              <w:t>46.20%</w:t>
            </w:r>
          </w:p>
        </w:tc>
      </w:tr>
      <w:tr w:rsidR="00F85295" w:rsidRPr="00046922" w:rsidTr="00AA04F5">
        <w:tc>
          <w:tcPr>
            <w:tcW w:w="0" w:type="auto"/>
            <w:shd w:val="clear" w:color="auto" w:fill="auto"/>
          </w:tcPr>
          <w:p w:rsidR="00F85295" w:rsidRPr="00046922" w:rsidRDefault="00F85295" w:rsidP="00AA04F5">
            <w:pPr>
              <w:pStyle w:val="ListParagraph"/>
              <w:ind w:left="0"/>
              <w:rPr>
                <w:rFonts w:cs="Arial"/>
                <w:i/>
              </w:rPr>
            </w:pPr>
            <w:r w:rsidRPr="00046922">
              <w:rPr>
                <w:rFonts w:cs="Arial"/>
                <w:i/>
              </w:rPr>
              <w:t>2011</w:t>
            </w:r>
          </w:p>
        </w:tc>
        <w:tc>
          <w:tcPr>
            <w:tcW w:w="1137" w:type="dxa"/>
            <w:shd w:val="clear" w:color="auto" w:fill="auto"/>
          </w:tcPr>
          <w:p w:rsidR="00F85295" w:rsidRPr="00046922" w:rsidRDefault="00F85295" w:rsidP="00AA04F5">
            <w:pPr>
              <w:pStyle w:val="ListParagraph"/>
              <w:ind w:left="0"/>
              <w:rPr>
                <w:rFonts w:cs="Arial"/>
                <w:i/>
              </w:rPr>
            </w:pPr>
            <w:r w:rsidRPr="00046922">
              <w:rPr>
                <w:rFonts w:cs="Arial"/>
                <w:i/>
              </w:rPr>
              <w:t>761,540</w:t>
            </w:r>
          </w:p>
        </w:tc>
        <w:tc>
          <w:tcPr>
            <w:tcW w:w="1906" w:type="dxa"/>
            <w:shd w:val="clear" w:color="auto" w:fill="auto"/>
          </w:tcPr>
          <w:p w:rsidR="00F85295" w:rsidRPr="00046922" w:rsidRDefault="00F85295" w:rsidP="00AA04F5">
            <w:pPr>
              <w:pStyle w:val="ListParagraph"/>
              <w:ind w:left="0"/>
              <w:jc w:val="center"/>
              <w:rPr>
                <w:rFonts w:cs="Arial"/>
                <w:i/>
              </w:rPr>
            </w:pPr>
            <w:r w:rsidRPr="00046922">
              <w:rPr>
                <w:rFonts w:cs="Arial"/>
                <w:i/>
              </w:rPr>
              <w:t>396,430</w:t>
            </w:r>
          </w:p>
        </w:tc>
        <w:tc>
          <w:tcPr>
            <w:tcW w:w="2273" w:type="dxa"/>
            <w:shd w:val="clear" w:color="auto" w:fill="auto"/>
          </w:tcPr>
          <w:p w:rsidR="00F85295" w:rsidRPr="00046922" w:rsidRDefault="00F85295" w:rsidP="00AA04F5">
            <w:pPr>
              <w:pStyle w:val="ListParagraph"/>
              <w:ind w:left="0"/>
              <w:jc w:val="center"/>
              <w:rPr>
                <w:rFonts w:cs="Arial"/>
                <w:i/>
              </w:rPr>
            </w:pPr>
            <w:r w:rsidRPr="00046922">
              <w:rPr>
                <w:rFonts w:cs="Arial"/>
                <w:i/>
              </w:rPr>
              <w:t>52.05%</w:t>
            </w:r>
          </w:p>
        </w:tc>
      </w:tr>
      <w:tr w:rsidR="00F85295" w:rsidRPr="00046922" w:rsidTr="00AA04F5">
        <w:tc>
          <w:tcPr>
            <w:tcW w:w="0" w:type="auto"/>
            <w:shd w:val="clear" w:color="auto" w:fill="auto"/>
          </w:tcPr>
          <w:p w:rsidR="00F85295" w:rsidRPr="00046922" w:rsidRDefault="00F85295" w:rsidP="00AA04F5">
            <w:pPr>
              <w:pStyle w:val="ListParagraph"/>
              <w:ind w:left="0"/>
              <w:rPr>
                <w:rFonts w:cs="Arial"/>
                <w:i/>
              </w:rPr>
            </w:pPr>
            <w:r w:rsidRPr="00046922">
              <w:rPr>
                <w:rFonts w:cs="Arial"/>
                <w:i/>
              </w:rPr>
              <w:t>2012</w:t>
            </w:r>
          </w:p>
        </w:tc>
        <w:tc>
          <w:tcPr>
            <w:tcW w:w="1137" w:type="dxa"/>
            <w:shd w:val="clear" w:color="auto" w:fill="auto"/>
          </w:tcPr>
          <w:p w:rsidR="00F85295" w:rsidRPr="00046922" w:rsidRDefault="00F85295" w:rsidP="00AA04F5">
            <w:pPr>
              <w:pStyle w:val="ListParagraph"/>
              <w:ind w:left="0"/>
              <w:rPr>
                <w:rFonts w:cs="Arial"/>
                <w:i/>
              </w:rPr>
            </w:pPr>
            <w:r w:rsidRPr="00046922">
              <w:rPr>
                <w:rFonts w:cs="Arial"/>
                <w:i/>
              </w:rPr>
              <w:t>759,163</w:t>
            </w:r>
          </w:p>
        </w:tc>
        <w:tc>
          <w:tcPr>
            <w:tcW w:w="1906" w:type="dxa"/>
            <w:shd w:val="clear" w:color="auto" w:fill="auto"/>
          </w:tcPr>
          <w:p w:rsidR="00F85295" w:rsidRPr="00046922" w:rsidRDefault="00F85295" w:rsidP="00AA04F5">
            <w:pPr>
              <w:pStyle w:val="ListParagraph"/>
              <w:ind w:left="0"/>
              <w:jc w:val="center"/>
              <w:rPr>
                <w:rFonts w:cs="Arial"/>
                <w:i/>
              </w:rPr>
            </w:pPr>
            <w:r w:rsidRPr="00046922">
              <w:rPr>
                <w:rFonts w:cs="Arial"/>
                <w:i/>
              </w:rPr>
              <w:t>407,500</w:t>
            </w:r>
          </w:p>
        </w:tc>
        <w:tc>
          <w:tcPr>
            <w:tcW w:w="2273" w:type="dxa"/>
            <w:shd w:val="clear" w:color="auto" w:fill="auto"/>
          </w:tcPr>
          <w:p w:rsidR="00F85295" w:rsidRPr="00046922" w:rsidRDefault="00F85295" w:rsidP="00AA04F5">
            <w:pPr>
              <w:pStyle w:val="ListParagraph"/>
              <w:ind w:left="0"/>
              <w:jc w:val="center"/>
              <w:rPr>
                <w:rFonts w:cs="Arial"/>
                <w:i/>
              </w:rPr>
            </w:pPr>
            <w:r w:rsidRPr="00046922">
              <w:rPr>
                <w:rFonts w:cs="Arial"/>
                <w:i/>
              </w:rPr>
              <w:t>53.68%</w:t>
            </w:r>
          </w:p>
        </w:tc>
      </w:tr>
      <w:tr w:rsidR="00F85295" w:rsidRPr="00046922" w:rsidTr="00AA04F5">
        <w:tc>
          <w:tcPr>
            <w:tcW w:w="0" w:type="auto"/>
            <w:shd w:val="clear" w:color="auto" w:fill="auto"/>
          </w:tcPr>
          <w:p w:rsidR="00F85295" w:rsidRPr="00046922" w:rsidRDefault="00F85295" w:rsidP="00AA04F5">
            <w:pPr>
              <w:pStyle w:val="ListParagraph"/>
              <w:ind w:left="0"/>
              <w:rPr>
                <w:rFonts w:cs="Arial"/>
                <w:i/>
              </w:rPr>
            </w:pPr>
            <w:r w:rsidRPr="00046922">
              <w:rPr>
                <w:rFonts w:cs="Arial"/>
                <w:i/>
              </w:rPr>
              <w:t>2013</w:t>
            </w:r>
          </w:p>
        </w:tc>
        <w:tc>
          <w:tcPr>
            <w:tcW w:w="1137" w:type="dxa"/>
            <w:shd w:val="clear" w:color="auto" w:fill="auto"/>
          </w:tcPr>
          <w:p w:rsidR="00F85295" w:rsidRPr="00046922" w:rsidRDefault="00F85295" w:rsidP="00AA04F5">
            <w:pPr>
              <w:pStyle w:val="ListParagraph"/>
              <w:ind w:left="0"/>
              <w:rPr>
                <w:rFonts w:cs="Arial"/>
                <w:i/>
              </w:rPr>
            </w:pPr>
            <w:r w:rsidRPr="00046922">
              <w:rPr>
                <w:rFonts w:cs="Arial"/>
                <w:i/>
              </w:rPr>
              <w:t>784,130</w:t>
            </w:r>
          </w:p>
        </w:tc>
        <w:tc>
          <w:tcPr>
            <w:tcW w:w="1906" w:type="dxa"/>
            <w:shd w:val="clear" w:color="auto" w:fill="auto"/>
          </w:tcPr>
          <w:p w:rsidR="00F85295" w:rsidRPr="00046922" w:rsidRDefault="00F85295" w:rsidP="00AA04F5">
            <w:pPr>
              <w:pStyle w:val="ListParagraph"/>
              <w:ind w:left="0"/>
              <w:jc w:val="center"/>
              <w:rPr>
                <w:rFonts w:cs="Arial"/>
                <w:i/>
              </w:rPr>
            </w:pPr>
            <w:r w:rsidRPr="00046922">
              <w:rPr>
                <w:rFonts w:cs="Arial"/>
                <w:i/>
              </w:rPr>
              <w:t>444,700</w:t>
            </w:r>
          </w:p>
        </w:tc>
        <w:tc>
          <w:tcPr>
            <w:tcW w:w="2273" w:type="dxa"/>
            <w:shd w:val="clear" w:color="auto" w:fill="auto"/>
          </w:tcPr>
          <w:p w:rsidR="00F85295" w:rsidRPr="00046922" w:rsidRDefault="00F85295" w:rsidP="00AA04F5">
            <w:pPr>
              <w:pStyle w:val="ListParagraph"/>
              <w:ind w:left="0"/>
              <w:jc w:val="center"/>
              <w:rPr>
                <w:rFonts w:cs="Arial"/>
                <w:i/>
              </w:rPr>
            </w:pPr>
            <w:r w:rsidRPr="00046922">
              <w:rPr>
                <w:rFonts w:cs="Arial"/>
                <w:i/>
              </w:rPr>
              <w:t>56.71%</w:t>
            </w:r>
          </w:p>
        </w:tc>
      </w:tr>
      <w:tr w:rsidR="00F85295" w:rsidRPr="00046922" w:rsidTr="00AA04F5">
        <w:tc>
          <w:tcPr>
            <w:tcW w:w="0" w:type="auto"/>
            <w:shd w:val="clear" w:color="auto" w:fill="auto"/>
          </w:tcPr>
          <w:p w:rsidR="00F85295" w:rsidRPr="00046922" w:rsidRDefault="00F85295" w:rsidP="00AA04F5">
            <w:pPr>
              <w:pStyle w:val="ListParagraph"/>
              <w:ind w:left="0"/>
              <w:rPr>
                <w:rFonts w:cs="Arial"/>
                <w:i/>
              </w:rPr>
            </w:pPr>
            <w:r w:rsidRPr="00046922">
              <w:rPr>
                <w:rFonts w:cs="Arial"/>
                <w:i/>
              </w:rPr>
              <w:t>2014</w:t>
            </w:r>
          </w:p>
        </w:tc>
        <w:tc>
          <w:tcPr>
            <w:tcW w:w="1137" w:type="dxa"/>
            <w:shd w:val="clear" w:color="auto" w:fill="auto"/>
          </w:tcPr>
          <w:p w:rsidR="00F85295" w:rsidRPr="00046922" w:rsidRDefault="00F85295" w:rsidP="00AA04F5">
            <w:pPr>
              <w:pStyle w:val="ListParagraph"/>
              <w:ind w:left="0"/>
              <w:rPr>
                <w:rFonts w:cs="Arial"/>
                <w:i/>
              </w:rPr>
            </w:pPr>
            <w:r w:rsidRPr="00046922">
              <w:rPr>
                <w:rFonts w:cs="Arial"/>
                <w:i/>
              </w:rPr>
              <w:t>804,966</w:t>
            </w:r>
          </w:p>
        </w:tc>
        <w:tc>
          <w:tcPr>
            <w:tcW w:w="1906" w:type="dxa"/>
            <w:shd w:val="clear" w:color="auto" w:fill="auto"/>
          </w:tcPr>
          <w:p w:rsidR="00F85295" w:rsidRPr="00046922" w:rsidRDefault="00F85295" w:rsidP="00AA04F5">
            <w:pPr>
              <w:pStyle w:val="ListParagraph"/>
              <w:ind w:left="0"/>
              <w:jc w:val="center"/>
              <w:rPr>
                <w:rFonts w:cs="Arial"/>
                <w:i/>
              </w:rPr>
            </w:pPr>
            <w:r w:rsidRPr="00046922">
              <w:rPr>
                <w:rFonts w:cs="Arial"/>
                <w:i/>
              </w:rPr>
              <w:t>463,830</w:t>
            </w:r>
          </w:p>
        </w:tc>
        <w:tc>
          <w:tcPr>
            <w:tcW w:w="2273" w:type="dxa"/>
            <w:shd w:val="clear" w:color="auto" w:fill="auto"/>
          </w:tcPr>
          <w:p w:rsidR="00F85295" w:rsidRPr="00046922" w:rsidRDefault="00F85295" w:rsidP="00AA04F5">
            <w:pPr>
              <w:pStyle w:val="ListParagraph"/>
              <w:ind w:left="0"/>
              <w:jc w:val="center"/>
              <w:rPr>
                <w:rFonts w:cs="Arial"/>
                <w:i/>
              </w:rPr>
            </w:pPr>
            <w:r w:rsidRPr="00046922">
              <w:rPr>
                <w:rFonts w:cs="Arial"/>
                <w:i/>
              </w:rPr>
              <w:t>57.62%</w:t>
            </w:r>
          </w:p>
        </w:tc>
      </w:tr>
      <w:tr w:rsidR="00F85295" w:rsidRPr="00046922" w:rsidTr="00AA04F5">
        <w:tc>
          <w:tcPr>
            <w:tcW w:w="0" w:type="auto"/>
            <w:shd w:val="clear" w:color="auto" w:fill="auto"/>
          </w:tcPr>
          <w:p w:rsidR="00F85295" w:rsidRPr="00046922" w:rsidRDefault="00F85295" w:rsidP="00AA04F5">
            <w:pPr>
              <w:pStyle w:val="ListParagraph"/>
              <w:ind w:left="0"/>
              <w:rPr>
                <w:rFonts w:cs="Arial"/>
                <w:i/>
              </w:rPr>
            </w:pPr>
            <w:r w:rsidRPr="00046922">
              <w:rPr>
                <w:rFonts w:cs="Arial"/>
                <w:i/>
              </w:rPr>
              <w:t>2015</w:t>
            </w:r>
          </w:p>
        </w:tc>
        <w:tc>
          <w:tcPr>
            <w:tcW w:w="1137" w:type="dxa"/>
            <w:shd w:val="clear" w:color="auto" w:fill="auto"/>
          </w:tcPr>
          <w:p w:rsidR="00F85295" w:rsidRPr="00046922" w:rsidRDefault="00F85295" w:rsidP="00AA04F5">
            <w:pPr>
              <w:pStyle w:val="ListParagraph"/>
              <w:ind w:left="0"/>
              <w:rPr>
                <w:rFonts w:cs="Arial"/>
                <w:i/>
              </w:rPr>
            </w:pPr>
            <w:r w:rsidRPr="00046922">
              <w:rPr>
                <w:rFonts w:cs="Arial"/>
                <w:i/>
              </w:rPr>
              <w:t>870,607</w:t>
            </w:r>
          </w:p>
        </w:tc>
        <w:tc>
          <w:tcPr>
            <w:tcW w:w="1906" w:type="dxa"/>
            <w:shd w:val="clear" w:color="auto" w:fill="auto"/>
          </w:tcPr>
          <w:p w:rsidR="00F85295" w:rsidRPr="00046922" w:rsidRDefault="00F85295" w:rsidP="00AA04F5">
            <w:pPr>
              <w:pStyle w:val="ListParagraph"/>
              <w:ind w:left="0"/>
              <w:jc w:val="center"/>
              <w:rPr>
                <w:rFonts w:cs="Arial"/>
                <w:i/>
              </w:rPr>
            </w:pPr>
            <w:r w:rsidRPr="00046922">
              <w:rPr>
                <w:rFonts w:cs="Arial"/>
                <w:i/>
              </w:rPr>
              <w:t>528,725</w:t>
            </w:r>
          </w:p>
        </w:tc>
        <w:tc>
          <w:tcPr>
            <w:tcW w:w="2273" w:type="dxa"/>
            <w:shd w:val="clear" w:color="auto" w:fill="auto"/>
          </w:tcPr>
          <w:p w:rsidR="00F85295" w:rsidRPr="00046922" w:rsidRDefault="00F85295" w:rsidP="00AA04F5">
            <w:pPr>
              <w:pStyle w:val="ListParagraph"/>
              <w:ind w:left="0"/>
              <w:jc w:val="center"/>
              <w:rPr>
                <w:rFonts w:cs="Arial"/>
                <w:i/>
              </w:rPr>
            </w:pPr>
            <w:r w:rsidRPr="00046922">
              <w:rPr>
                <w:rFonts w:cs="Arial"/>
                <w:i/>
              </w:rPr>
              <w:t>60.73%</w:t>
            </w:r>
          </w:p>
        </w:tc>
      </w:tr>
      <w:tr w:rsidR="00F85295" w:rsidRPr="00046922" w:rsidTr="00AA04F5">
        <w:tc>
          <w:tcPr>
            <w:tcW w:w="0" w:type="auto"/>
            <w:shd w:val="clear" w:color="auto" w:fill="auto"/>
          </w:tcPr>
          <w:p w:rsidR="00F85295" w:rsidRPr="00046922" w:rsidRDefault="00F85295" w:rsidP="00AA04F5">
            <w:pPr>
              <w:pStyle w:val="ListParagraph"/>
              <w:ind w:left="0"/>
              <w:rPr>
                <w:rFonts w:cs="Arial"/>
                <w:i/>
              </w:rPr>
            </w:pPr>
            <w:r w:rsidRPr="00046922">
              <w:rPr>
                <w:rFonts w:cs="Arial"/>
                <w:i/>
              </w:rPr>
              <w:t>2015</w:t>
            </w:r>
          </w:p>
        </w:tc>
        <w:tc>
          <w:tcPr>
            <w:tcW w:w="1137" w:type="dxa"/>
            <w:shd w:val="clear" w:color="auto" w:fill="auto"/>
          </w:tcPr>
          <w:p w:rsidR="00F85295" w:rsidRPr="00046922" w:rsidRDefault="00F85295" w:rsidP="00AA04F5">
            <w:pPr>
              <w:pStyle w:val="ListParagraph"/>
              <w:ind w:left="0"/>
              <w:rPr>
                <w:rFonts w:cs="Arial"/>
                <w:i/>
              </w:rPr>
            </w:pPr>
            <w:r w:rsidRPr="00046922">
              <w:rPr>
                <w:rFonts w:cs="Arial"/>
                <w:i/>
              </w:rPr>
              <w:t>820,984*</w:t>
            </w:r>
          </w:p>
        </w:tc>
        <w:tc>
          <w:tcPr>
            <w:tcW w:w="1906" w:type="dxa"/>
            <w:shd w:val="clear" w:color="auto" w:fill="auto"/>
          </w:tcPr>
          <w:p w:rsidR="00F85295" w:rsidRPr="00046922" w:rsidRDefault="00F85295" w:rsidP="00AA04F5">
            <w:pPr>
              <w:pStyle w:val="ListParagraph"/>
              <w:ind w:left="0"/>
              <w:jc w:val="center"/>
              <w:rPr>
                <w:rFonts w:cs="Arial"/>
                <w:i/>
              </w:rPr>
            </w:pPr>
            <w:r w:rsidRPr="00046922">
              <w:rPr>
                <w:rFonts w:cs="Arial"/>
                <w:i/>
              </w:rPr>
              <w:t>503,413</w:t>
            </w:r>
          </w:p>
        </w:tc>
        <w:tc>
          <w:tcPr>
            <w:tcW w:w="2273" w:type="dxa"/>
            <w:shd w:val="clear" w:color="auto" w:fill="auto"/>
          </w:tcPr>
          <w:p w:rsidR="00F85295" w:rsidRPr="00046922" w:rsidRDefault="00F85295" w:rsidP="00AA04F5">
            <w:pPr>
              <w:pStyle w:val="ListParagraph"/>
              <w:ind w:left="0"/>
              <w:jc w:val="center"/>
              <w:rPr>
                <w:rFonts w:cs="Arial"/>
                <w:i/>
              </w:rPr>
            </w:pPr>
            <w:r w:rsidRPr="00046922">
              <w:rPr>
                <w:rFonts w:cs="Arial"/>
                <w:i/>
              </w:rPr>
              <w:t>61.32%</w:t>
            </w:r>
          </w:p>
        </w:tc>
      </w:tr>
      <w:tr w:rsidR="00F85295" w:rsidRPr="00046922" w:rsidTr="00AA04F5">
        <w:tc>
          <w:tcPr>
            <w:tcW w:w="0" w:type="auto"/>
            <w:shd w:val="clear" w:color="auto" w:fill="auto"/>
          </w:tcPr>
          <w:p w:rsidR="00F85295" w:rsidRPr="00046922" w:rsidRDefault="00F85295" w:rsidP="00AA04F5">
            <w:pPr>
              <w:pStyle w:val="ListParagraph"/>
              <w:ind w:left="0"/>
              <w:rPr>
                <w:rFonts w:cs="Arial"/>
                <w:i/>
              </w:rPr>
            </w:pPr>
            <w:r w:rsidRPr="00046922">
              <w:rPr>
                <w:rFonts w:cs="Arial"/>
                <w:i/>
              </w:rPr>
              <w:t>2016</w:t>
            </w:r>
          </w:p>
        </w:tc>
        <w:tc>
          <w:tcPr>
            <w:tcW w:w="1137" w:type="dxa"/>
            <w:shd w:val="clear" w:color="auto" w:fill="auto"/>
          </w:tcPr>
          <w:p w:rsidR="00F85295" w:rsidRPr="00046922" w:rsidRDefault="00F85295" w:rsidP="00AA04F5">
            <w:pPr>
              <w:pStyle w:val="ListParagraph"/>
              <w:ind w:left="0"/>
              <w:rPr>
                <w:rFonts w:cs="Arial"/>
                <w:i/>
              </w:rPr>
            </w:pPr>
            <w:r w:rsidRPr="00046922">
              <w:rPr>
                <w:rFonts w:cs="Arial"/>
                <w:i/>
              </w:rPr>
              <w:t>843,295</w:t>
            </w:r>
          </w:p>
        </w:tc>
        <w:tc>
          <w:tcPr>
            <w:tcW w:w="1906" w:type="dxa"/>
            <w:shd w:val="clear" w:color="auto" w:fill="auto"/>
          </w:tcPr>
          <w:p w:rsidR="00F85295" w:rsidRPr="00046922" w:rsidRDefault="00F85295" w:rsidP="00AA04F5">
            <w:pPr>
              <w:pStyle w:val="ListParagraph"/>
              <w:ind w:left="0"/>
              <w:jc w:val="center"/>
              <w:rPr>
                <w:rFonts w:cs="Arial"/>
                <w:i/>
              </w:rPr>
            </w:pPr>
            <w:r w:rsidRPr="00046922">
              <w:rPr>
                <w:rFonts w:cs="Arial"/>
                <w:i/>
              </w:rPr>
              <w:t>553,145</w:t>
            </w:r>
          </w:p>
        </w:tc>
        <w:tc>
          <w:tcPr>
            <w:tcW w:w="2273" w:type="dxa"/>
            <w:shd w:val="clear" w:color="auto" w:fill="auto"/>
          </w:tcPr>
          <w:p w:rsidR="00F85295" w:rsidRPr="00046922" w:rsidRDefault="00F85295" w:rsidP="00AA04F5">
            <w:pPr>
              <w:pStyle w:val="ListParagraph"/>
              <w:ind w:left="0"/>
              <w:jc w:val="center"/>
              <w:rPr>
                <w:rFonts w:cs="Arial"/>
                <w:i/>
              </w:rPr>
            </w:pPr>
            <w:r w:rsidRPr="00046922">
              <w:rPr>
                <w:rFonts w:cs="Arial"/>
                <w:i/>
              </w:rPr>
              <w:t>65.59%</w:t>
            </w:r>
          </w:p>
        </w:tc>
      </w:tr>
    </w:tbl>
    <w:p w:rsidR="00F85295" w:rsidRPr="00046922" w:rsidRDefault="00F85295" w:rsidP="00046922">
      <w:pPr>
        <w:ind w:left="720"/>
        <w:contextualSpacing/>
        <w:jc w:val="left"/>
        <w:rPr>
          <w:rFonts w:cs="Arial"/>
          <w:i/>
        </w:rPr>
      </w:pPr>
    </w:p>
    <w:p w:rsidR="00F85295" w:rsidRPr="00046922" w:rsidRDefault="00F85295" w:rsidP="00046922">
      <w:pPr>
        <w:jc w:val="left"/>
        <w:rPr>
          <w:rFonts w:cs="Arial"/>
          <w:i/>
        </w:rPr>
      </w:pPr>
    </w:p>
    <w:p w:rsidR="00F85295" w:rsidRPr="00046922" w:rsidRDefault="00F85295" w:rsidP="00046922">
      <w:pPr>
        <w:ind w:left="720"/>
        <w:jc w:val="left"/>
        <w:rPr>
          <w:rFonts w:cs="Arial"/>
          <w:i/>
        </w:rPr>
      </w:pPr>
    </w:p>
    <w:p w:rsidR="00F85295" w:rsidRPr="00046922" w:rsidRDefault="00F85295" w:rsidP="00046922">
      <w:pPr>
        <w:ind w:left="720"/>
        <w:jc w:val="left"/>
        <w:rPr>
          <w:rFonts w:cs="Arial"/>
          <w:i/>
        </w:rPr>
      </w:pPr>
    </w:p>
    <w:p w:rsidR="00F85295" w:rsidRPr="00046922" w:rsidRDefault="00F85295" w:rsidP="00046922">
      <w:pPr>
        <w:ind w:left="720"/>
        <w:jc w:val="left"/>
        <w:rPr>
          <w:rFonts w:cs="Arial"/>
          <w:i/>
        </w:rPr>
      </w:pPr>
    </w:p>
    <w:p w:rsidR="00F85295" w:rsidRPr="00046922" w:rsidRDefault="00F85295" w:rsidP="00046922">
      <w:pPr>
        <w:rPr>
          <w:rFonts w:cs="Arial"/>
          <w:i/>
        </w:rPr>
      </w:pPr>
    </w:p>
    <w:p w:rsidR="00F85295" w:rsidRPr="00046922" w:rsidRDefault="00F85295" w:rsidP="00046922">
      <w:pPr>
        <w:rPr>
          <w:rFonts w:cs="Arial"/>
          <w:i/>
        </w:rPr>
      </w:pPr>
    </w:p>
    <w:p w:rsidR="00F85295" w:rsidRPr="00046922" w:rsidRDefault="00F85295" w:rsidP="00046922">
      <w:pPr>
        <w:rPr>
          <w:rFonts w:cs="Arial"/>
          <w:i/>
        </w:rPr>
      </w:pPr>
    </w:p>
    <w:p w:rsidR="00F85295" w:rsidRPr="00046922" w:rsidRDefault="00F85295" w:rsidP="00046922">
      <w:pPr>
        <w:rPr>
          <w:rFonts w:cs="Arial"/>
          <w:i/>
        </w:rPr>
      </w:pPr>
    </w:p>
    <w:p w:rsidR="00F85295" w:rsidRPr="00046922" w:rsidRDefault="00F85295" w:rsidP="00046922">
      <w:pPr>
        <w:rPr>
          <w:rFonts w:cs="Arial"/>
          <w:i/>
        </w:rPr>
      </w:pPr>
    </w:p>
    <w:p w:rsidR="00F85295" w:rsidRPr="00046922" w:rsidRDefault="00F85295" w:rsidP="00046922">
      <w:pPr>
        <w:rPr>
          <w:rFonts w:cs="Arial"/>
          <w:i/>
        </w:rPr>
      </w:pPr>
    </w:p>
    <w:p w:rsidR="00F85295" w:rsidRPr="00046922" w:rsidRDefault="00F85295" w:rsidP="00046922">
      <w:pPr>
        <w:rPr>
          <w:rFonts w:cs="Arial"/>
          <w:i/>
        </w:rPr>
      </w:pPr>
    </w:p>
    <w:p w:rsidR="00F85295" w:rsidRPr="00046922" w:rsidRDefault="00F85295" w:rsidP="00046922">
      <w:pPr>
        <w:rPr>
          <w:rFonts w:cs="Arial"/>
          <w:i/>
        </w:rPr>
      </w:pPr>
    </w:p>
    <w:p w:rsidR="00F85295" w:rsidRPr="00046922" w:rsidRDefault="00F85295" w:rsidP="00046922">
      <w:pPr>
        <w:rPr>
          <w:rFonts w:cs="Arial"/>
          <w:i/>
        </w:rPr>
      </w:pPr>
    </w:p>
    <w:p w:rsidR="00F85295" w:rsidRPr="00046922" w:rsidRDefault="00F85295" w:rsidP="00046922">
      <w:pPr>
        <w:rPr>
          <w:rFonts w:cs="Arial"/>
          <w:i/>
        </w:rPr>
      </w:pPr>
    </w:p>
    <w:p w:rsidR="00F85295" w:rsidRPr="00046922" w:rsidRDefault="00F85295" w:rsidP="00046922">
      <w:pPr>
        <w:rPr>
          <w:rFonts w:cs="Arial"/>
          <w:i/>
        </w:rPr>
      </w:pPr>
      <w:r w:rsidRPr="00046922">
        <w:rPr>
          <w:rFonts w:cs="Arial"/>
          <w:i/>
        </w:rPr>
        <w:tab/>
      </w:r>
      <w:r w:rsidRPr="00046922">
        <w:rPr>
          <w:rFonts w:cs="Arial"/>
          <w:i/>
        </w:rPr>
        <w:tab/>
      </w:r>
    </w:p>
    <w:p w:rsidR="00F85295" w:rsidRPr="00046922" w:rsidRDefault="00F85295" w:rsidP="00046922">
      <w:pPr>
        <w:numPr>
          <w:ilvl w:val="0"/>
          <w:numId w:val="15"/>
        </w:numPr>
        <w:jc w:val="left"/>
        <w:rPr>
          <w:rFonts w:cs="Arial"/>
          <w:i/>
        </w:rPr>
      </w:pPr>
      <w:r w:rsidRPr="00046922">
        <w:rPr>
          <w:rFonts w:cs="Arial"/>
          <w:i/>
        </w:rPr>
        <w:lastRenderedPageBreak/>
        <w:t>* Actual expense</w:t>
      </w:r>
    </w:p>
    <w:p w:rsidR="00F85295" w:rsidRPr="00046922" w:rsidRDefault="00F85295" w:rsidP="00046922">
      <w:pPr>
        <w:ind w:left="720"/>
        <w:jc w:val="left"/>
        <w:rPr>
          <w:rFonts w:cs="Arial"/>
          <w:i/>
        </w:rPr>
      </w:pPr>
    </w:p>
    <w:p w:rsidR="00F85295" w:rsidRDefault="00F85295" w:rsidP="00521735">
      <w:pPr>
        <w:numPr>
          <w:ilvl w:val="0"/>
          <w:numId w:val="6"/>
        </w:numPr>
        <w:ind w:left="720"/>
        <w:jc w:val="left"/>
        <w:rPr>
          <w:rFonts w:cs="Arial"/>
          <w:i/>
        </w:rPr>
      </w:pPr>
      <w:r w:rsidRPr="00046922">
        <w:rPr>
          <w:rFonts w:cs="Arial"/>
          <w:i/>
        </w:rPr>
        <w:t>Balance in the reserve account as of the end of October is $502,418.95.  This is 57.7% of $870,607 annual budget</w:t>
      </w:r>
      <w:r>
        <w:rPr>
          <w:rFonts w:cs="Arial"/>
          <w:i/>
        </w:rPr>
        <w:t xml:space="preserve">. </w:t>
      </w:r>
    </w:p>
    <w:p w:rsidR="00F85295" w:rsidRPr="00046922" w:rsidRDefault="00F85295" w:rsidP="00521735">
      <w:pPr>
        <w:numPr>
          <w:ilvl w:val="0"/>
          <w:numId w:val="6"/>
        </w:numPr>
        <w:ind w:left="720"/>
        <w:jc w:val="left"/>
        <w:rPr>
          <w:rFonts w:cs="Arial"/>
          <w:i/>
        </w:rPr>
      </w:pPr>
      <w:r w:rsidRPr="00046922">
        <w:rPr>
          <w:rFonts w:cs="Arial"/>
          <w:i/>
        </w:rPr>
        <w:t xml:space="preserve">In 2015 the year ended with $49,623.62 below budget.  Normally these funds would be moved to reserve account and a CD would be purchased.  However, there is some deferred maintenance that needs to be done on our facilities that will be funded by this money.  So far we have spent $4,110 mold removal house 2, $9,000 roof repair house 1, $3,829 on asphalt at house 1, $11,046 on security doors for station 1 &amp; 2, $1,655 security cameras at station 2 &amp; 3.  We still need to spend money on security cameras installation at Station 1 The bid is $3,126. This brings the grand total to $32,766.  The money that is left over will be moved to </w:t>
      </w:r>
      <w:proofErr w:type="spellStart"/>
      <w:r w:rsidRPr="00046922">
        <w:rPr>
          <w:rFonts w:cs="Arial"/>
          <w:i/>
        </w:rPr>
        <w:t>reserve.In</w:t>
      </w:r>
      <w:proofErr w:type="spellEnd"/>
      <w:r w:rsidRPr="00046922">
        <w:rPr>
          <w:rFonts w:cs="Arial"/>
          <w:i/>
        </w:rPr>
        <w:t xml:space="preserve"> 2015 the year ended with $49,623.62 below budget.  Normally these funds would be moved to reserve account and a CD would be purchased.  However, there is some deferred maintenance that needs to be done on our facilities that will be funded by this money.  So far we have spent $4,110 mold removal house 2 and $9,000 roof repair house 1.  We still need to spend money on asphalt at house 1 bid is $3,829. The security installation at Station 1 is estimated to be $20,000 and the cameras at Station 2 &amp; 3 is estimated to be $1,665. This brings the grand total to $38,604.  The money that is left over will be moved to reserve.</w:t>
      </w:r>
    </w:p>
    <w:p w:rsidR="00F85295" w:rsidRDefault="00F85295" w:rsidP="000444F0">
      <w:pPr>
        <w:jc w:val="left"/>
        <w:rPr>
          <w:b/>
          <w:u w:val="single"/>
        </w:rPr>
      </w:pPr>
    </w:p>
    <w:p w:rsidR="00F85295" w:rsidRDefault="00F85295" w:rsidP="003606B4">
      <w:pPr>
        <w:jc w:val="left"/>
      </w:pPr>
      <w:r>
        <w:t>Treasurer’s Report was accepted as submitted.</w:t>
      </w:r>
    </w:p>
    <w:p w:rsidR="00F85295" w:rsidRPr="003606B4" w:rsidRDefault="00F85295" w:rsidP="003606B4">
      <w:pPr>
        <w:jc w:val="left"/>
        <w:rPr>
          <w:rFonts w:cs="Arial"/>
        </w:rPr>
      </w:pPr>
    </w:p>
    <w:p w:rsidR="00F85295" w:rsidRDefault="00F85295" w:rsidP="00080DCF">
      <w:pPr>
        <w:jc w:val="left"/>
        <w:rPr>
          <w:b/>
          <w:u w:val="single"/>
        </w:rPr>
      </w:pPr>
      <w:r>
        <w:rPr>
          <w:b/>
          <w:u w:val="single"/>
        </w:rPr>
        <w:t>Public Comments</w:t>
      </w:r>
    </w:p>
    <w:p w:rsidR="00F85295" w:rsidRDefault="00F85295" w:rsidP="00080DCF">
      <w:pPr>
        <w:jc w:val="left"/>
      </w:pPr>
      <w:r>
        <w:t>None</w:t>
      </w:r>
    </w:p>
    <w:p w:rsidR="00F85295" w:rsidRPr="00C669F2" w:rsidRDefault="00F85295" w:rsidP="00080DCF">
      <w:pPr>
        <w:jc w:val="left"/>
      </w:pPr>
    </w:p>
    <w:p w:rsidR="00F85295" w:rsidRPr="00BE4DEB" w:rsidRDefault="00F85295" w:rsidP="00253749">
      <w:pPr>
        <w:pStyle w:val="ListParagraph"/>
      </w:pPr>
    </w:p>
    <w:p w:rsidR="00F85295" w:rsidRDefault="00F85295" w:rsidP="002045F1">
      <w:pPr>
        <w:jc w:val="center"/>
        <w:rPr>
          <w:b/>
          <w:u w:val="single"/>
        </w:rPr>
      </w:pPr>
      <w:r>
        <w:rPr>
          <w:b/>
          <w:u w:val="single"/>
        </w:rPr>
        <w:t>Old Business</w:t>
      </w:r>
    </w:p>
    <w:p w:rsidR="00F85295" w:rsidRDefault="00F85295" w:rsidP="00DA00CA">
      <w:pPr>
        <w:jc w:val="left"/>
      </w:pPr>
    </w:p>
    <w:p w:rsidR="00F85295" w:rsidRDefault="00F85295" w:rsidP="00CF26B6">
      <w:pPr>
        <w:jc w:val="left"/>
        <w:rPr>
          <w:b/>
          <w:u w:val="single"/>
        </w:rPr>
      </w:pPr>
      <w:r>
        <w:rPr>
          <w:b/>
          <w:u w:val="single"/>
        </w:rPr>
        <w:t>SAFER Grant Update</w:t>
      </w:r>
    </w:p>
    <w:p w:rsidR="00F85295" w:rsidRDefault="00F85295" w:rsidP="00CF26B6">
      <w:pPr>
        <w:jc w:val="left"/>
      </w:pPr>
      <w:r>
        <w:t xml:space="preserve">Chief MacKnight discussed that we have set application dates, testing dates, and secured a location for the testing. SAFER money will put us above the 1 million dollar threshold and the BOD will be required to file a financial statement with the Ethics Commission. </w:t>
      </w:r>
    </w:p>
    <w:p w:rsidR="00F85295" w:rsidRDefault="00F85295" w:rsidP="00CF26B6">
      <w:pPr>
        <w:jc w:val="left"/>
      </w:pPr>
    </w:p>
    <w:p w:rsidR="00F85295" w:rsidRDefault="00F85295" w:rsidP="00CF26B6">
      <w:pPr>
        <w:jc w:val="left"/>
        <w:rPr>
          <w:b/>
          <w:u w:val="single"/>
        </w:rPr>
      </w:pPr>
      <w:r>
        <w:rPr>
          <w:b/>
          <w:u w:val="single"/>
        </w:rPr>
        <w:t>WCAD</w:t>
      </w:r>
    </w:p>
    <w:p w:rsidR="00F85295" w:rsidRDefault="00F85295" w:rsidP="00CF26B6">
      <w:pPr>
        <w:jc w:val="left"/>
      </w:pPr>
      <w:r>
        <w:t xml:space="preserve">Chief MacKnight will be meeting with SSM on Wednesday (11-16-16) afternoon to discuss contract and protocols. Chief MacKnight and Chief Owenby will be meeting with Ralph </w:t>
      </w:r>
      <w:proofErr w:type="spellStart"/>
      <w:r>
        <w:t>Hellebusch</w:t>
      </w:r>
      <w:proofErr w:type="spellEnd"/>
      <w:r>
        <w:t xml:space="preserve"> on that same afternoon, following the SSM meeting.</w:t>
      </w:r>
    </w:p>
    <w:p w:rsidR="00F85295" w:rsidRDefault="00F85295" w:rsidP="00CF26B6">
      <w:pPr>
        <w:jc w:val="left"/>
      </w:pPr>
    </w:p>
    <w:p w:rsidR="00F85295" w:rsidRDefault="00F85295" w:rsidP="00CF26B6">
      <w:pPr>
        <w:jc w:val="left"/>
        <w:rPr>
          <w:b/>
          <w:u w:val="single"/>
        </w:rPr>
      </w:pPr>
      <w:r>
        <w:rPr>
          <w:b/>
          <w:u w:val="single"/>
        </w:rPr>
        <w:t>Senate Bill 656</w:t>
      </w:r>
    </w:p>
    <w:p w:rsidR="00F85295" w:rsidRPr="008421E5" w:rsidRDefault="00F85295" w:rsidP="00CF26B6">
      <w:pPr>
        <w:jc w:val="left"/>
      </w:pPr>
      <w:r>
        <w:t>Continue to December.</w:t>
      </w:r>
    </w:p>
    <w:p w:rsidR="00F85295" w:rsidRDefault="00F85295" w:rsidP="00CF26B6">
      <w:pPr>
        <w:jc w:val="left"/>
      </w:pPr>
    </w:p>
    <w:p w:rsidR="00F85295" w:rsidRPr="00046922" w:rsidRDefault="00F85295" w:rsidP="00CF26B6">
      <w:pPr>
        <w:jc w:val="left"/>
      </w:pPr>
    </w:p>
    <w:p w:rsidR="00F85295" w:rsidRDefault="00F85295" w:rsidP="003772AC">
      <w:pPr>
        <w:jc w:val="center"/>
        <w:rPr>
          <w:b/>
          <w:u w:val="single"/>
        </w:rPr>
      </w:pPr>
      <w:r>
        <w:rPr>
          <w:b/>
          <w:u w:val="single"/>
        </w:rPr>
        <w:t>New Business</w:t>
      </w:r>
    </w:p>
    <w:p w:rsidR="00F85295" w:rsidRDefault="00F85295" w:rsidP="00B86FF7">
      <w:pPr>
        <w:rPr>
          <w:b/>
          <w:u w:val="single"/>
        </w:rPr>
      </w:pPr>
      <w:r>
        <w:rPr>
          <w:b/>
          <w:u w:val="single"/>
        </w:rPr>
        <w:t>Public Comments Discussion</w:t>
      </w:r>
    </w:p>
    <w:p w:rsidR="00F85295" w:rsidRDefault="00F85295" w:rsidP="00B86FF7">
      <w:r>
        <w:t>A motion was made by Secretary Andy Klein to move the Public Comments section of the meeting to the last item before Closed Session. Director Mike Schriener seconded the motion. The vote was as follows:</w:t>
      </w:r>
    </w:p>
    <w:p w:rsidR="00F85295" w:rsidRDefault="00F85295" w:rsidP="0092436F">
      <w:pPr>
        <w:jc w:val="left"/>
      </w:pPr>
    </w:p>
    <w:p w:rsidR="00F85295" w:rsidRDefault="00F85295" w:rsidP="0092436F">
      <w:pPr>
        <w:jc w:val="left"/>
      </w:pPr>
      <w:r>
        <w:t>Rudy Jovanovic – nay</w:t>
      </w:r>
      <w:r>
        <w:tab/>
      </w:r>
    </w:p>
    <w:p w:rsidR="00F85295" w:rsidRDefault="00F85295" w:rsidP="0092436F">
      <w:pPr>
        <w:jc w:val="left"/>
      </w:pPr>
      <w:r>
        <w:t>Dan West - nay</w:t>
      </w:r>
    </w:p>
    <w:p w:rsidR="00F85295" w:rsidRDefault="00F85295" w:rsidP="0092436F">
      <w:pPr>
        <w:jc w:val="left"/>
      </w:pPr>
      <w:r>
        <w:t>Andy Klein – aye</w:t>
      </w:r>
    </w:p>
    <w:p w:rsidR="00F85295" w:rsidRDefault="00F85295" w:rsidP="0092436F">
      <w:pPr>
        <w:jc w:val="left"/>
      </w:pPr>
      <w:r>
        <w:t>Bob Grah – absent</w:t>
      </w:r>
    </w:p>
    <w:p w:rsidR="00F85295" w:rsidRDefault="00F85295" w:rsidP="0092436F">
      <w:pPr>
        <w:jc w:val="left"/>
      </w:pPr>
      <w:r>
        <w:t>Mike Schriener – aye</w:t>
      </w:r>
    </w:p>
    <w:p w:rsidR="00F85295" w:rsidRPr="0092436F" w:rsidRDefault="00F85295" w:rsidP="00B86FF7">
      <w:pPr>
        <w:rPr>
          <w:rFonts w:ascii="Calibri" w:hAnsi="Calibri"/>
          <w:spacing w:val="0"/>
        </w:rPr>
      </w:pPr>
    </w:p>
    <w:p w:rsidR="00F85295" w:rsidRDefault="00F85295" w:rsidP="000F5EA4">
      <w:pPr>
        <w:jc w:val="left"/>
      </w:pPr>
    </w:p>
    <w:p w:rsidR="00F85295" w:rsidRDefault="00F85295" w:rsidP="00041C23">
      <w:pPr>
        <w:jc w:val="left"/>
        <w:rPr>
          <w:b/>
          <w:u w:val="single"/>
        </w:rPr>
      </w:pPr>
      <w:r>
        <w:rPr>
          <w:b/>
          <w:u w:val="single"/>
        </w:rPr>
        <w:t>Cost Recovery Dispute</w:t>
      </w:r>
    </w:p>
    <w:p w:rsidR="00F85295" w:rsidRDefault="00F85295" w:rsidP="00041C23">
      <w:pPr>
        <w:jc w:val="left"/>
      </w:pPr>
      <w:r>
        <w:t>A motion was made by Secretary Andy Klein to refund the $250.00 debris clean up portion of the bill to Kendra Weber. This motion was seconded by Director Mike Schriener. The vote was as follows:</w:t>
      </w:r>
    </w:p>
    <w:p w:rsidR="00F85295" w:rsidRDefault="00F85295" w:rsidP="00041C23">
      <w:pPr>
        <w:jc w:val="left"/>
      </w:pPr>
    </w:p>
    <w:p w:rsidR="00F85295" w:rsidRDefault="00F85295" w:rsidP="008421E5">
      <w:pPr>
        <w:jc w:val="left"/>
      </w:pPr>
      <w:r>
        <w:lastRenderedPageBreak/>
        <w:t>Rudy Jovanovic – aye</w:t>
      </w:r>
      <w:r>
        <w:tab/>
      </w:r>
    </w:p>
    <w:p w:rsidR="00F85295" w:rsidRDefault="00F85295" w:rsidP="008421E5">
      <w:pPr>
        <w:jc w:val="left"/>
      </w:pPr>
      <w:r>
        <w:t>Dan West - aye</w:t>
      </w:r>
    </w:p>
    <w:p w:rsidR="00F85295" w:rsidRDefault="00F85295" w:rsidP="008421E5">
      <w:pPr>
        <w:jc w:val="left"/>
      </w:pPr>
      <w:r>
        <w:t>Andy Klein – aye</w:t>
      </w:r>
    </w:p>
    <w:p w:rsidR="00F85295" w:rsidRDefault="00F85295" w:rsidP="008421E5">
      <w:pPr>
        <w:jc w:val="left"/>
      </w:pPr>
      <w:r>
        <w:t>Bob Grah – absent</w:t>
      </w:r>
    </w:p>
    <w:p w:rsidR="00F85295" w:rsidRDefault="00F85295" w:rsidP="008421E5">
      <w:pPr>
        <w:jc w:val="left"/>
      </w:pPr>
      <w:r>
        <w:t>Mike Schriener – aye</w:t>
      </w:r>
    </w:p>
    <w:p w:rsidR="00F85295" w:rsidRDefault="00F85295" w:rsidP="00BF4EDB">
      <w:pPr>
        <w:jc w:val="left"/>
      </w:pPr>
    </w:p>
    <w:p w:rsidR="00F85295" w:rsidRDefault="00F85295" w:rsidP="00BF4EDB">
      <w:pPr>
        <w:jc w:val="left"/>
      </w:pPr>
    </w:p>
    <w:p w:rsidR="00F85295" w:rsidRDefault="00F85295" w:rsidP="00744030">
      <w:pPr>
        <w:jc w:val="left"/>
        <w:rPr>
          <w:b/>
          <w:u w:val="single"/>
        </w:rPr>
      </w:pPr>
      <w:r>
        <w:rPr>
          <w:b/>
          <w:u w:val="single"/>
        </w:rPr>
        <w:t xml:space="preserve">New Checking Account </w:t>
      </w:r>
    </w:p>
    <w:p w:rsidR="00F85295" w:rsidRDefault="00F85295" w:rsidP="00744030">
      <w:pPr>
        <w:jc w:val="left"/>
      </w:pPr>
      <w:r>
        <w:t>Treasurer Dan West made a motion to open a new money market account at First State Community Bank assigned to capital improvements. The account will be funded by the net of the 2015 under budget amount and what has been spent thus far this year. Secretary Andy Klein seconded the motion. The vote was as follows:</w:t>
      </w:r>
    </w:p>
    <w:p w:rsidR="00F85295" w:rsidRDefault="00F85295" w:rsidP="0092436F">
      <w:pPr>
        <w:jc w:val="left"/>
      </w:pPr>
    </w:p>
    <w:p w:rsidR="00F85295" w:rsidRDefault="00F85295" w:rsidP="0092436F">
      <w:pPr>
        <w:jc w:val="left"/>
      </w:pPr>
      <w:r>
        <w:t>Rudy Jovanovic – aye</w:t>
      </w:r>
      <w:r>
        <w:tab/>
      </w:r>
    </w:p>
    <w:p w:rsidR="00F85295" w:rsidRDefault="00F85295" w:rsidP="0092436F">
      <w:pPr>
        <w:jc w:val="left"/>
      </w:pPr>
      <w:r>
        <w:t>Dan West - aye</w:t>
      </w:r>
    </w:p>
    <w:p w:rsidR="00F85295" w:rsidRDefault="00F85295" w:rsidP="0092436F">
      <w:pPr>
        <w:jc w:val="left"/>
      </w:pPr>
      <w:r>
        <w:t>Andy Klein – aye</w:t>
      </w:r>
    </w:p>
    <w:p w:rsidR="00F85295" w:rsidRDefault="00F85295" w:rsidP="0092436F">
      <w:pPr>
        <w:jc w:val="left"/>
      </w:pPr>
      <w:r>
        <w:t>Bob Grah – absent</w:t>
      </w:r>
    </w:p>
    <w:p w:rsidR="00F85295" w:rsidRDefault="00F85295" w:rsidP="00744030">
      <w:pPr>
        <w:jc w:val="left"/>
      </w:pPr>
      <w:r>
        <w:t>Mike Schriener – aye</w:t>
      </w:r>
    </w:p>
    <w:p w:rsidR="00F85295" w:rsidRDefault="00F85295" w:rsidP="00744030">
      <w:pPr>
        <w:jc w:val="left"/>
      </w:pPr>
    </w:p>
    <w:p w:rsidR="00F85295" w:rsidRDefault="00F85295" w:rsidP="00744030">
      <w:pPr>
        <w:jc w:val="left"/>
        <w:rPr>
          <w:b/>
          <w:u w:val="single"/>
        </w:rPr>
      </w:pPr>
      <w:r w:rsidRPr="00566255">
        <w:rPr>
          <w:b/>
          <w:bCs/>
          <w:u w:val="single"/>
        </w:rPr>
        <w:t>Workshops for increased income generation discussion</w:t>
      </w:r>
      <w:r w:rsidRPr="00566255">
        <w:rPr>
          <w:b/>
          <w:u w:val="single"/>
        </w:rPr>
        <w:t xml:space="preserve"> </w:t>
      </w:r>
    </w:p>
    <w:p w:rsidR="00F85295" w:rsidRDefault="00F85295" w:rsidP="00744030">
      <w:pPr>
        <w:jc w:val="left"/>
      </w:pPr>
      <w:r>
        <w:t>A meeting was set for January 17</w:t>
      </w:r>
      <w:r w:rsidRPr="00566255">
        <w:rPr>
          <w:vertAlign w:val="superscript"/>
        </w:rPr>
        <w:t>th</w:t>
      </w:r>
      <w:r>
        <w:t xml:space="preserve"> at 1830. </w:t>
      </w:r>
    </w:p>
    <w:p w:rsidR="00F85295" w:rsidRDefault="00F85295" w:rsidP="00744030">
      <w:pPr>
        <w:jc w:val="left"/>
      </w:pPr>
    </w:p>
    <w:p w:rsidR="00F85295" w:rsidRDefault="00F85295" w:rsidP="001474F5">
      <w:pPr>
        <w:jc w:val="left"/>
        <w:rPr>
          <w:b/>
          <w:u w:val="single"/>
        </w:rPr>
      </w:pPr>
      <w:r>
        <w:rPr>
          <w:b/>
          <w:u w:val="single"/>
        </w:rPr>
        <w:t>Fire Chiefs Report</w:t>
      </w:r>
    </w:p>
    <w:p w:rsidR="00F85295" w:rsidRPr="00C63FFD" w:rsidRDefault="00F85295" w:rsidP="00F85295">
      <w:pPr>
        <w:pStyle w:val="ListParagraph"/>
        <w:numPr>
          <w:ilvl w:val="0"/>
          <w:numId w:val="16"/>
        </w:numPr>
        <w:jc w:val="left"/>
      </w:pPr>
      <w:r>
        <w:t>Discussion</w:t>
      </w:r>
    </w:p>
    <w:p w:rsidR="00F85295" w:rsidRPr="00535645" w:rsidRDefault="00F85295" w:rsidP="00744030">
      <w:pPr>
        <w:jc w:val="left"/>
        <w:rPr>
          <w:b/>
          <w:u w:val="single"/>
        </w:rPr>
      </w:pPr>
    </w:p>
    <w:p w:rsidR="00F85295" w:rsidRDefault="00F85295" w:rsidP="00744030">
      <w:pPr>
        <w:jc w:val="left"/>
        <w:rPr>
          <w:b/>
          <w:u w:val="single"/>
        </w:rPr>
      </w:pPr>
      <w:r w:rsidRPr="00744030">
        <w:rPr>
          <w:b/>
          <w:u w:val="single"/>
        </w:rPr>
        <w:t>2665</w:t>
      </w:r>
    </w:p>
    <w:p w:rsidR="00F85295" w:rsidRPr="00566255" w:rsidRDefault="00F85295" w:rsidP="00744030">
      <w:pPr>
        <w:pStyle w:val="ListParagraph"/>
        <w:numPr>
          <w:ilvl w:val="0"/>
          <w:numId w:val="9"/>
        </w:numPr>
        <w:jc w:val="left"/>
        <w:rPr>
          <w:b/>
          <w:u w:val="single"/>
        </w:rPr>
      </w:pPr>
      <w:r>
        <w:t>Discussion</w:t>
      </w:r>
    </w:p>
    <w:p w:rsidR="00F85295" w:rsidRDefault="00F85295" w:rsidP="00566255">
      <w:pPr>
        <w:jc w:val="left"/>
        <w:rPr>
          <w:b/>
          <w:u w:val="single"/>
        </w:rPr>
      </w:pPr>
    </w:p>
    <w:p w:rsidR="00F85295" w:rsidRDefault="00F85295" w:rsidP="00566255">
      <w:pPr>
        <w:jc w:val="left"/>
        <w:rPr>
          <w:b/>
          <w:u w:val="single"/>
        </w:rPr>
      </w:pPr>
      <w:r>
        <w:rPr>
          <w:b/>
          <w:u w:val="single"/>
        </w:rPr>
        <w:t>Budget for 2017</w:t>
      </w:r>
    </w:p>
    <w:p w:rsidR="00F85295" w:rsidRPr="00566255" w:rsidRDefault="00F85295" w:rsidP="00566255">
      <w:pPr>
        <w:pStyle w:val="ListParagraph"/>
        <w:numPr>
          <w:ilvl w:val="0"/>
          <w:numId w:val="9"/>
        </w:numPr>
        <w:jc w:val="left"/>
      </w:pPr>
      <w:r>
        <w:t>Discussion</w:t>
      </w:r>
    </w:p>
    <w:p w:rsidR="00F85295" w:rsidRPr="00D45D9B" w:rsidRDefault="00F85295" w:rsidP="00D45D9B">
      <w:pPr>
        <w:jc w:val="left"/>
        <w:rPr>
          <w:b/>
          <w:u w:val="single"/>
        </w:rPr>
      </w:pPr>
    </w:p>
    <w:p w:rsidR="00F85295" w:rsidRDefault="00F85295" w:rsidP="00C115B3">
      <w:pPr>
        <w:jc w:val="left"/>
        <w:rPr>
          <w:b/>
          <w:u w:val="single"/>
        </w:rPr>
      </w:pPr>
    </w:p>
    <w:p w:rsidR="00F85295" w:rsidRPr="00C02759" w:rsidRDefault="00F85295" w:rsidP="003B2CA0">
      <w:pPr>
        <w:jc w:val="left"/>
        <w:rPr>
          <w:rFonts w:cs="Arial"/>
          <w:u w:val="single"/>
        </w:rPr>
      </w:pPr>
      <w:r w:rsidRPr="00C02759">
        <w:rPr>
          <w:rFonts w:cs="Arial"/>
          <w:b/>
          <w:u w:val="single"/>
        </w:rPr>
        <w:t>Closed Session</w:t>
      </w:r>
    </w:p>
    <w:p w:rsidR="00F85295" w:rsidRDefault="00F85295" w:rsidP="00A96B86">
      <w:pPr>
        <w:jc w:val="left"/>
      </w:pPr>
      <w:r w:rsidRPr="008450EC">
        <w:t xml:space="preserve">Vote to close this part of the meeting pursuant </w:t>
      </w:r>
      <w:r>
        <w:t xml:space="preserve">to Section 610.021.  (3) </w:t>
      </w:r>
      <w:proofErr w:type="spellStart"/>
      <w:r>
        <w:t>RSMo</w:t>
      </w:r>
      <w:proofErr w:type="spellEnd"/>
    </w:p>
    <w:p w:rsidR="00F85295" w:rsidRPr="008450EC" w:rsidRDefault="00F85295" w:rsidP="003B2CA0">
      <w:pPr>
        <w:jc w:val="left"/>
      </w:pPr>
    </w:p>
    <w:p w:rsidR="00F85295" w:rsidRDefault="00F85295" w:rsidP="002F1DA2">
      <w:pPr>
        <w:pStyle w:val="ListParagraph"/>
        <w:numPr>
          <w:ilvl w:val="0"/>
          <w:numId w:val="4"/>
        </w:numPr>
      </w:pPr>
      <w:r w:rsidRPr="00A9007C">
        <w:t>Chapter 610.021 Revised Statutes of Missouri; (3) Hiring, firing, disciplining or promoting of particular employees by a public governmental body when personal information about the employee is discussed or recorded</w:t>
      </w:r>
    </w:p>
    <w:p w:rsidR="00F85295" w:rsidRDefault="00F85295" w:rsidP="00A96B86">
      <w:pPr>
        <w:pStyle w:val="ListParagraph"/>
        <w:ind w:left="1440"/>
      </w:pPr>
    </w:p>
    <w:p w:rsidR="00F85295" w:rsidRDefault="00F85295" w:rsidP="003B2CA0">
      <w:pPr>
        <w:jc w:val="left"/>
        <w:rPr>
          <w:b/>
          <w:u w:val="single"/>
        </w:rPr>
      </w:pPr>
    </w:p>
    <w:p w:rsidR="00F85295" w:rsidRDefault="00F85295" w:rsidP="003B2CA0">
      <w:pPr>
        <w:jc w:val="left"/>
      </w:pPr>
      <w:r>
        <w:t>A motion was made by Secretary Andy Klein to move into closed session at 1719. This motion was seconded by Director Mike Schriener. Roll call was as follows:</w:t>
      </w:r>
    </w:p>
    <w:p w:rsidR="00F85295" w:rsidRDefault="00F85295" w:rsidP="003B2CA0">
      <w:pPr>
        <w:jc w:val="left"/>
      </w:pPr>
    </w:p>
    <w:p w:rsidR="00F85295" w:rsidRDefault="00F85295" w:rsidP="00D45D9B">
      <w:pPr>
        <w:jc w:val="left"/>
      </w:pPr>
      <w:r>
        <w:t>Rudy Jovanovic – aye</w:t>
      </w:r>
      <w:r>
        <w:tab/>
      </w:r>
    </w:p>
    <w:p w:rsidR="00F85295" w:rsidRDefault="00F85295" w:rsidP="00D45D9B">
      <w:pPr>
        <w:jc w:val="left"/>
      </w:pPr>
      <w:r>
        <w:t>Dan West - aye</w:t>
      </w:r>
    </w:p>
    <w:p w:rsidR="00F85295" w:rsidRDefault="00F85295" w:rsidP="00D45D9B">
      <w:pPr>
        <w:jc w:val="left"/>
      </w:pPr>
      <w:r>
        <w:t>Andy Klein – aye</w:t>
      </w:r>
    </w:p>
    <w:p w:rsidR="00F85295" w:rsidRDefault="00F85295" w:rsidP="00D45D9B">
      <w:pPr>
        <w:jc w:val="left"/>
      </w:pPr>
      <w:r>
        <w:t>Bob Grah – absent</w:t>
      </w:r>
    </w:p>
    <w:p w:rsidR="00F85295" w:rsidRDefault="00F85295" w:rsidP="00D45D9B">
      <w:pPr>
        <w:jc w:val="left"/>
      </w:pPr>
      <w:r>
        <w:t>Mike Schriener – aye</w:t>
      </w:r>
    </w:p>
    <w:p w:rsidR="00F85295" w:rsidRDefault="00F85295" w:rsidP="00D45D9B">
      <w:pPr>
        <w:jc w:val="left"/>
      </w:pPr>
    </w:p>
    <w:p w:rsidR="00F85295" w:rsidRDefault="00F85295" w:rsidP="00D45D9B">
      <w:pPr>
        <w:jc w:val="left"/>
        <w:rPr>
          <w:b/>
          <w:u w:val="single"/>
        </w:rPr>
      </w:pPr>
      <w:r w:rsidRPr="00D45D9B">
        <w:rPr>
          <w:b/>
          <w:u w:val="single"/>
        </w:rPr>
        <w:t>Open Session</w:t>
      </w:r>
    </w:p>
    <w:p w:rsidR="00F85295" w:rsidRDefault="00F85295" w:rsidP="00D45D9B">
      <w:pPr>
        <w:jc w:val="left"/>
      </w:pPr>
      <w:r>
        <w:t>A motion was made by Director Mike Schriener to move into open session at 1725. This motion was seconded by Secretary Andy Klein. The vote was as follows:</w:t>
      </w:r>
    </w:p>
    <w:p w:rsidR="00F85295" w:rsidRDefault="00F85295" w:rsidP="00D45D9B">
      <w:pPr>
        <w:jc w:val="left"/>
      </w:pPr>
    </w:p>
    <w:p w:rsidR="00F85295" w:rsidRDefault="00F85295" w:rsidP="00912BE6">
      <w:pPr>
        <w:jc w:val="left"/>
      </w:pPr>
      <w:r>
        <w:t>Rudy Jovanovic – aye</w:t>
      </w:r>
      <w:r>
        <w:tab/>
      </w:r>
    </w:p>
    <w:p w:rsidR="00F85295" w:rsidRDefault="00F85295" w:rsidP="00912BE6">
      <w:pPr>
        <w:jc w:val="left"/>
      </w:pPr>
      <w:r>
        <w:t>Dan West - aye</w:t>
      </w:r>
    </w:p>
    <w:p w:rsidR="00F85295" w:rsidRDefault="00F85295" w:rsidP="00912BE6">
      <w:pPr>
        <w:jc w:val="left"/>
      </w:pPr>
      <w:r>
        <w:t>Andy Klein – aye</w:t>
      </w:r>
    </w:p>
    <w:p w:rsidR="00F85295" w:rsidRDefault="00F85295" w:rsidP="00912BE6">
      <w:pPr>
        <w:jc w:val="left"/>
      </w:pPr>
      <w:r>
        <w:t>Bob Grah – absent</w:t>
      </w:r>
    </w:p>
    <w:p w:rsidR="00F85295" w:rsidRDefault="00F85295" w:rsidP="00912BE6">
      <w:pPr>
        <w:jc w:val="left"/>
      </w:pPr>
      <w:r>
        <w:lastRenderedPageBreak/>
        <w:t>Mike Schriener – aye</w:t>
      </w:r>
    </w:p>
    <w:p w:rsidR="00F85295" w:rsidRDefault="00F85295" w:rsidP="00912BE6">
      <w:pPr>
        <w:jc w:val="left"/>
      </w:pPr>
    </w:p>
    <w:p w:rsidR="00F85295" w:rsidRDefault="00F85295" w:rsidP="00ED6023">
      <w:pPr>
        <w:jc w:val="left"/>
      </w:pPr>
    </w:p>
    <w:p w:rsidR="00F85295" w:rsidRDefault="00F85295" w:rsidP="00547FF4">
      <w:pPr>
        <w:jc w:val="left"/>
        <w:rPr>
          <w:b/>
          <w:u w:val="single"/>
        </w:rPr>
      </w:pPr>
      <w:r>
        <w:rPr>
          <w:b/>
          <w:u w:val="single"/>
        </w:rPr>
        <w:t>Adjourn</w:t>
      </w:r>
    </w:p>
    <w:p w:rsidR="00F85295" w:rsidRDefault="00F85295" w:rsidP="00547FF4">
      <w:pPr>
        <w:jc w:val="left"/>
      </w:pPr>
      <w:r>
        <w:t>Motion made to adjourn the meeting at 1726.  Motion was made by Director Mike Schriener and was seconded by Secretary Andy Klein.  The roll call was as follows:</w:t>
      </w:r>
    </w:p>
    <w:p w:rsidR="00F85295" w:rsidRDefault="00F85295" w:rsidP="00547FF4">
      <w:pPr>
        <w:jc w:val="left"/>
      </w:pPr>
    </w:p>
    <w:p w:rsidR="00F85295" w:rsidRDefault="00F85295" w:rsidP="00D45D9B">
      <w:pPr>
        <w:jc w:val="left"/>
      </w:pPr>
      <w:r>
        <w:t>Rudy Jovanovic – aye</w:t>
      </w:r>
      <w:r>
        <w:tab/>
      </w:r>
    </w:p>
    <w:p w:rsidR="00F85295" w:rsidRDefault="00F85295" w:rsidP="00D45D9B">
      <w:pPr>
        <w:jc w:val="left"/>
      </w:pPr>
      <w:r>
        <w:t>Dan West – aye</w:t>
      </w:r>
    </w:p>
    <w:p w:rsidR="00F85295" w:rsidRDefault="00F85295" w:rsidP="00D45D9B">
      <w:pPr>
        <w:jc w:val="left"/>
      </w:pPr>
      <w:r>
        <w:t>Andy Klein – aye</w:t>
      </w:r>
    </w:p>
    <w:p w:rsidR="00F85295" w:rsidRDefault="00F85295" w:rsidP="00D45D9B">
      <w:pPr>
        <w:jc w:val="left"/>
      </w:pPr>
      <w:r>
        <w:t>Bob Grah – absent</w:t>
      </w:r>
    </w:p>
    <w:p w:rsidR="00F85295" w:rsidRDefault="00F85295" w:rsidP="00D45D9B">
      <w:pPr>
        <w:jc w:val="left"/>
      </w:pPr>
      <w:r>
        <w:t>Mike Schriener – aye</w:t>
      </w:r>
    </w:p>
    <w:p w:rsidR="00F85295" w:rsidRDefault="00F85295" w:rsidP="00547FF4">
      <w:pPr>
        <w:jc w:val="left"/>
      </w:pPr>
    </w:p>
    <w:p w:rsidR="00F85295" w:rsidRDefault="00F85295" w:rsidP="00547FF4">
      <w:pPr>
        <w:jc w:val="left"/>
      </w:pPr>
    </w:p>
    <w:p w:rsidR="00F85295" w:rsidRDefault="00F85295" w:rsidP="00547FF4">
      <w:pPr>
        <w:jc w:val="left"/>
      </w:pPr>
      <w:r>
        <w:t>Respectively Submitted,</w:t>
      </w:r>
    </w:p>
    <w:p w:rsidR="00F85295" w:rsidRDefault="00F85295" w:rsidP="00547FF4">
      <w:pPr>
        <w:jc w:val="left"/>
      </w:pPr>
    </w:p>
    <w:p w:rsidR="00F85295" w:rsidRDefault="00F85295" w:rsidP="00547FF4">
      <w:pPr>
        <w:jc w:val="left"/>
      </w:pPr>
      <w:r>
        <w:t>________________________</w:t>
      </w:r>
    </w:p>
    <w:p w:rsidR="00F85295" w:rsidRDefault="00F85295" w:rsidP="00547FF4">
      <w:pPr>
        <w:jc w:val="left"/>
      </w:pPr>
      <w:r>
        <w:t>Kimberly Arbuthnot, Administrative Assistant</w:t>
      </w:r>
    </w:p>
    <w:p w:rsidR="00F85295" w:rsidRDefault="00F85295" w:rsidP="00547FF4">
      <w:pPr>
        <w:jc w:val="left"/>
      </w:pPr>
    </w:p>
    <w:p w:rsidR="00F85295" w:rsidRDefault="00F85295" w:rsidP="00547FF4">
      <w:pPr>
        <w:jc w:val="left"/>
      </w:pPr>
    </w:p>
    <w:p w:rsidR="00F85295" w:rsidRDefault="00F85295" w:rsidP="00547FF4">
      <w:pPr>
        <w:jc w:val="left"/>
      </w:pPr>
      <w:r>
        <w:t>APPROVED:</w:t>
      </w:r>
    </w:p>
    <w:p w:rsidR="00F85295" w:rsidRDefault="00F85295" w:rsidP="00547FF4">
      <w:pPr>
        <w:jc w:val="left"/>
      </w:pPr>
    </w:p>
    <w:p w:rsidR="00F85295" w:rsidRDefault="00F85295" w:rsidP="00547FF4">
      <w:pPr>
        <w:jc w:val="left"/>
      </w:pPr>
      <w:r>
        <w:t>_________________________</w:t>
      </w:r>
    </w:p>
    <w:p w:rsidR="00F85295" w:rsidRDefault="00F85295" w:rsidP="00547FF4">
      <w:pPr>
        <w:jc w:val="left"/>
      </w:pPr>
      <w:r>
        <w:t>Rudy Jovanovic, President and Director</w:t>
      </w:r>
    </w:p>
    <w:p w:rsidR="00F85295" w:rsidRDefault="00F85295" w:rsidP="00547FF4">
      <w:pPr>
        <w:jc w:val="left"/>
      </w:pPr>
    </w:p>
    <w:p w:rsidR="00F85295" w:rsidRDefault="00F85295" w:rsidP="00547FF4">
      <w:pPr>
        <w:jc w:val="left"/>
      </w:pPr>
      <w:r>
        <w:t>_________________________</w:t>
      </w:r>
    </w:p>
    <w:p w:rsidR="00F85295" w:rsidRDefault="00F85295" w:rsidP="00547FF4">
      <w:pPr>
        <w:jc w:val="left"/>
      </w:pPr>
      <w:r>
        <w:t>Dan West, Treasurer and Director</w:t>
      </w:r>
    </w:p>
    <w:p w:rsidR="00F85295" w:rsidRDefault="00F85295" w:rsidP="00547FF4">
      <w:pPr>
        <w:jc w:val="left"/>
      </w:pPr>
    </w:p>
    <w:p w:rsidR="00F85295" w:rsidRDefault="00F85295" w:rsidP="00547FF4">
      <w:pPr>
        <w:jc w:val="left"/>
      </w:pPr>
      <w:r>
        <w:t>_________________________</w:t>
      </w:r>
    </w:p>
    <w:p w:rsidR="00F85295" w:rsidRDefault="00F85295" w:rsidP="00547FF4">
      <w:pPr>
        <w:jc w:val="left"/>
      </w:pPr>
      <w:r>
        <w:t>Andy Klein, Secretary and Director</w:t>
      </w:r>
    </w:p>
    <w:p w:rsidR="00F85295" w:rsidRDefault="00F85295" w:rsidP="00547FF4">
      <w:pPr>
        <w:jc w:val="left"/>
      </w:pPr>
    </w:p>
    <w:p w:rsidR="00F85295" w:rsidRDefault="00F85295" w:rsidP="00547FF4">
      <w:pPr>
        <w:jc w:val="left"/>
      </w:pPr>
      <w:r>
        <w:t>_________________________</w:t>
      </w:r>
    </w:p>
    <w:p w:rsidR="00F85295" w:rsidRDefault="00F85295" w:rsidP="00547FF4">
      <w:pPr>
        <w:jc w:val="left"/>
      </w:pPr>
      <w:r>
        <w:t>Bob Grah, Director</w:t>
      </w:r>
    </w:p>
    <w:p w:rsidR="00F85295" w:rsidRDefault="00F85295" w:rsidP="00547FF4">
      <w:pPr>
        <w:jc w:val="left"/>
      </w:pPr>
    </w:p>
    <w:p w:rsidR="00F85295" w:rsidRDefault="00F85295" w:rsidP="00547FF4">
      <w:pPr>
        <w:jc w:val="left"/>
      </w:pPr>
      <w:r>
        <w:t>_________________________</w:t>
      </w:r>
    </w:p>
    <w:p w:rsidR="00F85295" w:rsidRDefault="00F85295" w:rsidP="008E6936">
      <w:pPr>
        <w:jc w:val="left"/>
        <w:rPr>
          <w:sz w:val="28"/>
          <w:szCs w:val="28"/>
        </w:rPr>
      </w:pPr>
      <w:r>
        <w:t>Mike Schriener, Director</w:t>
      </w:r>
    </w:p>
    <w:p w:rsidR="00F85295" w:rsidRDefault="00F85295" w:rsidP="008E6936">
      <w:pPr>
        <w:jc w:val="left"/>
      </w:pPr>
    </w:p>
    <w:p w:rsidR="00F85295" w:rsidRDefault="00F85295" w:rsidP="008E6936">
      <w:pPr>
        <w:jc w:val="left"/>
      </w:pPr>
    </w:p>
    <w:p w:rsidR="00F85295" w:rsidRDefault="00F85295" w:rsidP="008E6936">
      <w:pPr>
        <w:jc w:val="left"/>
      </w:pPr>
    </w:p>
    <w:p w:rsidR="00F85295" w:rsidRDefault="00F85295" w:rsidP="008E6936">
      <w:pPr>
        <w:jc w:val="left"/>
      </w:pPr>
    </w:p>
    <w:p w:rsidR="00F85295" w:rsidRDefault="00F85295" w:rsidP="008E6936">
      <w:pPr>
        <w:jc w:val="left"/>
      </w:pPr>
    </w:p>
    <w:p w:rsidR="00F85295" w:rsidRDefault="00F85295" w:rsidP="008E6936">
      <w:pPr>
        <w:jc w:val="left"/>
      </w:pPr>
    </w:p>
    <w:p w:rsidR="00F85295" w:rsidRDefault="00F85295" w:rsidP="008E6936">
      <w:pPr>
        <w:jc w:val="left"/>
      </w:pPr>
    </w:p>
    <w:p w:rsidR="00F85295" w:rsidRDefault="00F85295" w:rsidP="008E6936">
      <w:pPr>
        <w:jc w:val="left"/>
      </w:pPr>
    </w:p>
    <w:p w:rsidR="00F85295" w:rsidRDefault="00F85295" w:rsidP="008E6936">
      <w:pPr>
        <w:jc w:val="left"/>
      </w:pPr>
    </w:p>
    <w:p w:rsidR="00F85295" w:rsidRDefault="00F85295" w:rsidP="008E6936">
      <w:pPr>
        <w:jc w:val="left"/>
      </w:pPr>
    </w:p>
    <w:p w:rsidR="00F85295" w:rsidRDefault="00F85295" w:rsidP="008E6936">
      <w:pPr>
        <w:jc w:val="left"/>
      </w:pPr>
    </w:p>
    <w:p w:rsidR="00F85295" w:rsidRDefault="00F85295" w:rsidP="008E6936">
      <w:pPr>
        <w:jc w:val="left"/>
      </w:pPr>
    </w:p>
    <w:p w:rsidR="00F85295" w:rsidRDefault="00F85295" w:rsidP="008E6936">
      <w:pPr>
        <w:jc w:val="left"/>
      </w:pPr>
    </w:p>
    <w:p w:rsidR="00F85295" w:rsidRDefault="00F85295" w:rsidP="008E6936">
      <w:pPr>
        <w:jc w:val="left"/>
      </w:pPr>
    </w:p>
    <w:p w:rsidR="00F85295" w:rsidRDefault="00F85295" w:rsidP="008E6936">
      <w:pPr>
        <w:jc w:val="left"/>
      </w:pPr>
    </w:p>
    <w:p w:rsidR="00F85295" w:rsidRDefault="00F85295" w:rsidP="008E6936">
      <w:pPr>
        <w:jc w:val="left"/>
      </w:pPr>
    </w:p>
    <w:p w:rsidR="00F85295" w:rsidRDefault="00F85295" w:rsidP="008E6936">
      <w:pPr>
        <w:jc w:val="left"/>
      </w:pPr>
    </w:p>
    <w:p w:rsidR="00F85295" w:rsidRDefault="00F85295" w:rsidP="008E6936">
      <w:pPr>
        <w:jc w:val="left"/>
      </w:pPr>
    </w:p>
    <w:p w:rsidR="00F85295" w:rsidRDefault="00F85295" w:rsidP="008E6936">
      <w:pPr>
        <w:jc w:val="left"/>
      </w:pPr>
    </w:p>
    <w:p w:rsidR="00F85295" w:rsidRDefault="00F85295" w:rsidP="008E6936">
      <w:pPr>
        <w:jc w:val="left"/>
      </w:pPr>
    </w:p>
    <w:p w:rsidR="00F85295" w:rsidRDefault="00F85295" w:rsidP="00AA2BCE">
      <w:pPr>
        <w:pStyle w:val="CompanyName"/>
        <w:framePr w:w="9182" w:wrap="notBeside" w:hAnchor="page" w:x="1693" w:y="679"/>
        <w:jc w:val="left"/>
        <w:rPr>
          <w:rFonts w:ascii="Arial" w:hAnsi="Arial" w:cs="Arial"/>
          <w:sz w:val="20"/>
        </w:rPr>
      </w:pPr>
      <w:r>
        <w:rPr>
          <w:rFonts w:ascii="Arial" w:hAnsi="Arial" w:cs="Arial"/>
          <w:sz w:val="20"/>
        </w:rPr>
        <w:lastRenderedPageBreak/>
        <w:t xml:space="preserve">  </w:t>
      </w:r>
      <w:r>
        <w:rPr>
          <w:rFonts w:ascii="Arial" w:hAnsi="Arial" w:cs="Arial"/>
          <w:noProof/>
          <w:sz w:val="20"/>
        </w:rPr>
        <w:drawing>
          <wp:inline distT="0" distB="0" distL="0" distR="0">
            <wp:extent cx="654343" cy="71437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re1"/>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654343" cy="714375"/>
                    </a:xfrm>
                    <a:prstGeom prst="rect">
                      <a:avLst/>
                    </a:prstGeom>
                    <a:noFill/>
                    <a:ln w="9525">
                      <a:noFill/>
                      <a:miter lim="800000"/>
                      <a:headEnd/>
                      <a:tailEnd/>
                    </a:ln>
                  </pic:spPr>
                </pic:pic>
              </a:graphicData>
            </a:graphic>
          </wp:inline>
        </w:drawing>
      </w:r>
    </w:p>
    <w:p w:rsidR="00F85295" w:rsidRDefault="00F85295" w:rsidP="00AA2BCE">
      <w:pPr>
        <w:pStyle w:val="CompanyName"/>
        <w:framePr w:w="9182" w:wrap="notBeside" w:hAnchor="page" w:x="1693" w:y="679"/>
        <w:jc w:val="left"/>
        <w:rPr>
          <w:rFonts w:ascii="Times New Roman" w:hAnsi="Times New Roman"/>
          <w:b/>
          <w:spacing w:val="0"/>
          <w:sz w:val="36"/>
          <w:szCs w:val="36"/>
        </w:rPr>
      </w:pPr>
      <w:r w:rsidRPr="008A2CEA">
        <w:rPr>
          <w:rFonts w:ascii="Times New Roman" w:hAnsi="Times New Roman"/>
          <w:b/>
          <w:sz w:val="36"/>
          <w:szCs w:val="36"/>
        </w:rPr>
        <w:t>Wright City Fire Protection District</w:t>
      </w:r>
      <w:r w:rsidRPr="008A2CEA">
        <w:rPr>
          <w:rFonts w:ascii="Times New Roman" w:hAnsi="Times New Roman"/>
          <w:b/>
          <w:spacing w:val="0"/>
          <w:sz w:val="36"/>
          <w:szCs w:val="36"/>
        </w:rPr>
        <w:tab/>
      </w:r>
    </w:p>
    <w:p w:rsidR="00F85295" w:rsidRPr="008A2CEA" w:rsidRDefault="00F85295" w:rsidP="008A2CEA">
      <w:pPr>
        <w:framePr w:w="9182" w:h="1584" w:hSpace="187" w:vSpace="187" w:wrap="notBeside" w:vAnchor="page" w:hAnchor="page" w:x="1693" w:y="679" w:anchorLock="1"/>
        <w:rPr>
          <w:rFonts w:ascii="Times New Roman" w:hAnsi="Times New Roman"/>
          <w:i/>
          <w:sz w:val="24"/>
          <w:szCs w:val="24"/>
        </w:rPr>
      </w:pPr>
      <w:r>
        <w:rPr>
          <w:rFonts w:ascii="Times New Roman" w:hAnsi="Times New Roman"/>
          <w:i/>
          <w:sz w:val="24"/>
          <w:szCs w:val="24"/>
        </w:rPr>
        <w:t>“</w:t>
      </w:r>
      <w:r w:rsidRPr="00CE375C">
        <w:rPr>
          <w:rFonts w:ascii="Times New Roman" w:hAnsi="Times New Roman"/>
          <w:i/>
          <w:sz w:val="24"/>
          <w:szCs w:val="24"/>
        </w:rPr>
        <w:t>To serve, educate, and protect our community.</w:t>
      </w:r>
      <w:r>
        <w:rPr>
          <w:rFonts w:ascii="Times New Roman" w:hAnsi="Times New Roman"/>
          <w:i/>
          <w:sz w:val="24"/>
          <w:szCs w:val="24"/>
        </w:rPr>
        <w:t>”</w:t>
      </w:r>
    </w:p>
    <w:p w:rsidR="00F85295" w:rsidRDefault="00F85295" w:rsidP="00AA2BCE">
      <w:pPr>
        <w:pStyle w:val="CompanyName"/>
        <w:framePr w:w="9182" w:wrap="notBeside" w:hAnchor="page" w:x="1693" w:y="679"/>
        <w:jc w:val="left"/>
        <w:rPr>
          <w:rFonts w:ascii="Arial" w:hAnsi="Arial" w:cs="Arial"/>
          <w:spacing w:val="0"/>
          <w:sz w:val="36"/>
          <w:szCs w:val="36"/>
        </w:rPr>
      </w:pPr>
      <w:r>
        <w:rPr>
          <w:rFonts w:ascii="Arial" w:hAnsi="Arial" w:cs="Arial"/>
          <w:spacing w:val="0"/>
          <w:sz w:val="24"/>
          <w:szCs w:val="24"/>
        </w:rPr>
        <w:pict>
          <v:rect id="_x0000_i1036" style="width:0;height:1.5pt" o:hralign="center" o:hrstd="t" o:hr="t" fillcolor="gray" stroked="f"/>
        </w:pict>
      </w:r>
    </w:p>
    <w:p w:rsidR="00F85295" w:rsidRPr="00085D54" w:rsidRDefault="00F85295" w:rsidP="00FC6E0F">
      <w:pPr>
        <w:pStyle w:val="ReturnAddress"/>
        <w:framePr w:w="2940" w:h="1273" w:wrap="notBeside" w:hAnchor="page" w:x="7878" w:y="968"/>
        <w:jc w:val="right"/>
        <w:rPr>
          <w:rFonts w:ascii="Times New Roman" w:hAnsi="Times New Roman"/>
          <w:color w:val="7F7F7F" w:themeColor="text1" w:themeTint="80"/>
          <w:sz w:val="24"/>
          <w:szCs w:val="24"/>
        </w:rPr>
      </w:pPr>
      <w:r w:rsidRPr="00085D54">
        <w:rPr>
          <w:rFonts w:ascii="Times New Roman" w:hAnsi="Times New Roman"/>
          <w:color w:val="7F7F7F" w:themeColor="text1" w:themeTint="80"/>
          <w:sz w:val="24"/>
          <w:szCs w:val="24"/>
        </w:rPr>
        <w:t>396 West North 2</w:t>
      </w:r>
      <w:r w:rsidRPr="00085D54">
        <w:rPr>
          <w:rFonts w:ascii="Times New Roman" w:hAnsi="Times New Roman"/>
          <w:color w:val="7F7F7F" w:themeColor="text1" w:themeTint="80"/>
          <w:sz w:val="24"/>
          <w:szCs w:val="24"/>
          <w:vertAlign w:val="superscript"/>
        </w:rPr>
        <w:t>nd</w:t>
      </w:r>
      <w:r w:rsidRPr="00085D54">
        <w:rPr>
          <w:rFonts w:ascii="Times New Roman" w:hAnsi="Times New Roman"/>
          <w:color w:val="7F7F7F" w:themeColor="text1" w:themeTint="80"/>
          <w:sz w:val="24"/>
          <w:szCs w:val="24"/>
        </w:rPr>
        <w:t xml:space="preserve"> Street</w:t>
      </w:r>
    </w:p>
    <w:p w:rsidR="00F85295" w:rsidRPr="00085D54" w:rsidRDefault="00F85295" w:rsidP="00FC6E0F">
      <w:pPr>
        <w:pStyle w:val="ReturnAddress"/>
        <w:framePr w:w="2940" w:h="1273" w:wrap="notBeside" w:hAnchor="page" w:x="7878" w:y="968"/>
        <w:jc w:val="right"/>
        <w:rPr>
          <w:rFonts w:ascii="Times New Roman" w:hAnsi="Times New Roman"/>
          <w:color w:val="7F7F7F" w:themeColor="text1" w:themeTint="80"/>
          <w:sz w:val="24"/>
          <w:szCs w:val="24"/>
        </w:rPr>
      </w:pPr>
      <w:r w:rsidRPr="00085D54">
        <w:rPr>
          <w:rFonts w:ascii="Times New Roman" w:hAnsi="Times New Roman"/>
          <w:color w:val="7F7F7F" w:themeColor="text1" w:themeTint="80"/>
          <w:sz w:val="24"/>
          <w:szCs w:val="24"/>
        </w:rPr>
        <w:t>Wright City, Missouri 63390</w:t>
      </w:r>
    </w:p>
    <w:p w:rsidR="00F85295" w:rsidRPr="00085D54" w:rsidRDefault="00F85295" w:rsidP="00FC6E0F">
      <w:pPr>
        <w:pStyle w:val="ReturnAddress"/>
        <w:framePr w:w="2940" w:h="1273" w:wrap="notBeside" w:hAnchor="page" w:x="7878" w:y="968"/>
        <w:jc w:val="right"/>
        <w:rPr>
          <w:rFonts w:ascii="Times New Roman" w:hAnsi="Times New Roman"/>
          <w:color w:val="7F7F7F" w:themeColor="text1" w:themeTint="80"/>
          <w:sz w:val="24"/>
          <w:szCs w:val="24"/>
        </w:rPr>
      </w:pPr>
      <w:r w:rsidRPr="00085D54">
        <w:rPr>
          <w:rFonts w:ascii="Times New Roman" w:hAnsi="Times New Roman"/>
          <w:color w:val="7F7F7F" w:themeColor="text1" w:themeTint="80"/>
          <w:sz w:val="24"/>
          <w:szCs w:val="24"/>
        </w:rPr>
        <w:t>Phone (636) 745-2262</w:t>
      </w:r>
    </w:p>
    <w:p w:rsidR="00F85295" w:rsidRPr="00085D54" w:rsidRDefault="00F85295" w:rsidP="00FC6E0F">
      <w:pPr>
        <w:pStyle w:val="ReturnAddress"/>
        <w:framePr w:w="2940" w:h="1273" w:wrap="notBeside" w:hAnchor="page" w:x="7878" w:y="968"/>
        <w:jc w:val="right"/>
        <w:rPr>
          <w:rFonts w:ascii="Times New Roman" w:hAnsi="Times New Roman"/>
          <w:color w:val="7F7F7F" w:themeColor="text1" w:themeTint="80"/>
          <w:sz w:val="24"/>
          <w:szCs w:val="24"/>
        </w:rPr>
      </w:pPr>
      <w:r w:rsidRPr="00085D54">
        <w:rPr>
          <w:rFonts w:ascii="Times New Roman" w:hAnsi="Times New Roman"/>
          <w:color w:val="7F7F7F" w:themeColor="text1" w:themeTint="80"/>
          <w:sz w:val="24"/>
          <w:szCs w:val="24"/>
        </w:rPr>
        <w:t>Fax (636) 745-2259</w:t>
      </w:r>
    </w:p>
    <w:p w:rsidR="00F85295" w:rsidRPr="00085D54" w:rsidRDefault="00F85295" w:rsidP="00FC6E0F">
      <w:pPr>
        <w:pStyle w:val="ReturnAddress"/>
        <w:framePr w:w="2940" w:h="1273" w:wrap="notBeside" w:hAnchor="page" w:x="7878" w:y="968"/>
        <w:jc w:val="right"/>
        <w:rPr>
          <w:rFonts w:ascii="Times New Roman" w:hAnsi="Times New Roman"/>
          <w:color w:val="7F7F7F" w:themeColor="text1" w:themeTint="80"/>
          <w:sz w:val="24"/>
          <w:szCs w:val="24"/>
        </w:rPr>
      </w:pPr>
      <w:r w:rsidRPr="00085D54">
        <w:rPr>
          <w:rFonts w:ascii="Times New Roman" w:hAnsi="Times New Roman"/>
          <w:color w:val="7F7F7F" w:themeColor="text1" w:themeTint="80"/>
          <w:sz w:val="24"/>
          <w:szCs w:val="24"/>
        </w:rPr>
        <w:t>www.wrightcityfire.com</w:t>
      </w:r>
    </w:p>
    <w:p w:rsidR="00F85295" w:rsidRPr="007465FF" w:rsidRDefault="00F85295" w:rsidP="00547FF4">
      <w:pPr>
        <w:jc w:val="center"/>
      </w:pPr>
      <w:r w:rsidRPr="007465FF">
        <w:t>MINUTES OF THE BOARD OF DIRECTORS OF THE WRIGHT CITY FIRE PROTECTION DISTRICT</w:t>
      </w:r>
    </w:p>
    <w:p w:rsidR="00F85295" w:rsidRPr="007465FF" w:rsidRDefault="00F85295" w:rsidP="00547FF4">
      <w:pPr>
        <w:jc w:val="center"/>
      </w:pPr>
      <w:r w:rsidRPr="007465FF">
        <w:t>WARREN COUNTY, STATE OF MISSOURI</w:t>
      </w:r>
    </w:p>
    <w:p w:rsidR="00F85295" w:rsidRDefault="00F85295" w:rsidP="00547FF4">
      <w:pPr>
        <w:jc w:val="center"/>
      </w:pPr>
      <w:r>
        <w:t>December 8, 2016</w:t>
      </w:r>
    </w:p>
    <w:p w:rsidR="00F85295" w:rsidRPr="007465FF" w:rsidRDefault="00F85295" w:rsidP="00547FF4">
      <w:pPr>
        <w:jc w:val="center"/>
      </w:pPr>
    </w:p>
    <w:p w:rsidR="00F85295" w:rsidRDefault="00F85295" w:rsidP="00547FF4">
      <w:pPr>
        <w:jc w:val="left"/>
      </w:pPr>
      <w:r w:rsidRPr="007465FF">
        <w:t>BE IT REMEMBERED</w:t>
      </w:r>
      <w:r>
        <w:t>, that the Board of Directors of the Wright City Fire Protection District of Warren County, Missouri, met at the Wright City Fire Protection District House One 396 NW 2</w:t>
      </w:r>
      <w:r w:rsidRPr="009940AF">
        <w:rPr>
          <w:vertAlign w:val="superscript"/>
        </w:rPr>
        <w:t>nd</w:t>
      </w:r>
      <w:r>
        <w:t xml:space="preserve"> Street, Wright City, Missouri 63390 on December 8, 2016 at 1600. At the above time and place there were the following present:</w:t>
      </w:r>
    </w:p>
    <w:p w:rsidR="00F85295" w:rsidRDefault="00F85295" w:rsidP="00547FF4">
      <w:pPr>
        <w:jc w:val="left"/>
      </w:pPr>
    </w:p>
    <w:p w:rsidR="00F85295" w:rsidRPr="00EB1BB9" w:rsidRDefault="00F85295" w:rsidP="00547FF4">
      <w:pPr>
        <w:jc w:val="left"/>
        <w:rPr>
          <w:u w:val="single"/>
        </w:rPr>
      </w:pPr>
      <w:r w:rsidRPr="00EB1BB9">
        <w:rPr>
          <w:u w:val="single"/>
        </w:rPr>
        <w:t>Board of Directors</w:t>
      </w:r>
    </w:p>
    <w:p w:rsidR="00F85295" w:rsidRDefault="00F85295" w:rsidP="00EB1BB9">
      <w:r>
        <w:t xml:space="preserve">Rudy Jovanovic – Chairman - present                                                                            </w:t>
      </w:r>
    </w:p>
    <w:p w:rsidR="00F85295" w:rsidRDefault="00F85295" w:rsidP="00EB1BB9">
      <w:r>
        <w:t>Dan West – Treasurer – present</w:t>
      </w:r>
      <w:r>
        <w:tab/>
      </w:r>
    </w:p>
    <w:p w:rsidR="00F85295" w:rsidRDefault="00F85295" w:rsidP="00EB1BB9">
      <w:r>
        <w:t>Mike Schriener – Director – present</w:t>
      </w:r>
      <w:r>
        <w:tab/>
      </w:r>
    </w:p>
    <w:p w:rsidR="00F85295" w:rsidRDefault="00F85295" w:rsidP="00EB1BB9">
      <w:r>
        <w:t>Bob Grah – Director – present</w:t>
      </w:r>
    </w:p>
    <w:p w:rsidR="00F85295" w:rsidRDefault="00F85295" w:rsidP="00EB1BB9">
      <w:r>
        <w:t>Andy Klein – Secretary – present</w:t>
      </w:r>
    </w:p>
    <w:p w:rsidR="00F85295" w:rsidRDefault="00F85295" w:rsidP="00EB1BB9"/>
    <w:p w:rsidR="00F85295" w:rsidRDefault="00F85295" w:rsidP="00EB1BB9">
      <w:pPr>
        <w:rPr>
          <w:u w:val="single"/>
        </w:rPr>
      </w:pPr>
      <w:r w:rsidRPr="00EB1BB9">
        <w:rPr>
          <w:u w:val="single"/>
        </w:rPr>
        <w:t>Administration</w:t>
      </w:r>
    </w:p>
    <w:p w:rsidR="00F85295" w:rsidRDefault="00F85295" w:rsidP="00EB1BB9">
      <w:r>
        <w:t>Chief Ron MacKnight</w:t>
      </w:r>
    </w:p>
    <w:p w:rsidR="00F85295" w:rsidRDefault="00F85295" w:rsidP="00EB1BB9">
      <w:r>
        <w:t>Administrative Assistant Kimberly Arbuthnot</w:t>
      </w:r>
    </w:p>
    <w:p w:rsidR="00F85295" w:rsidRDefault="00F85295" w:rsidP="00EB1BB9">
      <w:r>
        <w:t>A/C Josh Riebe</w:t>
      </w:r>
    </w:p>
    <w:p w:rsidR="00F85295" w:rsidRDefault="00F85295" w:rsidP="00EB1BB9"/>
    <w:p w:rsidR="00F85295" w:rsidRDefault="00F85295" w:rsidP="00EB1BB9">
      <w:r w:rsidRPr="00EB1BB9">
        <w:rPr>
          <w:u w:val="single"/>
        </w:rPr>
        <w:t xml:space="preserve">Visitors </w:t>
      </w:r>
      <w:r>
        <w:t> </w:t>
      </w:r>
    </w:p>
    <w:p w:rsidR="00F85295" w:rsidRDefault="00F85295" w:rsidP="00547FF4">
      <w:pPr>
        <w:jc w:val="left"/>
      </w:pPr>
      <w:r>
        <w:t>Captain John Lacaillade</w:t>
      </w:r>
    </w:p>
    <w:p w:rsidR="00F85295" w:rsidRDefault="00F85295" w:rsidP="00547FF4">
      <w:pPr>
        <w:jc w:val="left"/>
      </w:pPr>
      <w:r>
        <w:t>FF Hakenewerth</w:t>
      </w:r>
    </w:p>
    <w:p w:rsidR="00F85295" w:rsidRDefault="00F85295" w:rsidP="00547FF4">
      <w:pPr>
        <w:jc w:val="left"/>
      </w:pPr>
      <w:r>
        <w:t>Captain Scot Gibson</w:t>
      </w:r>
    </w:p>
    <w:p w:rsidR="00F85295" w:rsidRPr="00367339" w:rsidRDefault="00F85295" w:rsidP="00547FF4">
      <w:pPr>
        <w:jc w:val="left"/>
      </w:pPr>
      <w:r>
        <w:tab/>
      </w:r>
      <w:r>
        <w:tab/>
      </w:r>
      <w:r>
        <w:tab/>
      </w:r>
      <w:r>
        <w:tab/>
      </w:r>
      <w:r>
        <w:tab/>
      </w:r>
    </w:p>
    <w:p w:rsidR="00F85295" w:rsidRDefault="00F85295" w:rsidP="00547FF4">
      <w:pPr>
        <w:jc w:val="left"/>
        <w:rPr>
          <w:b/>
          <w:u w:val="single"/>
        </w:rPr>
      </w:pPr>
      <w:r>
        <w:rPr>
          <w:b/>
          <w:u w:val="single"/>
        </w:rPr>
        <w:t>Call to Order</w:t>
      </w:r>
    </w:p>
    <w:p w:rsidR="00F85295" w:rsidRDefault="00F85295" w:rsidP="00547FF4">
      <w:pPr>
        <w:jc w:val="left"/>
      </w:pPr>
      <w:r>
        <w:t>A quorum being present, Chairman Rudy Jovanovic called the meeting to order at 1604 and announced the Board of Directors meeting to be in session for the transaction of any and all business to be brought before it at this time.</w:t>
      </w:r>
    </w:p>
    <w:p w:rsidR="00F85295" w:rsidRDefault="00F85295" w:rsidP="00547FF4">
      <w:pPr>
        <w:jc w:val="left"/>
      </w:pPr>
    </w:p>
    <w:p w:rsidR="00F85295" w:rsidRPr="005C5600" w:rsidRDefault="00F85295" w:rsidP="00547FF4">
      <w:pPr>
        <w:jc w:val="left"/>
        <w:rPr>
          <w:b/>
          <w:u w:val="single"/>
        </w:rPr>
      </w:pPr>
      <w:r>
        <w:rPr>
          <w:b/>
          <w:u w:val="single"/>
        </w:rPr>
        <w:t>Pledge of Allegiance</w:t>
      </w:r>
    </w:p>
    <w:p w:rsidR="00F85295" w:rsidRPr="00394F1F" w:rsidRDefault="00F85295" w:rsidP="00AF0581">
      <w:pPr>
        <w:jc w:val="left"/>
      </w:pPr>
    </w:p>
    <w:p w:rsidR="00F85295" w:rsidRDefault="00F85295" w:rsidP="00547FF4">
      <w:pPr>
        <w:jc w:val="left"/>
        <w:rPr>
          <w:b/>
          <w:u w:val="single"/>
        </w:rPr>
      </w:pPr>
      <w:r>
        <w:rPr>
          <w:b/>
          <w:u w:val="single"/>
        </w:rPr>
        <w:t>Amendments to the December 8, 2016 Agenda</w:t>
      </w:r>
    </w:p>
    <w:p w:rsidR="00F85295" w:rsidRDefault="00F85295" w:rsidP="003C7532">
      <w:pPr>
        <w:jc w:val="left"/>
      </w:pPr>
      <w:r>
        <w:t>Chairman Rudy Jovanovic asked for any amendments to the Tentative Agenda for December 8, 2016. Secretary Andy Klein made a motion to accept the agenda as presented. This motion was seconded by Director Mike Schriener. The vote was as follows:</w:t>
      </w:r>
    </w:p>
    <w:p w:rsidR="00F85295" w:rsidRDefault="00F85295" w:rsidP="003C7532">
      <w:pPr>
        <w:jc w:val="left"/>
      </w:pPr>
    </w:p>
    <w:p w:rsidR="00F85295" w:rsidRDefault="00F85295" w:rsidP="006C7088">
      <w:pPr>
        <w:jc w:val="left"/>
      </w:pPr>
      <w:r>
        <w:t>Rudy Jovanovic – aye</w:t>
      </w:r>
      <w:r>
        <w:tab/>
      </w:r>
    </w:p>
    <w:p w:rsidR="00F85295" w:rsidRDefault="00F85295" w:rsidP="006C7088">
      <w:pPr>
        <w:jc w:val="left"/>
      </w:pPr>
      <w:r>
        <w:t>Dan West - aye</w:t>
      </w:r>
    </w:p>
    <w:p w:rsidR="00F85295" w:rsidRDefault="00F85295" w:rsidP="006C7088">
      <w:pPr>
        <w:jc w:val="left"/>
      </w:pPr>
      <w:r>
        <w:t>Andy Klein – aye</w:t>
      </w:r>
    </w:p>
    <w:p w:rsidR="00F85295" w:rsidRDefault="00F85295" w:rsidP="006C7088">
      <w:pPr>
        <w:jc w:val="left"/>
      </w:pPr>
      <w:r>
        <w:t>Bob Grah – aye</w:t>
      </w:r>
    </w:p>
    <w:p w:rsidR="00F85295" w:rsidRDefault="00F85295" w:rsidP="006C7088">
      <w:pPr>
        <w:jc w:val="left"/>
      </w:pPr>
      <w:r>
        <w:t>Mike Schriener – aye</w:t>
      </w:r>
    </w:p>
    <w:p w:rsidR="00F85295" w:rsidRDefault="00F85295" w:rsidP="003C7532">
      <w:pPr>
        <w:jc w:val="left"/>
      </w:pPr>
    </w:p>
    <w:p w:rsidR="00F85295" w:rsidRDefault="00F85295" w:rsidP="00E008CF">
      <w:pPr>
        <w:jc w:val="left"/>
      </w:pPr>
      <w:r>
        <w:t xml:space="preserve">The amended agenda for December 8, 2016 was adopted. </w:t>
      </w:r>
    </w:p>
    <w:p w:rsidR="00F85295" w:rsidRDefault="00F85295" w:rsidP="00E008CF">
      <w:pPr>
        <w:jc w:val="left"/>
      </w:pPr>
    </w:p>
    <w:p w:rsidR="00F85295" w:rsidRDefault="00F85295" w:rsidP="00610A33">
      <w:pPr>
        <w:jc w:val="left"/>
        <w:rPr>
          <w:b/>
          <w:u w:val="single"/>
        </w:rPr>
      </w:pPr>
    </w:p>
    <w:p w:rsidR="00F85295" w:rsidRPr="00610A33" w:rsidRDefault="00F85295" w:rsidP="00610A33">
      <w:pPr>
        <w:jc w:val="left"/>
        <w:rPr>
          <w:rFonts w:eastAsia="Calibri" w:cs="Arial"/>
          <w:b/>
          <w:spacing w:val="0"/>
          <w:u w:val="single"/>
        </w:rPr>
      </w:pPr>
      <w:r w:rsidRPr="00610A33">
        <w:rPr>
          <w:b/>
          <w:u w:val="single"/>
        </w:rPr>
        <w:t>Approval of the Open Minutes of</w:t>
      </w:r>
      <w:r>
        <w:rPr>
          <w:b/>
          <w:u w:val="single"/>
        </w:rPr>
        <w:t xml:space="preserve"> November 10, </w:t>
      </w:r>
      <w:r>
        <w:rPr>
          <w:rFonts w:eastAsia="Calibri" w:cs="Arial"/>
          <w:b/>
          <w:spacing w:val="0"/>
          <w:u w:val="single"/>
        </w:rPr>
        <w:t>2016</w:t>
      </w:r>
      <w:r w:rsidRPr="00610A33">
        <w:rPr>
          <w:rFonts w:eastAsia="Calibri" w:cs="Arial"/>
          <w:b/>
          <w:spacing w:val="0"/>
          <w:u w:val="single"/>
        </w:rPr>
        <w:t xml:space="preserve"> Board Meeting</w:t>
      </w:r>
      <w:r>
        <w:rPr>
          <w:rFonts w:eastAsia="Calibri" w:cs="Arial"/>
          <w:b/>
          <w:spacing w:val="0"/>
          <w:u w:val="single"/>
        </w:rPr>
        <w:t>s</w:t>
      </w:r>
    </w:p>
    <w:p w:rsidR="00F85295" w:rsidRDefault="00F85295" w:rsidP="00547FF4">
      <w:pPr>
        <w:jc w:val="left"/>
      </w:pPr>
      <w:r>
        <w:t>Director Mike Schriener moved for approval of the open minutes November 10,</w:t>
      </w:r>
      <w:r>
        <w:rPr>
          <w:rFonts w:eastAsia="Calibri" w:cs="Arial"/>
          <w:spacing w:val="0"/>
        </w:rPr>
        <w:t xml:space="preserve"> 2016</w:t>
      </w:r>
      <w:r>
        <w:t>. This was seconded by Secretary Andy Klein.</w:t>
      </w:r>
    </w:p>
    <w:p w:rsidR="00F85295" w:rsidRPr="005C31C1" w:rsidRDefault="00F85295" w:rsidP="00547FF4">
      <w:pPr>
        <w:jc w:val="left"/>
        <w:rPr>
          <w:rFonts w:eastAsia="Calibri" w:cs="Arial"/>
          <w:spacing w:val="0"/>
        </w:rPr>
      </w:pPr>
    </w:p>
    <w:p w:rsidR="00F85295" w:rsidRPr="00610A33" w:rsidRDefault="00F85295" w:rsidP="00547FF4">
      <w:pPr>
        <w:jc w:val="left"/>
        <w:rPr>
          <w:rFonts w:eastAsia="Calibri" w:cs="Arial"/>
          <w:spacing w:val="0"/>
        </w:rPr>
      </w:pPr>
      <w:r>
        <w:lastRenderedPageBreak/>
        <w:t>“RESOLVED that the Minutes of the November 10,</w:t>
      </w:r>
      <w:r>
        <w:rPr>
          <w:rFonts w:eastAsia="Calibri" w:cs="Arial"/>
          <w:spacing w:val="0"/>
        </w:rPr>
        <w:t xml:space="preserve"> 2016</w:t>
      </w:r>
      <w:r w:rsidRPr="00610A33">
        <w:rPr>
          <w:rFonts w:eastAsia="Calibri" w:cs="Arial"/>
          <w:spacing w:val="0"/>
        </w:rPr>
        <w:t xml:space="preserve"> Board Meeting</w:t>
      </w:r>
      <w:r>
        <w:rPr>
          <w:rFonts w:eastAsia="Calibri" w:cs="Arial"/>
          <w:spacing w:val="0"/>
        </w:rPr>
        <w:t xml:space="preserve"> </w:t>
      </w:r>
      <w:r>
        <w:t>are hereby adopted and approved in their entirety, as presented with and corrections made and suggested.”</w:t>
      </w:r>
    </w:p>
    <w:p w:rsidR="00F85295" w:rsidRDefault="00F85295" w:rsidP="00547FF4">
      <w:pPr>
        <w:jc w:val="left"/>
      </w:pPr>
    </w:p>
    <w:p w:rsidR="00F85295" w:rsidRDefault="00F85295" w:rsidP="00547FF4">
      <w:pPr>
        <w:jc w:val="left"/>
      </w:pPr>
      <w:r>
        <w:t>The Board of Directors present and voting affirmatively, the resolution was adopted and approved. The roll call vote on this resolution is as follows:</w:t>
      </w:r>
    </w:p>
    <w:p w:rsidR="00F85295" w:rsidRDefault="00F85295" w:rsidP="00547FF4">
      <w:pPr>
        <w:jc w:val="left"/>
      </w:pPr>
    </w:p>
    <w:p w:rsidR="00F85295" w:rsidRDefault="00F85295" w:rsidP="00B9733B">
      <w:pPr>
        <w:jc w:val="left"/>
      </w:pPr>
      <w:r>
        <w:t>Rudy Jovanovic – aye</w:t>
      </w:r>
      <w:r>
        <w:tab/>
      </w:r>
    </w:p>
    <w:p w:rsidR="00F85295" w:rsidRDefault="00F85295" w:rsidP="00B9733B">
      <w:pPr>
        <w:jc w:val="left"/>
      </w:pPr>
      <w:r>
        <w:t>Dan West - aye</w:t>
      </w:r>
    </w:p>
    <w:p w:rsidR="00F85295" w:rsidRDefault="00F85295" w:rsidP="00B9733B">
      <w:pPr>
        <w:jc w:val="left"/>
      </w:pPr>
      <w:r>
        <w:t>Andy Klein – aye</w:t>
      </w:r>
    </w:p>
    <w:p w:rsidR="00F85295" w:rsidRDefault="00F85295" w:rsidP="00B9733B">
      <w:pPr>
        <w:jc w:val="left"/>
      </w:pPr>
      <w:r>
        <w:t>Bob Grah – aye</w:t>
      </w:r>
    </w:p>
    <w:p w:rsidR="00F85295" w:rsidRDefault="00F85295" w:rsidP="00B9733B">
      <w:pPr>
        <w:jc w:val="left"/>
      </w:pPr>
      <w:r>
        <w:t>Mike Schriener – aye</w:t>
      </w:r>
    </w:p>
    <w:p w:rsidR="00F85295" w:rsidRDefault="00F85295" w:rsidP="00547FF4">
      <w:pPr>
        <w:jc w:val="left"/>
        <w:rPr>
          <w:b/>
          <w:u w:val="single"/>
        </w:rPr>
      </w:pPr>
    </w:p>
    <w:p w:rsidR="00F85295" w:rsidRDefault="00F85295" w:rsidP="00547FF4">
      <w:pPr>
        <w:jc w:val="left"/>
        <w:rPr>
          <w:b/>
          <w:u w:val="single"/>
        </w:rPr>
      </w:pPr>
    </w:p>
    <w:p w:rsidR="00F85295" w:rsidRDefault="00F85295" w:rsidP="00547FF4">
      <w:pPr>
        <w:jc w:val="left"/>
      </w:pPr>
      <w:r>
        <w:rPr>
          <w:b/>
          <w:u w:val="single"/>
        </w:rPr>
        <w:t>Approve Bills for Payment</w:t>
      </w:r>
    </w:p>
    <w:p w:rsidR="00F85295" w:rsidRDefault="00F85295" w:rsidP="00547FF4">
      <w:pPr>
        <w:jc w:val="left"/>
      </w:pPr>
      <w:r>
        <w:t>Secretary Andy Klein made a motion to approve the bills for December 8, 2016 for payment. This motion was seconded by Director Mike Schriener. The vote was as follows:</w:t>
      </w:r>
    </w:p>
    <w:p w:rsidR="00F85295" w:rsidRDefault="00F85295" w:rsidP="00547FF4">
      <w:pPr>
        <w:jc w:val="left"/>
      </w:pPr>
    </w:p>
    <w:p w:rsidR="00F85295" w:rsidRDefault="00F85295" w:rsidP="006C3C67">
      <w:pPr>
        <w:jc w:val="left"/>
      </w:pPr>
      <w:r>
        <w:t>Rudy Jovanovic – aye</w:t>
      </w:r>
      <w:r>
        <w:tab/>
      </w:r>
    </w:p>
    <w:p w:rsidR="00F85295" w:rsidRDefault="00F85295" w:rsidP="006C3C67">
      <w:pPr>
        <w:jc w:val="left"/>
      </w:pPr>
      <w:r>
        <w:t>Dan West - aye</w:t>
      </w:r>
    </w:p>
    <w:p w:rsidR="00F85295" w:rsidRDefault="00F85295" w:rsidP="006C3C67">
      <w:pPr>
        <w:jc w:val="left"/>
      </w:pPr>
      <w:r>
        <w:t>Andy Klein – aye</w:t>
      </w:r>
    </w:p>
    <w:p w:rsidR="00F85295" w:rsidRDefault="00F85295" w:rsidP="006C3C67">
      <w:pPr>
        <w:jc w:val="left"/>
      </w:pPr>
      <w:r>
        <w:t>Bob Grah – aye</w:t>
      </w:r>
    </w:p>
    <w:p w:rsidR="00F85295" w:rsidRDefault="00F85295" w:rsidP="006C3C67">
      <w:pPr>
        <w:jc w:val="left"/>
      </w:pPr>
      <w:r>
        <w:t>Mike Schriener – aye</w:t>
      </w:r>
    </w:p>
    <w:p w:rsidR="00F85295" w:rsidRDefault="00F85295" w:rsidP="00547FF4">
      <w:pPr>
        <w:jc w:val="left"/>
      </w:pPr>
    </w:p>
    <w:p w:rsidR="00F85295" w:rsidRDefault="00F85295" w:rsidP="00547FF4">
      <w:pPr>
        <w:jc w:val="left"/>
      </w:pPr>
    </w:p>
    <w:p w:rsidR="00F85295" w:rsidRDefault="00F85295" w:rsidP="000444F0">
      <w:pPr>
        <w:jc w:val="left"/>
        <w:rPr>
          <w:b/>
          <w:u w:val="single"/>
        </w:rPr>
      </w:pPr>
      <w:r>
        <w:rPr>
          <w:b/>
          <w:u w:val="single"/>
        </w:rPr>
        <w:t>Treasurer’s Report for December 8, 2016</w:t>
      </w:r>
    </w:p>
    <w:p w:rsidR="00F85295" w:rsidRPr="000F6C48" w:rsidRDefault="00F85295" w:rsidP="000F6C48">
      <w:pPr>
        <w:rPr>
          <w:i/>
        </w:rPr>
      </w:pPr>
      <w:r w:rsidRPr="000F6C48">
        <w:rPr>
          <w:i/>
        </w:rPr>
        <w:t>Cash Balance as of end of November 2015 is $581,399.42</w:t>
      </w:r>
    </w:p>
    <w:p w:rsidR="00F85295" w:rsidRPr="000F6C48" w:rsidRDefault="00F85295" w:rsidP="000F6C48">
      <w:pPr>
        <w:rPr>
          <w:i/>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60"/>
        <w:gridCol w:w="1620"/>
      </w:tblGrid>
      <w:tr w:rsidR="00F85295" w:rsidRPr="000F6C48" w:rsidTr="00346DE5">
        <w:trPr>
          <w:trHeight w:val="98"/>
        </w:trPr>
        <w:tc>
          <w:tcPr>
            <w:tcW w:w="6660" w:type="dxa"/>
          </w:tcPr>
          <w:p w:rsidR="00F85295" w:rsidRPr="000F6C48" w:rsidRDefault="00F85295" w:rsidP="00346DE5">
            <w:pPr>
              <w:tabs>
                <w:tab w:val="decimal" w:pos="7920"/>
                <w:tab w:val="left" w:pos="8010"/>
              </w:tabs>
              <w:rPr>
                <w:i/>
              </w:rPr>
            </w:pPr>
            <w:r w:rsidRPr="000F6C48">
              <w:rPr>
                <w:i/>
              </w:rPr>
              <w:t>Operating Account (FSCB)                                             0.20%</w:t>
            </w:r>
          </w:p>
        </w:tc>
        <w:tc>
          <w:tcPr>
            <w:tcW w:w="1620" w:type="dxa"/>
          </w:tcPr>
          <w:p w:rsidR="00F85295" w:rsidRPr="000F6C48" w:rsidRDefault="00F85295" w:rsidP="00346DE5">
            <w:pPr>
              <w:tabs>
                <w:tab w:val="decimal" w:pos="7920"/>
                <w:tab w:val="left" w:pos="8010"/>
              </w:tabs>
              <w:jc w:val="right"/>
              <w:rPr>
                <w:i/>
              </w:rPr>
            </w:pPr>
            <w:r w:rsidRPr="000F6C48">
              <w:rPr>
                <w:i/>
              </w:rPr>
              <w:t>56,843.47</w:t>
            </w:r>
          </w:p>
        </w:tc>
      </w:tr>
      <w:tr w:rsidR="00F85295" w:rsidRPr="000F6C48" w:rsidTr="00346DE5">
        <w:tc>
          <w:tcPr>
            <w:tcW w:w="6660" w:type="dxa"/>
          </w:tcPr>
          <w:p w:rsidR="00F85295" w:rsidRPr="000F6C48" w:rsidRDefault="00F85295" w:rsidP="00346DE5">
            <w:pPr>
              <w:tabs>
                <w:tab w:val="decimal" w:pos="7920"/>
                <w:tab w:val="left" w:pos="8010"/>
              </w:tabs>
              <w:rPr>
                <w:i/>
              </w:rPr>
            </w:pPr>
            <w:r w:rsidRPr="000F6C48">
              <w:rPr>
                <w:i/>
              </w:rPr>
              <w:t>Capital Expense Account                                                0.30%</w:t>
            </w:r>
          </w:p>
        </w:tc>
        <w:tc>
          <w:tcPr>
            <w:tcW w:w="1620" w:type="dxa"/>
          </w:tcPr>
          <w:p w:rsidR="00F85295" w:rsidRPr="000F6C48" w:rsidRDefault="00F85295" w:rsidP="00346DE5">
            <w:pPr>
              <w:tabs>
                <w:tab w:val="decimal" w:pos="7920"/>
                <w:tab w:val="left" w:pos="8010"/>
              </w:tabs>
              <w:jc w:val="right"/>
              <w:rPr>
                <w:i/>
              </w:rPr>
            </w:pPr>
            <w:r w:rsidRPr="000F6C48">
              <w:rPr>
                <w:i/>
              </w:rPr>
              <w:t>22,137.00</w:t>
            </w:r>
          </w:p>
        </w:tc>
      </w:tr>
      <w:tr w:rsidR="00F85295" w:rsidRPr="000F6C48" w:rsidTr="00346DE5">
        <w:tc>
          <w:tcPr>
            <w:tcW w:w="6660" w:type="dxa"/>
          </w:tcPr>
          <w:p w:rsidR="00F85295" w:rsidRPr="000F6C48" w:rsidRDefault="00F85295" w:rsidP="00346DE5">
            <w:pPr>
              <w:tabs>
                <w:tab w:val="decimal" w:pos="7920"/>
                <w:tab w:val="left" w:pos="8010"/>
              </w:tabs>
              <w:rPr>
                <w:i/>
              </w:rPr>
            </w:pPr>
            <w:r w:rsidRPr="000F6C48">
              <w:rPr>
                <w:i/>
              </w:rPr>
              <w:t>CD @ American Bank Mature 10/18/17(Reserve)         0.65%</w:t>
            </w:r>
          </w:p>
        </w:tc>
        <w:tc>
          <w:tcPr>
            <w:tcW w:w="1620" w:type="dxa"/>
          </w:tcPr>
          <w:p w:rsidR="00F85295" w:rsidRPr="000F6C48" w:rsidRDefault="00F85295" w:rsidP="00346DE5">
            <w:pPr>
              <w:tabs>
                <w:tab w:val="decimal" w:pos="7920"/>
                <w:tab w:val="left" w:pos="8010"/>
              </w:tabs>
              <w:jc w:val="right"/>
              <w:rPr>
                <w:i/>
              </w:rPr>
            </w:pPr>
            <w:r w:rsidRPr="000F6C48">
              <w:rPr>
                <w:i/>
              </w:rPr>
              <w:t>332,137.94</w:t>
            </w:r>
          </w:p>
        </w:tc>
      </w:tr>
      <w:tr w:rsidR="00F85295" w:rsidRPr="000F6C48" w:rsidTr="00346DE5">
        <w:tc>
          <w:tcPr>
            <w:tcW w:w="6660" w:type="dxa"/>
          </w:tcPr>
          <w:p w:rsidR="00F85295" w:rsidRPr="000F6C48" w:rsidRDefault="00F85295" w:rsidP="00346DE5">
            <w:pPr>
              <w:tabs>
                <w:tab w:val="decimal" w:pos="7920"/>
                <w:tab w:val="left" w:pos="8010"/>
              </w:tabs>
              <w:rPr>
                <w:i/>
              </w:rPr>
            </w:pPr>
            <w:r w:rsidRPr="000F6C48">
              <w:rPr>
                <w:i/>
              </w:rPr>
              <w:t>CD @ American Bank 12/15/17 (Reserve)                    1.00%</w:t>
            </w:r>
          </w:p>
        </w:tc>
        <w:tc>
          <w:tcPr>
            <w:tcW w:w="1620" w:type="dxa"/>
          </w:tcPr>
          <w:p w:rsidR="00F85295" w:rsidRPr="000F6C48" w:rsidRDefault="00F85295" w:rsidP="00346DE5">
            <w:pPr>
              <w:tabs>
                <w:tab w:val="decimal" w:pos="7920"/>
                <w:tab w:val="left" w:pos="8010"/>
              </w:tabs>
              <w:jc w:val="right"/>
              <w:rPr>
                <w:i/>
              </w:rPr>
            </w:pPr>
            <w:r w:rsidRPr="000F6C48">
              <w:rPr>
                <w:i/>
              </w:rPr>
              <w:t>170,281.01</w:t>
            </w:r>
          </w:p>
        </w:tc>
      </w:tr>
      <w:tr w:rsidR="00F85295" w:rsidRPr="000F6C48" w:rsidTr="00346DE5">
        <w:tc>
          <w:tcPr>
            <w:tcW w:w="6660" w:type="dxa"/>
          </w:tcPr>
          <w:p w:rsidR="00F85295" w:rsidRPr="000F6C48" w:rsidRDefault="00F85295" w:rsidP="00346DE5">
            <w:pPr>
              <w:tabs>
                <w:tab w:val="decimal" w:pos="7920"/>
                <w:tab w:val="left" w:pos="8010"/>
              </w:tabs>
              <w:rPr>
                <w:i/>
              </w:rPr>
            </w:pPr>
          </w:p>
        </w:tc>
        <w:tc>
          <w:tcPr>
            <w:tcW w:w="1620" w:type="dxa"/>
          </w:tcPr>
          <w:p w:rsidR="00F85295" w:rsidRPr="000F6C48" w:rsidRDefault="00F85295" w:rsidP="00346DE5">
            <w:pPr>
              <w:tabs>
                <w:tab w:val="decimal" w:pos="7920"/>
                <w:tab w:val="left" w:pos="8010"/>
              </w:tabs>
              <w:jc w:val="right"/>
              <w:rPr>
                <w:i/>
              </w:rPr>
            </w:pPr>
            <w:r w:rsidRPr="000F6C48">
              <w:rPr>
                <w:i/>
              </w:rPr>
              <w:fldChar w:fldCharType="begin"/>
            </w:r>
            <w:r w:rsidRPr="000F6C48">
              <w:rPr>
                <w:i/>
              </w:rPr>
              <w:instrText xml:space="preserve"> =SUM(ABOVE) </w:instrText>
            </w:r>
            <w:r w:rsidRPr="000F6C48">
              <w:rPr>
                <w:i/>
              </w:rPr>
              <w:fldChar w:fldCharType="end"/>
            </w:r>
          </w:p>
        </w:tc>
      </w:tr>
      <w:tr w:rsidR="00F85295" w:rsidRPr="000F6C48" w:rsidTr="00346DE5">
        <w:tc>
          <w:tcPr>
            <w:tcW w:w="6660" w:type="dxa"/>
          </w:tcPr>
          <w:p w:rsidR="00F85295" w:rsidRPr="000F6C48" w:rsidRDefault="00F85295" w:rsidP="00346DE5">
            <w:pPr>
              <w:tabs>
                <w:tab w:val="decimal" w:pos="7920"/>
                <w:tab w:val="left" w:pos="8010"/>
              </w:tabs>
              <w:rPr>
                <w:i/>
              </w:rPr>
            </w:pPr>
            <w:r w:rsidRPr="000F6C48">
              <w:rPr>
                <w:i/>
              </w:rPr>
              <w:t>TOTAL</w:t>
            </w:r>
          </w:p>
        </w:tc>
        <w:tc>
          <w:tcPr>
            <w:tcW w:w="1620" w:type="dxa"/>
            <w:tcBorders>
              <w:bottom w:val="single" w:sz="4" w:space="0" w:color="auto"/>
            </w:tcBorders>
          </w:tcPr>
          <w:p w:rsidR="00F85295" w:rsidRPr="000F6C48" w:rsidRDefault="00F85295" w:rsidP="00346DE5">
            <w:pPr>
              <w:tabs>
                <w:tab w:val="decimal" w:pos="7920"/>
                <w:tab w:val="left" w:pos="8010"/>
              </w:tabs>
              <w:jc w:val="right"/>
              <w:rPr>
                <w:i/>
              </w:rPr>
            </w:pPr>
            <w:r w:rsidRPr="000F6C48">
              <w:rPr>
                <w:i/>
              </w:rPr>
              <w:fldChar w:fldCharType="begin"/>
            </w:r>
            <w:r w:rsidRPr="000F6C48">
              <w:rPr>
                <w:i/>
              </w:rPr>
              <w:instrText xml:space="preserve"> =SUM(ABOVE) </w:instrText>
            </w:r>
            <w:r w:rsidRPr="000F6C48">
              <w:rPr>
                <w:i/>
              </w:rPr>
              <w:fldChar w:fldCharType="end"/>
            </w:r>
            <w:r w:rsidRPr="000F6C48">
              <w:rPr>
                <w:i/>
              </w:rPr>
              <w:fldChar w:fldCharType="begin"/>
            </w:r>
            <w:r w:rsidRPr="000F6C48">
              <w:rPr>
                <w:i/>
              </w:rPr>
              <w:instrText xml:space="preserve"> =SUM(ABOVE) </w:instrText>
            </w:r>
            <w:r w:rsidRPr="000F6C48">
              <w:rPr>
                <w:i/>
              </w:rPr>
              <w:fldChar w:fldCharType="separate"/>
            </w:r>
            <w:r w:rsidRPr="000F6C48">
              <w:rPr>
                <w:i/>
                <w:noProof/>
              </w:rPr>
              <w:t>581,399.42</w:t>
            </w:r>
            <w:r w:rsidRPr="000F6C48">
              <w:rPr>
                <w:i/>
              </w:rPr>
              <w:fldChar w:fldCharType="end"/>
            </w:r>
          </w:p>
        </w:tc>
      </w:tr>
    </w:tbl>
    <w:p w:rsidR="00F85295" w:rsidRPr="000F6C48" w:rsidRDefault="00F85295" w:rsidP="000F6C48">
      <w:pPr>
        <w:rPr>
          <w:i/>
        </w:rPr>
      </w:pPr>
    </w:p>
    <w:p w:rsidR="00F85295" w:rsidRPr="000F6C48" w:rsidRDefault="00F85295" w:rsidP="000F6C48">
      <w:pPr>
        <w:rPr>
          <w:i/>
        </w:rPr>
      </w:pPr>
      <w:r w:rsidRPr="000F6C48">
        <w:rPr>
          <w:i/>
        </w:rPr>
        <w:t>Financial Reports</w:t>
      </w:r>
    </w:p>
    <w:p w:rsidR="00F85295" w:rsidRPr="000F6C48" w:rsidRDefault="00F85295" w:rsidP="000F6C48">
      <w:pPr>
        <w:rPr>
          <w:i/>
        </w:rPr>
      </w:pPr>
    </w:p>
    <w:p w:rsidR="00F85295" w:rsidRPr="000F6C48" w:rsidRDefault="00F85295" w:rsidP="000F6C48">
      <w:pPr>
        <w:numPr>
          <w:ilvl w:val="0"/>
          <w:numId w:val="3"/>
        </w:numPr>
        <w:jc w:val="left"/>
        <w:rPr>
          <w:i/>
        </w:rPr>
      </w:pPr>
      <w:r w:rsidRPr="000F6C48">
        <w:rPr>
          <w:i/>
        </w:rPr>
        <w:t>Attached is the report for November 2016 Profit &amp; Loss as compared to November budget.</w:t>
      </w:r>
    </w:p>
    <w:p w:rsidR="00F85295" w:rsidRPr="000F6C48" w:rsidRDefault="00F85295" w:rsidP="000F6C48">
      <w:pPr>
        <w:ind w:left="720"/>
        <w:jc w:val="left"/>
        <w:rPr>
          <w:i/>
        </w:rPr>
      </w:pPr>
    </w:p>
    <w:p w:rsidR="00F85295" w:rsidRPr="000F6C48" w:rsidRDefault="00F85295" w:rsidP="000F6C48">
      <w:pPr>
        <w:numPr>
          <w:ilvl w:val="0"/>
          <w:numId w:val="3"/>
        </w:numPr>
        <w:jc w:val="left"/>
        <w:rPr>
          <w:i/>
        </w:rPr>
      </w:pPr>
      <w:r w:rsidRPr="000F6C48">
        <w:rPr>
          <w:i/>
        </w:rPr>
        <w:t>Attached is the report for November YTD 2016 Profit &amp; Loss as compared to November YTD budget.</w:t>
      </w:r>
    </w:p>
    <w:p w:rsidR="00F85295" w:rsidRPr="000F6C48" w:rsidRDefault="00F85295" w:rsidP="000F6C48">
      <w:pPr>
        <w:jc w:val="left"/>
        <w:rPr>
          <w:i/>
        </w:rPr>
      </w:pPr>
    </w:p>
    <w:p w:rsidR="00F85295" w:rsidRPr="000F6C48" w:rsidRDefault="00F85295" w:rsidP="000F6C48">
      <w:pPr>
        <w:numPr>
          <w:ilvl w:val="0"/>
          <w:numId w:val="3"/>
        </w:numPr>
        <w:jc w:val="left"/>
        <w:rPr>
          <w:i/>
        </w:rPr>
      </w:pPr>
      <w:r w:rsidRPr="000F6C48">
        <w:rPr>
          <w:i/>
        </w:rPr>
        <w:t xml:space="preserve">Attached is the Balance Sheet for end of November, 2016.   </w:t>
      </w:r>
    </w:p>
    <w:p w:rsidR="00F85295" w:rsidRPr="000F6C48" w:rsidRDefault="00F85295" w:rsidP="000F6C48">
      <w:pPr>
        <w:rPr>
          <w:i/>
        </w:rPr>
      </w:pPr>
    </w:p>
    <w:p w:rsidR="00F85295" w:rsidRPr="000F6C48" w:rsidRDefault="00F85295" w:rsidP="000F6C48">
      <w:pPr>
        <w:rPr>
          <w:i/>
        </w:rPr>
      </w:pPr>
      <w:r w:rsidRPr="000F6C48">
        <w:rPr>
          <w:i/>
        </w:rPr>
        <w:t>Comments on Financial Reports</w:t>
      </w:r>
    </w:p>
    <w:p w:rsidR="00F85295" w:rsidRPr="000F6C48" w:rsidRDefault="00F85295" w:rsidP="000F6C48">
      <w:pPr>
        <w:rPr>
          <w:i/>
        </w:rPr>
      </w:pPr>
    </w:p>
    <w:p w:rsidR="00F85295" w:rsidRPr="000F6C48" w:rsidRDefault="00F85295" w:rsidP="000F6C48">
      <w:pPr>
        <w:numPr>
          <w:ilvl w:val="1"/>
          <w:numId w:val="6"/>
        </w:numPr>
        <w:ind w:left="810"/>
        <w:contextualSpacing/>
        <w:jc w:val="left"/>
        <w:rPr>
          <w:i/>
        </w:rPr>
      </w:pPr>
      <w:r w:rsidRPr="000F6C48">
        <w:rPr>
          <w:i/>
        </w:rPr>
        <w:t xml:space="preserve"> Income in November was $8,968 vs. budget of $3,567. Due to PR Donation, Permit fees, Interest $945 and cost recovery</w:t>
      </w:r>
    </w:p>
    <w:p w:rsidR="00F85295" w:rsidRPr="000F6C48" w:rsidRDefault="00F85295" w:rsidP="000F6C48">
      <w:pPr>
        <w:ind w:left="810"/>
        <w:contextualSpacing/>
        <w:jc w:val="left"/>
        <w:rPr>
          <w:i/>
        </w:rPr>
      </w:pPr>
    </w:p>
    <w:p w:rsidR="00F85295" w:rsidRPr="000F6C48" w:rsidRDefault="00F85295" w:rsidP="000F6C48">
      <w:pPr>
        <w:numPr>
          <w:ilvl w:val="1"/>
          <w:numId w:val="6"/>
        </w:numPr>
        <w:ind w:left="810"/>
        <w:contextualSpacing/>
        <w:jc w:val="left"/>
        <w:rPr>
          <w:i/>
        </w:rPr>
      </w:pPr>
      <w:r w:rsidRPr="000F6C48">
        <w:rPr>
          <w:i/>
        </w:rPr>
        <w:t>Expenditures in November were $45,607 vs a budget of $52,822 which is $7,215 below budget</w:t>
      </w:r>
    </w:p>
    <w:p w:rsidR="00F85295" w:rsidRPr="000F6C48" w:rsidRDefault="00F85295" w:rsidP="000F6C48">
      <w:pPr>
        <w:ind w:left="1170"/>
        <w:contextualSpacing/>
        <w:jc w:val="left"/>
        <w:rPr>
          <w:i/>
        </w:rPr>
      </w:pPr>
    </w:p>
    <w:p w:rsidR="00F85295" w:rsidRPr="000F6C48" w:rsidRDefault="00F85295" w:rsidP="000F6C48">
      <w:pPr>
        <w:numPr>
          <w:ilvl w:val="2"/>
          <w:numId w:val="6"/>
        </w:numPr>
        <w:ind w:left="1170"/>
        <w:contextualSpacing/>
        <w:jc w:val="left"/>
        <w:rPr>
          <w:i/>
        </w:rPr>
      </w:pPr>
      <w:r w:rsidRPr="000F6C48">
        <w:rPr>
          <w:i/>
        </w:rPr>
        <w:t>Administrative Expenses in November were $1,067 vs a budget $767 or $300 above budget.</w:t>
      </w:r>
    </w:p>
    <w:p w:rsidR="00F85295" w:rsidRPr="000F6C48" w:rsidRDefault="00F85295" w:rsidP="000F6C48">
      <w:pPr>
        <w:ind w:left="1170"/>
        <w:contextualSpacing/>
        <w:jc w:val="left"/>
        <w:rPr>
          <w:i/>
        </w:rPr>
      </w:pPr>
    </w:p>
    <w:p w:rsidR="00F85295" w:rsidRPr="000F6C48" w:rsidRDefault="00F85295" w:rsidP="000F6C48">
      <w:pPr>
        <w:numPr>
          <w:ilvl w:val="2"/>
          <w:numId w:val="6"/>
        </w:numPr>
        <w:ind w:left="1170"/>
        <w:contextualSpacing/>
        <w:jc w:val="left"/>
        <w:rPr>
          <w:i/>
        </w:rPr>
      </w:pPr>
      <w:r w:rsidRPr="000F6C48">
        <w:rPr>
          <w:i/>
        </w:rPr>
        <w:t>Capital Expenses were $3492 vs a budget of $292 which was $3,500 above budget due to house one alarm installation.</w:t>
      </w:r>
    </w:p>
    <w:p w:rsidR="00F85295" w:rsidRPr="000F6C48" w:rsidRDefault="00F85295" w:rsidP="000F6C48">
      <w:pPr>
        <w:pStyle w:val="ListParagraph"/>
        <w:rPr>
          <w:i/>
        </w:rPr>
      </w:pPr>
    </w:p>
    <w:p w:rsidR="00F85295" w:rsidRPr="000F6C48" w:rsidRDefault="00F85295" w:rsidP="000F6C48">
      <w:pPr>
        <w:numPr>
          <w:ilvl w:val="2"/>
          <w:numId w:val="6"/>
        </w:numPr>
        <w:ind w:left="1170"/>
        <w:contextualSpacing/>
        <w:jc w:val="left"/>
        <w:rPr>
          <w:i/>
        </w:rPr>
      </w:pPr>
      <w:r w:rsidRPr="000F6C48">
        <w:rPr>
          <w:i/>
        </w:rPr>
        <w:t>Maintenance expenses were $2,938 which was $1,485 below budget.</w:t>
      </w:r>
    </w:p>
    <w:p w:rsidR="00F85295" w:rsidRPr="000F6C48" w:rsidRDefault="00F85295" w:rsidP="000F6C48">
      <w:pPr>
        <w:pStyle w:val="ListParagraph"/>
        <w:rPr>
          <w:i/>
        </w:rPr>
      </w:pPr>
    </w:p>
    <w:p w:rsidR="00F85295" w:rsidRPr="000F6C48" w:rsidRDefault="00F85295" w:rsidP="000F6C48">
      <w:pPr>
        <w:numPr>
          <w:ilvl w:val="2"/>
          <w:numId w:val="6"/>
        </w:numPr>
        <w:ind w:left="1170"/>
        <w:contextualSpacing/>
        <w:jc w:val="left"/>
        <w:rPr>
          <w:i/>
        </w:rPr>
      </w:pPr>
      <w:r w:rsidRPr="000F6C48">
        <w:rPr>
          <w:i/>
        </w:rPr>
        <w:t xml:space="preserve">Utility expenses were $1,494 which was $362 below budget </w:t>
      </w:r>
    </w:p>
    <w:p w:rsidR="00F85295" w:rsidRPr="000F6C48" w:rsidRDefault="00F85295" w:rsidP="000F6C48">
      <w:pPr>
        <w:pStyle w:val="ListParagraph"/>
        <w:rPr>
          <w:i/>
        </w:rPr>
      </w:pPr>
    </w:p>
    <w:p w:rsidR="00F85295" w:rsidRPr="000F6C48" w:rsidRDefault="00F85295" w:rsidP="000F6C48">
      <w:pPr>
        <w:numPr>
          <w:ilvl w:val="2"/>
          <w:numId w:val="6"/>
        </w:numPr>
        <w:ind w:left="1170"/>
        <w:contextualSpacing/>
        <w:jc w:val="left"/>
        <w:rPr>
          <w:i/>
        </w:rPr>
      </w:pPr>
      <w:r w:rsidRPr="000F6C48">
        <w:rPr>
          <w:i/>
        </w:rPr>
        <w:t xml:space="preserve">Training expenses were $354 which was $479 below budget. </w:t>
      </w:r>
    </w:p>
    <w:p w:rsidR="00F85295" w:rsidRPr="000F6C48" w:rsidRDefault="00F85295" w:rsidP="000F6C48">
      <w:pPr>
        <w:pStyle w:val="ListParagraph"/>
        <w:rPr>
          <w:i/>
        </w:rPr>
      </w:pPr>
    </w:p>
    <w:p w:rsidR="00F85295" w:rsidRPr="000F6C48" w:rsidRDefault="00F85295" w:rsidP="000F6C48">
      <w:pPr>
        <w:numPr>
          <w:ilvl w:val="2"/>
          <w:numId w:val="6"/>
        </w:numPr>
        <w:ind w:left="1170"/>
        <w:contextualSpacing/>
        <w:jc w:val="left"/>
        <w:rPr>
          <w:i/>
        </w:rPr>
      </w:pPr>
      <w:r w:rsidRPr="000F6C48">
        <w:rPr>
          <w:i/>
        </w:rPr>
        <w:t>Other expenses were $1,592 which was $1,025 above due to physicals.</w:t>
      </w:r>
    </w:p>
    <w:p w:rsidR="00F85295" w:rsidRPr="000F6C48" w:rsidRDefault="00F85295" w:rsidP="000F6C48">
      <w:pPr>
        <w:pStyle w:val="ListParagraph"/>
        <w:rPr>
          <w:i/>
        </w:rPr>
      </w:pPr>
    </w:p>
    <w:p w:rsidR="00F85295" w:rsidRPr="000F6C48" w:rsidRDefault="00F85295" w:rsidP="000F6C48">
      <w:pPr>
        <w:numPr>
          <w:ilvl w:val="2"/>
          <w:numId w:val="6"/>
        </w:numPr>
        <w:ind w:left="1170"/>
        <w:contextualSpacing/>
        <w:jc w:val="left"/>
        <w:rPr>
          <w:i/>
        </w:rPr>
      </w:pPr>
      <w:r w:rsidRPr="000F6C48">
        <w:rPr>
          <w:i/>
        </w:rPr>
        <w:t>Personnel expenses were $34,370 which was $9,714 below budget.</w:t>
      </w:r>
    </w:p>
    <w:p w:rsidR="00F85295" w:rsidRPr="000F6C48" w:rsidRDefault="00F85295" w:rsidP="000F6C48">
      <w:pPr>
        <w:ind w:left="360"/>
        <w:contextualSpacing/>
        <w:jc w:val="left"/>
        <w:rPr>
          <w:i/>
        </w:rPr>
      </w:pPr>
    </w:p>
    <w:p w:rsidR="00F85295" w:rsidRPr="000F6C48" w:rsidRDefault="00F85295" w:rsidP="000F6C48">
      <w:pPr>
        <w:numPr>
          <w:ilvl w:val="0"/>
          <w:numId w:val="6"/>
        </w:numPr>
        <w:contextualSpacing/>
        <w:jc w:val="left"/>
        <w:rPr>
          <w:i/>
        </w:rPr>
      </w:pPr>
      <w:r w:rsidRPr="000F6C48">
        <w:rPr>
          <w:i/>
        </w:rPr>
        <w:t>Income for 2016 November YTD was $878,201 vs. a YTD budget of $839,728</w:t>
      </w:r>
    </w:p>
    <w:p w:rsidR="00F85295" w:rsidRPr="000F6C48" w:rsidRDefault="00F85295" w:rsidP="000F6C48">
      <w:pPr>
        <w:ind w:left="360"/>
        <w:contextualSpacing/>
        <w:jc w:val="left"/>
        <w:rPr>
          <w:i/>
        </w:rPr>
      </w:pPr>
      <w:r w:rsidRPr="000F6C48">
        <w:rPr>
          <w:i/>
        </w:rPr>
        <w:t xml:space="preserve">which is $38,472 above YTD budget. </w:t>
      </w:r>
    </w:p>
    <w:p w:rsidR="00F85295" w:rsidRPr="000F6C48" w:rsidRDefault="00F85295" w:rsidP="000F6C48">
      <w:pPr>
        <w:ind w:left="360"/>
        <w:contextualSpacing/>
        <w:jc w:val="left"/>
        <w:rPr>
          <w:i/>
        </w:rPr>
      </w:pPr>
    </w:p>
    <w:p w:rsidR="00F85295" w:rsidRPr="000F6C48" w:rsidRDefault="00F85295" w:rsidP="000F6C48">
      <w:pPr>
        <w:numPr>
          <w:ilvl w:val="0"/>
          <w:numId w:val="6"/>
        </w:numPr>
        <w:contextualSpacing/>
        <w:jc w:val="left"/>
        <w:rPr>
          <w:i/>
        </w:rPr>
      </w:pPr>
      <w:r w:rsidRPr="000F6C48">
        <w:rPr>
          <w:i/>
        </w:rPr>
        <w:t xml:space="preserve">Expenses for 2016 November YTD were $792,786 which is $35,974 above budget. Of this above budget amount $27,486 is differed maintenance expense and security installation (see note 6 below). We therefore are $8,488 above budget on budgeted amounts. </w:t>
      </w:r>
    </w:p>
    <w:p w:rsidR="00F85295" w:rsidRPr="000F6C48" w:rsidRDefault="00F85295" w:rsidP="000F6C48">
      <w:pPr>
        <w:ind w:left="720"/>
        <w:contextualSpacing/>
        <w:jc w:val="left"/>
        <w:rPr>
          <w:i/>
        </w:rPr>
      </w:pPr>
      <w:r w:rsidRPr="000F6C48">
        <w:rPr>
          <w:i/>
        </w:rPr>
        <w:t xml:space="preserve"> </w:t>
      </w:r>
    </w:p>
    <w:p w:rsidR="00F85295" w:rsidRPr="000F6C48" w:rsidRDefault="00F85295" w:rsidP="000F6C48">
      <w:pPr>
        <w:numPr>
          <w:ilvl w:val="1"/>
          <w:numId w:val="6"/>
        </w:numPr>
        <w:contextualSpacing/>
        <w:jc w:val="left"/>
        <w:rPr>
          <w:i/>
        </w:rPr>
      </w:pPr>
      <w:r w:rsidRPr="000F6C48">
        <w:rPr>
          <w:i/>
        </w:rPr>
        <w:t xml:space="preserve">Admin expenses YTD were $8,176 below budget </w:t>
      </w:r>
    </w:p>
    <w:p w:rsidR="00F85295" w:rsidRPr="000F6C48" w:rsidRDefault="00F85295" w:rsidP="000F6C48">
      <w:pPr>
        <w:ind w:left="720"/>
        <w:contextualSpacing/>
        <w:jc w:val="left"/>
        <w:rPr>
          <w:i/>
        </w:rPr>
      </w:pPr>
    </w:p>
    <w:p w:rsidR="00F85295" w:rsidRPr="000F6C48" w:rsidRDefault="00F85295" w:rsidP="000F6C48">
      <w:pPr>
        <w:numPr>
          <w:ilvl w:val="1"/>
          <w:numId w:val="6"/>
        </w:numPr>
        <w:ind w:left="810"/>
        <w:contextualSpacing/>
        <w:jc w:val="left"/>
        <w:rPr>
          <w:i/>
        </w:rPr>
      </w:pPr>
      <w:r w:rsidRPr="000F6C48">
        <w:rPr>
          <w:i/>
        </w:rPr>
        <w:t xml:space="preserve">Capital expenses YTD were $18,645 above budget </w:t>
      </w:r>
    </w:p>
    <w:p w:rsidR="00F85295" w:rsidRPr="000F6C48" w:rsidRDefault="00F85295" w:rsidP="000F6C48">
      <w:pPr>
        <w:pStyle w:val="ListParagraph"/>
        <w:rPr>
          <w:i/>
        </w:rPr>
      </w:pPr>
    </w:p>
    <w:p w:rsidR="00F85295" w:rsidRPr="000F6C48" w:rsidRDefault="00F85295" w:rsidP="000F6C48">
      <w:pPr>
        <w:numPr>
          <w:ilvl w:val="1"/>
          <w:numId w:val="6"/>
        </w:numPr>
        <w:ind w:left="810"/>
        <w:contextualSpacing/>
        <w:jc w:val="left"/>
        <w:rPr>
          <w:i/>
        </w:rPr>
      </w:pPr>
      <w:r w:rsidRPr="000F6C48">
        <w:rPr>
          <w:i/>
        </w:rPr>
        <w:t xml:space="preserve">Maintenance expenses YTD were $48,875 above budget </w:t>
      </w:r>
    </w:p>
    <w:p w:rsidR="00F85295" w:rsidRPr="000F6C48" w:rsidRDefault="00F85295" w:rsidP="000F6C48">
      <w:pPr>
        <w:pStyle w:val="ListParagraph"/>
        <w:rPr>
          <w:i/>
        </w:rPr>
      </w:pPr>
    </w:p>
    <w:p w:rsidR="00F85295" w:rsidRPr="000F6C48" w:rsidRDefault="00F85295" w:rsidP="000F6C48">
      <w:pPr>
        <w:numPr>
          <w:ilvl w:val="1"/>
          <w:numId w:val="6"/>
        </w:numPr>
        <w:ind w:left="810"/>
        <w:contextualSpacing/>
        <w:jc w:val="left"/>
        <w:rPr>
          <w:i/>
        </w:rPr>
      </w:pPr>
      <w:r w:rsidRPr="000F6C48">
        <w:rPr>
          <w:i/>
        </w:rPr>
        <w:t>Utility expenses YTD were $1,356 below budget</w:t>
      </w:r>
    </w:p>
    <w:p w:rsidR="00F85295" w:rsidRPr="000F6C48" w:rsidRDefault="00F85295" w:rsidP="000F6C48">
      <w:pPr>
        <w:pStyle w:val="ListParagraph"/>
        <w:rPr>
          <w:i/>
        </w:rPr>
      </w:pPr>
    </w:p>
    <w:p w:rsidR="00F85295" w:rsidRPr="000F6C48" w:rsidRDefault="00F85295" w:rsidP="000F6C48">
      <w:pPr>
        <w:numPr>
          <w:ilvl w:val="1"/>
          <w:numId w:val="6"/>
        </w:numPr>
        <w:ind w:left="810"/>
        <w:contextualSpacing/>
        <w:jc w:val="left"/>
        <w:rPr>
          <w:i/>
        </w:rPr>
      </w:pPr>
      <w:r w:rsidRPr="000F6C48">
        <w:rPr>
          <w:i/>
        </w:rPr>
        <w:t xml:space="preserve">Training expenses YTD were $2,682 above budget. </w:t>
      </w:r>
    </w:p>
    <w:p w:rsidR="00F85295" w:rsidRPr="000F6C48" w:rsidRDefault="00F85295" w:rsidP="000F6C48">
      <w:pPr>
        <w:pStyle w:val="ListParagraph"/>
        <w:rPr>
          <w:i/>
        </w:rPr>
      </w:pPr>
    </w:p>
    <w:p w:rsidR="00F85295" w:rsidRPr="000F6C48" w:rsidRDefault="00F85295" w:rsidP="000F6C48">
      <w:pPr>
        <w:numPr>
          <w:ilvl w:val="1"/>
          <w:numId w:val="6"/>
        </w:numPr>
        <w:ind w:left="810"/>
        <w:contextualSpacing/>
        <w:jc w:val="left"/>
        <w:rPr>
          <w:i/>
        </w:rPr>
      </w:pPr>
      <w:r w:rsidRPr="000F6C48">
        <w:rPr>
          <w:i/>
        </w:rPr>
        <w:t xml:space="preserve">Other expenses YTD were $7,660 above budget </w:t>
      </w:r>
    </w:p>
    <w:p w:rsidR="00F85295" w:rsidRPr="000F6C48" w:rsidRDefault="00F85295" w:rsidP="000F6C48">
      <w:pPr>
        <w:pStyle w:val="ListParagraph"/>
        <w:rPr>
          <w:i/>
        </w:rPr>
      </w:pPr>
    </w:p>
    <w:p w:rsidR="00F85295" w:rsidRPr="000F6C48" w:rsidRDefault="00F85295" w:rsidP="000F6C48">
      <w:pPr>
        <w:numPr>
          <w:ilvl w:val="1"/>
          <w:numId w:val="6"/>
        </w:numPr>
        <w:ind w:left="810"/>
        <w:contextualSpacing/>
        <w:jc w:val="left"/>
        <w:rPr>
          <w:i/>
        </w:rPr>
      </w:pPr>
      <w:r w:rsidRPr="000F6C48">
        <w:rPr>
          <w:i/>
        </w:rPr>
        <w:t>Personnel expenses YTD were $33,347 below budget.</w:t>
      </w:r>
    </w:p>
    <w:p w:rsidR="00F85295" w:rsidRPr="000F6C48" w:rsidRDefault="00F85295" w:rsidP="000F6C48">
      <w:pPr>
        <w:pStyle w:val="ListParagraph"/>
        <w:rPr>
          <w:i/>
        </w:rPr>
      </w:pPr>
    </w:p>
    <w:p w:rsidR="00F85295" w:rsidRPr="000F6C48" w:rsidRDefault="00F85295" w:rsidP="000F6C48">
      <w:pPr>
        <w:pStyle w:val="ListParagraph"/>
        <w:rPr>
          <w:i/>
        </w:rPr>
      </w:pPr>
    </w:p>
    <w:p w:rsidR="00F85295" w:rsidRPr="000F6C48" w:rsidRDefault="00F85295" w:rsidP="000F6C48">
      <w:pPr>
        <w:numPr>
          <w:ilvl w:val="0"/>
          <w:numId w:val="6"/>
        </w:numPr>
        <w:ind w:left="720"/>
        <w:contextualSpacing/>
        <w:jc w:val="left"/>
        <w:rPr>
          <w:i/>
        </w:rPr>
      </w:pPr>
      <w:r w:rsidRPr="000F6C48">
        <w:rPr>
          <w:i/>
        </w:rPr>
        <w:t>The following table shows the Personnel Expense as a percentage of budget.  The percentage of budget has grown each year from 34.45% in 2006 to 65.59% in 2016.  This is significantly above 2006 when the percentage was 34.45%</w:t>
      </w:r>
    </w:p>
    <w:p w:rsidR="00F85295" w:rsidRPr="000F6C48" w:rsidRDefault="00F85295" w:rsidP="000F6C48">
      <w:pPr>
        <w:ind w:left="720"/>
        <w:contextualSpacing/>
        <w:jc w:val="left"/>
        <w:rPr>
          <w:i/>
        </w:rPr>
      </w:pPr>
    </w:p>
    <w:tbl>
      <w:tblPr>
        <w:tblpPr w:leftFromText="180" w:rightFromText="180" w:vertAnchor="text" w:horzAnchor="margin" w:tblpXSpec="center" w:tblpY="17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1"/>
        <w:gridCol w:w="1137"/>
        <w:gridCol w:w="1906"/>
        <w:gridCol w:w="2273"/>
      </w:tblGrid>
      <w:tr w:rsidR="00F85295" w:rsidRPr="000F6C48" w:rsidTr="00346DE5">
        <w:tc>
          <w:tcPr>
            <w:tcW w:w="0" w:type="auto"/>
            <w:shd w:val="clear" w:color="auto" w:fill="auto"/>
          </w:tcPr>
          <w:p w:rsidR="00F85295" w:rsidRPr="000F6C48" w:rsidRDefault="00F85295" w:rsidP="00346DE5">
            <w:pPr>
              <w:pStyle w:val="ListParagraph"/>
              <w:ind w:left="0"/>
              <w:jc w:val="center"/>
              <w:rPr>
                <w:i/>
              </w:rPr>
            </w:pPr>
            <w:r w:rsidRPr="000F6C48">
              <w:rPr>
                <w:i/>
              </w:rPr>
              <w:t>Year</w:t>
            </w:r>
          </w:p>
        </w:tc>
        <w:tc>
          <w:tcPr>
            <w:tcW w:w="1137" w:type="dxa"/>
            <w:shd w:val="clear" w:color="auto" w:fill="auto"/>
          </w:tcPr>
          <w:p w:rsidR="00F85295" w:rsidRPr="000F6C48" w:rsidRDefault="00F85295" w:rsidP="00346DE5">
            <w:pPr>
              <w:pStyle w:val="ListParagraph"/>
              <w:ind w:left="0"/>
              <w:jc w:val="center"/>
              <w:rPr>
                <w:i/>
              </w:rPr>
            </w:pPr>
            <w:r w:rsidRPr="000F6C48">
              <w:rPr>
                <w:i/>
              </w:rPr>
              <w:t>Budget</w:t>
            </w:r>
          </w:p>
        </w:tc>
        <w:tc>
          <w:tcPr>
            <w:tcW w:w="1906" w:type="dxa"/>
            <w:shd w:val="clear" w:color="auto" w:fill="auto"/>
          </w:tcPr>
          <w:p w:rsidR="00F85295" w:rsidRPr="000F6C48" w:rsidRDefault="00F85295" w:rsidP="00346DE5">
            <w:pPr>
              <w:pStyle w:val="ListParagraph"/>
              <w:ind w:left="0"/>
              <w:jc w:val="center"/>
              <w:rPr>
                <w:i/>
              </w:rPr>
            </w:pPr>
            <w:r w:rsidRPr="000F6C48">
              <w:rPr>
                <w:i/>
              </w:rPr>
              <w:t>Total Personnel Expense (9000)</w:t>
            </w:r>
          </w:p>
        </w:tc>
        <w:tc>
          <w:tcPr>
            <w:tcW w:w="2273" w:type="dxa"/>
            <w:shd w:val="clear" w:color="auto" w:fill="auto"/>
          </w:tcPr>
          <w:p w:rsidR="00F85295" w:rsidRPr="000F6C48" w:rsidRDefault="00F85295" w:rsidP="00346DE5">
            <w:pPr>
              <w:pStyle w:val="ListParagraph"/>
              <w:ind w:left="0"/>
              <w:jc w:val="center"/>
              <w:rPr>
                <w:i/>
              </w:rPr>
            </w:pPr>
            <w:r w:rsidRPr="000F6C48">
              <w:rPr>
                <w:i/>
              </w:rPr>
              <w:t>Total Personnel Expense (9000) as % of Budget</w:t>
            </w:r>
          </w:p>
        </w:tc>
      </w:tr>
      <w:tr w:rsidR="00F85295" w:rsidRPr="000F6C48" w:rsidTr="00346DE5">
        <w:tc>
          <w:tcPr>
            <w:tcW w:w="0" w:type="auto"/>
            <w:shd w:val="clear" w:color="auto" w:fill="auto"/>
          </w:tcPr>
          <w:p w:rsidR="00F85295" w:rsidRPr="000F6C48" w:rsidRDefault="00F85295" w:rsidP="00346DE5">
            <w:pPr>
              <w:pStyle w:val="ListParagraph"/>
              <w:ind w:left="0"/>
              <w:rPr>
                <w:i/>
              </w:rPr>
            </w:pPr>
            <w:r w:rsidRPr="000F6C48">
              <w:rPr>
                <w:i/>
              </w:rPr>
              <w:t>2006</w:t>
            </w:r>
          </w:p>
        </w:tc>
        <w:tc>
          <w:tcPr>
            <w:tcW w:w="1137" w:type="dxa"/>
            <w:shd w:val="clear" w:color="auto" w:fill="auto"/>
          </w:tcPr>
          <w:p w:rsidR="00F85295" w:rsidRPr="000F6C48" w:rsidRDefault="00F85295" w:rsidP="00346DE5">
            <w:pPr>
              <w:pStyle w:val="ListParagraph"/>
              <w:ind w:left="0"/>
              <w:rPr>
                <w:i/>
              </w:rPr>
            </w:pPr>
            <w:r w:rsidRPr="000F6C48">
              <w:rPr>
                <w:i/>
              </w:rPr>
              <w:t>734,940</w:t>
            </w:r>
          </w:p>
        </w:tc>
        <w:tc>
          <w:tcPr>
            <w:tcW w:w="1906" w:type="dxa"/>
            <w:shd w:val="clear" w:color="auto" w:fill="auto"/>
          </w:tcPr>
          <w:p w:rsidR="00F85295" w:rsidRPr="000F6C48" w:rsidRDefault="00F85295" w:rsidP="00346DE5">
            <w:pPr>
              <w:pStyle w:val="ListParagraph"/>
              <w:ind w:left="0"/>
              <w:jc w:val="center"/>
              <w:rPr>
                <w:i/>
              </w:rPr>
            </w:pPr>
            <w:r w:rsidRPr="000F6C48">
              <w:rPr>
                <w:i/>
              </w:rPr>
              <w:t>253,240</w:t>
            </w:r>
          </w:p>
        </w:tc>
        <w:tc>
          <w:tcPr>
            <w:tcW w:w="2273" w:type="dxa"/>
            <w:shd w:val="clear" w:color="auto" w:fill="auto"/>
          </w:tcPr>
          <w:p w:rsidR="00F85295" w:rsidRPr="000F6C48" w:rsidRDefault="00F85295" w:rsidP="00346DE5">
            <w:pPr>
              <w:pStyle w:val="ListParagraph"/>
              <w:ind w:left="0"/>
              <w:jc w:val="center"/>
              <w:rPr>
                <w:i/>
              </w:rPr>
            </w:pPr>
            <w:r w:rsidRPr="000F6C48">
              <w:rPr>
                <w:i/>
              </w:rPr>
              <w:t>34.45%</w:t>
            </w:r>
          </w:p>
        </w:tc>
      </w:tr>
      <w:tr w:rsidR="00F85295" w:rsidRPr="000F6C48" w:rsidTr="00346DE5">
        <w:tc>
          <w:tcPr>
            <w:tcW w:w="0" w:type="auto"/>
            <w:shd w:val="clear" w:color="auto" w:fill="auto"/>
          </w:tcPr>
          <w:p w:rsidR="00F85295" w:rsidRPr="000F6C48" w:rsidRDefault="00F85295" w:rsidP="00346DE5">
            <w:pPr>
              <w:pStyle w:val="ListParagraph"/>
              <w:ind w:left="0"/>
              <w:rPr>
                <w:i/>
              </w:rPr>
            </w:pPr>
            <w:r w:rsidRPr="000F6C48">
              <w:rPr>
                <w:i/>
              </w:rPr>
              <w:t>2007</w:t>
            </w:r>
          </w:p>
        </w:tc>
        <w:tc>
          <w:tcPr>
            <w:tcW w:w="1137" w:type="dxa"/>
            <w:shd w:val="clear" w:color="auto" w:fill="auto"/>
          </w:tcPr>
          <w:p w:rsidR="00F85295" w:rsidRPr="000F6C48" w:rsidRDefault="00F85295" w:rsidP="00346DE5">
            <w:pPr>
              <w:pStyle w:val="ListParagraph"/>
              <w:ind w:left="0"/>
              <w:rPr>
                <w:i/>
              </w:rPr>
            </w:pPr>
            <w:r w:rsidRPr="000F6C48">
              <w:rPr>
                <w:i/>
              </w:rPr>
              <w:t>739,916</w:t>
            </w:r>
          </w:p>
        </w:tc>
        <w:tc>
          <w:tcPr>
            <w:tcW w:w="1906" w:type="dxa"/>
            <w:shd w:val="clear" w:color="auto" w:fill="auto"/>
          </w:tcPr>
          <w:p w:rsidR="00F85295" w:rsidRPr="000F6C48" w:rsidRDefault="00F85295" w:rsidP="00346DE5">
            <w:pPr>
              <w:pStyle w:val="ListParagraph"/>
              <w:ind w:left="0"/>
              <w:jc w:val="center"/>
              <w:rPr>
                <w:i/>
              </w:rPr>
            </w:pPr>
            <w:r w:rsidRPr="000F6C48">
              <w:rPr>
                <w:i/>
              </w:rPr>
              <w:t>291,500</w:t>
            </w:r>
          </w:p>
        </w:tc>
        <w:tc>
          <w:tcPr>
            <w:tcW w:w="2273" w:type="dxa"/>
            <w:shd w:val="clear" w:color="auto" w:fill="auto"/>
          </w:tcPr>
          <w:p w:rsidR="00F85295" w:rsidRPr="000F6C48" w:rsidRDefault="00F85295" w:rsidP="00346DE5">
            <w:pPr>
              <w:pStyle w:val="ListParagraph"/>
              <w:ind w:left="0"/>
              <w:jc w:val="center"/>
              <w:rPr>
                <w:i/>
              </w:rPr>
            </w:pPr>
            <w:r w:rsidRPr="000F6C48">
              <w:rPr>
                <w:i/>
              </w:rPr>
              <w:t>39.40%</w:t>
            </w:r>
          </w:p>
        </w:tc>
      </w:tr>
      <w:tr w:rsidR="00F85295" w:rsidRPr="000F6C48" w:rsidTr="00346DE5">
        <w:tc>
          <w:tcPr>
            <w:tcW w:w="0" w:type="auto"/>
            <w:shd w:val="clear" w:color="auto" w:fill="auto"/>
          </w:tcPr>
          <w:p w:rsidR="00F85295" w:rsidRPr="000F6C48" w:rsidRDefault="00F85295" w:rsidP="00346DE5">
            <w:pPr>
              <w:pStyle w:val="ListParagraph"/>
              <w:ind w:left="0"/>
              <w:rPr>
                <w:i/>
              </w:rPr>
            </w:pPr>
            <w:r w:rsidRPr="000F6C48">
              <w:rPr>
                <w:i/>
              </w:rPr>
              <w:t>2008</w:t>
            </w:r>
          </w:p>
        </w:tc>
        <w:tc>
          <w:tcPr>
            <w:tcW w:w="1137" w:type="dxa"/>
            <w:shd w:val="clear" w:color="auto" w:fill="auto"/>
          </w:tcPr>
          <w:p w:rsidR="00F85295" w:rsidRPr="000F6C48" w:rsidRDefault="00F85295" w:rsidP="00346DE5">
            <w:pPr>
              <w:pStyle w:val="ListParagraph"/>
              <w:ind w:left="0"/>
              <w:rPr>
                <w:i/>
              </w:rPr>
            </w:pPr>
            <w:r w:rsidRPr="000F6C48">
              <w:rPr>
                <w:i/>
              </w:rPr>
              <w:t>734,600</w:t>
            </w:r>
          </w:p>
        </w:tc>
        <w:tc>
          <w:tcPr>
            <w:tcW w:w="1906" w:type="dxa"/>
            <w:shd w:val="clear" w:color="auto" w:fill="auto"/>
          </w:tcPr>
          <w:p w:rsidR="00F85295" w:rsidRPr="000F6C48" w:rsidRDefault="00F85295" w:rsidP="00346DE5">
            <w:pPr>
              <w:pStyle w:val="ListParagraph"/>
              <w:ind w:left="0"/>
              <w:jc w:val="center"/>
              <w:rPr>
                <w:i/>
              </w:rPr>
            </w:pPr>
            <w:r w:rsidRPr="000F6C48">
              <w:rPr>
                <w:i/>
              </w:rPr>
              <w:t>364,200</w:t>
            </w:r>
          </w:p>
        </w:tc>
        <w:tc>
          <w:tcPr>
            <w:tcW w:w="2273" w:type="dxa"/>
            <w:shd w:val="clear" w:color="auto" w:fill="auto"/>
          </w:tcPr>
          <w:p w:rsidR="00F85295" w:rsidRPr="000F6C48" w:rsidRDefault="00F85295" w:rsidP="00346DE5">
            <w:pPr>
              <w:pStyle w:val="ListParagraph"/>
              <w:ind w:left="0"/>
              <w:jc w:val="center"/>
              <w:rPr>
                <w:i/>
              </w:rPr>
            </w:pPr>
            <w:r w:rsidRPr="000F6C48">
              <w:rPr>
                <w:i/>
              </w:rPr>
              <w:t>49.58%</w:t>
            </w:r>
          </w:p>
        </w:tc>
      </w:tr>
      <w:tr w:rsidR="00F85295" w:rsidRPr="000F6C48" w:rsidTr="00346DE5">
        <w:tc>
          <w:tcPr>
            <w:tcW w:w="0" w:type="auto"/>
            <w:shd w:val="clear" w:color="auto" w:fill="auto"/>
          </w:tcPr>
          <w:p w:rsidR="00F85295" w:rsidRPr="000F6C48" w:rsidRDefault="00F85295" w:rsidP="00346DE5">
            <w:pPr>
              <w:pStyle w:val="ListParagraph"/>
              <w:ind w:left="0"/>
              <w:rPr>
                <w:i/>
              </w:rPr>
            </w:pPr>
            <w:r w:rsidRPr="000F6C48">
              <w:rPr>
                <w:i/>
              </w:rPr>
              <w:t>2009</w:t>
            </w:r>
          </w:p>
        </w:tc>
        <w:tc>
          <w:tcPr>
            <w:tcW w:w="1137" w:type="dxa"/>
            <w:shd w:val="clear" w:color="auto" w:fill="auto"/>
          </w:tcPr>
          <w:p w:rsidR="00F85295" w:rsidRPr="000F6C48" w:rsidRDefault="00F85295" w:rsidP="00346DE5">
            <w:pPr>
              <w:pStyle w:val="ListParagraph"/>
              <w:ind w:left="0"/>
              <w:rPr>
                <w:i/>
              </w:rPr>
            </w:pPr>
            <w:r w:rsidRPr="000F6C48">
              <w:rPr>
                <w:i/>
              </w:rPr>
              <w:t>827,458</w:t>
            </w:r>
          </w:p>
        </w:tc>
        <w:tc>
          <w:tcPr>
            <w:tcW w:w="1906" w:type="dxa"/>
            <w:shd w:val="clear" w:color="auto" w:fill="auto"/>
          </w:tcPr>
          <w:p w:rsidR="00F85295" w:rsidRPr="000F6C48" w:rsidRDefault="00F85295" w:rsidP="00346DE5">
            <w:pPr>
              <w:pStyle w:val="ListParagraph"/>
              <w:ind w:left="0"/>
              <w:jc w:val="center"/>
              <w:rPr>
                <w:i/>
              </w:rPr>
            </w:pPr>
            <w:r w:rsidRPr="000F6C48">
              <w:rPr>
                <w:i/>
              </w:rPr>
              <w:t>401,208</w:t>
            </w:r>
          </w:p>
        </w:tc>
        <w:tc>
          <w:tcPr>
            <w:tcW w:w="2273" w:type="dxa"/>
            <w:shd w:val="clear" w:color="auto" w:fill="auto"/>
          </w:tcPr>
          <w:p w:rsidR="00F85295" w:rsidRPr="000F6C48" w:rsidRDefault="00F85295" w:rsidP="00346DE5">
            <w:pPr>
              <w:pStyle w:val="ListParagraph"/>
              <w:ind w:left="0"/>
              <w:jc w:val="center"/>
              <w:rPr>
                <w:i/>
              </w:rPr>
            </w:pPr>
            <w:r w:rsidRPr="000F6C48">
              <w:rPr>
                <w:i/>
              </w:rPr>
              <w:t>48.49%</w:t>
            </w:r>
          </w:p>
        </w:tc>
      </w:tr>
      <w:tr w:rsidR="00F85295" w:rsidRPr="000F6C48" w:rsidTr="00346DE5">
        <w:tc>
          <w:tcPr>
            <w:tcW w:w="0" w:type="auto"/>
            <w:shd w:val="clear" w:color="auto" w:fill="auto"/>
          </w:tcPr>
          <w:p w:rsidR="00F85295" w:rsidRPr="000F6C48" w:rsidRDefault="00F85295" w:rsidP="00346DE5">
            <w:pPr>
              <w:pStyle w:val="ListParagraph"/>
              <w:ind w:left="0"/>
              <w:rPr>
                <w:i/>
              </w:rPr>
            </w:pPr>
            <w:r w:rsidRPr="000F6C48">
              <w:rPr>
                <w:i/>
              </w:rPr>
              <w:t>2010</w:t>
            </w:r>
          </w:p>
        </w:tc>
        <w:tc>
          <w:tcPr>
            <w:tcW w:w="1137" w:type="dxa"/>
            <w:shd w:val="clear" w:color="auto" w:fill="auto"/>
          </w:tcPr>
          <w:p w:rsidR="00F85295" w:rsidRPr="000F6C48" w:rsidRDefault="00F85295" w:rsidP="00346DE5">
            <w:pPr>
              <w:pStyle w:val="ListParagraph"/>
              <w:ind w:left="0"/>
              <w:rPr>
                <w:i/>
              </w:rPr>
            </w:pPr>
            <w:r w:rsidRPr="000F6C48">
              <w:rPr>
                <w:i/>
              </w:rPr>
              <w:t>762,530</w:t>
            </w:r>
          </w:p>
        </w:tc>
        <w:tc>
          <w:tcPr>
            <w:tcW w:w="1906" w:type="dxa"/>
            <w:shd w:val="clear" w:color="auto" w:fill="auto"/>
          </w:tcPr>
          <w:p w:rsidR="00F85295" w:rsidRPr="000F6C48" w:rsidRDefault="00F85295" w:rsidP="00346DE5">
            <w:pPr>
              <w:pStyle w:val="ListParagraph"/>
              <w:ind w:left="0"/>
              <w:jc w:val="center"/>
              <w:rPr>
                <w:i/>
              </w:rPr>
            </w:pPr>
            <w:r w:rsidRPr="000F6C48">
              <w:rPr>
                <w:i/>
              </w:rPr>
              <w:t>353,314</w:t>
            </w:r>
          </w:p>
        </w:tc>
        <w:tc>
          <w:tcPr>
            <w:tcW w:w="2273" w:type="dxa"/>
            <w:shd w:val="clear" w:color="auto" w:fill="auto"/>
          </w:tcPr>
          <w:p w:rsidR="00F85295" w:rsidRPr="000F6C48" w:rsidRDefault="00F85295" w:rsidP="00346DE5">
            <w:pPr>
              <w:pStyle w:val="ListParagraph"/>
              <w:ind w:left="0"/>
              <w:jc w:val="center"/>
              <w:rPr>
                <w:i/>
              </w:rPr>
            </w:pPr>
            <w:r w:rsidRPr="000F6C48">
              <w:rPr>
                <w:i/>
              </w:rPr>
              <w:t>46.20%</w:t>
            </w:r>
          </w:p>
        </w:tc>
      </w:tr>
      <w:tr w:rsidR="00F85295" w:rsidRPr="000F6C48" w:rsidTr="00346DE5">
        <w:tc>
          <w:tcPr>
            <w:tcW w:w="0" w:type="auto"/>
            <w:shd w:val="clear" w:color="auto" w:fill="auto"/>
          </w:tcPr>
          <w:p w:rsidR="00F85295" w:rsidRPr="000F6C48" w:rsidRDefault="00F85295" w:rsidP="00346DE5">
            <w:pPr>
              <w:pStyle w:val="ListParagraph"/>
              <w:ind w:left="0"/>
              <w:rPr>
                <w:i/>
              </w:rPr>
            </w:pPr>
            <w:r w:rsidRPr="000F6C48">
              <w:rPr>
                <w:i/>
              </w:rPr>
              <w:t>2011</w:t>
            </w:r>
          </w:p>
        </w:tc>
        <w:tc>
          <w:tcPr>
            <w:tcW w:w="1137" w:type="dxa"/>
            <w:shd w:val="clear" w:color="auto" w:fill="auto"/>
          </w:tcPr>
          <w:p w:rsidR="00F85295" w:rsidRPr="000F6C48" w:rsidRDefault="00F85295" w:rsidP="00346DE5">
            <w:pPr>
              <w:pStyle w:val="ListParagraph"/>
              <w:ind w:left="0"/>
              <w:rPr>
                <w:i/>
              </w:rPr>
            </w:pPr>
            <w:r w:rsidRPr="000F6C48">
              <w:rPr>
                <w:i/>
              </w:rPr>
              <w:t>761,540</w:t>
            </w:r>
          </w:p>
        </w:tc>
        <w:tc>
          <w:tcPr>
            <w:tcW w:w="1906" w:type="dxa"/>
            <w:shd w:val="clear" w:color="auto" w:fill="auto"/>
          </w:tcPr>
          <w:p w:rsidR="00F85295" w:rsidRPr="000F6C48" w:rsidRDefault="00F85295" w:rsidP="00346DE5">
            <w:pPr>
              <w:pStyle w:val="ListParagraph"/>
              <w:ind w:left="0"/>
              <w:jc w:val="center"/>
              <w:rPr>
                <w:i/>
              </w:rPr>
            </w:pPr>
            <w:r w:rsidRPr="000F6C48">
              <w:rPr>
                <w:i/>
              </w:rPr>
              <w:t>396,430</w:t>
            </w:r>
          </w:p>
        </w:tc>
        <w:tc>
          <w:tcPr>
            <w:tcW w:w="2273" w:type="dxa"/>
            <w:shd w:val="clear" w:color="auto" w:fill="auto"/>
          </w:tcPr>
          <w:p w:rsidR="00F85295" w:rsidRPr="000F6C48" w:rsidRDefault="00F85295" w:rsidP="00346DE5">
            <w:pPr>
              <w:pStyle w:val="ListParagraph"/>
              <w:ind w:left="0"/>
              <w:jc w:val="center"/>
              <w:rPr>
                <w:i/>
              </w:rPr>
            </w:pPr>
            <w:r w:rsidRPr="000F6C48">
              <w:rPr>
                <w:i/>
              </w:rPr>
              <w:t>52.05%</w:t>
            </w:r>
          </w:p>
        </w:tc>
      </w:tr>
      <w:tr w:rsidR="00F85295" w:rsidRPr="000F6C48" w:rsidTr="00346DE5">
        <w:tc>
          <w:tcPr>
            <w:tcW w:w="0" w:type="auto"/>
            <w:shd w:val="clear" w:color="auto" w:fill="auto"/>
          </w:tcPr>
          <w:p w:rsidR="00F85295" w:rsidRPr="000F6C48" w:rsidRDefault="00F85295" w:rsidP="00346DE5">
            <w:pPr>
              <w:pStyle w:val="ListParagraph"/>
              <w:ind w:left="0"/>
              <w:rPr>
                <w:i/>
              </w:rPr>
            </w:pPr>
            <w:r w:rsidRPr="000F6C48">
              <w:rPr>
                <w:i/>
              </w:rPr>
              <w:t>2012</w:t>
            </w:r>
          </w:p>
        </w:tc>
        <w:tc>
          <w:tcPr>
            <w:tcW w:w="1137" w:type="dxa"/>
            <w:shd w:val="clear" w:color="auto" w:fill="auto"/>
          </w:tcPr>
          <w:p w:rsidR="00F85295" w:rsidRPr="000F6C48" w:rsidRDefault="00F85295" w:rsidP="00346DE5">
            <w:pPr>
              <w:pStyle w:val="ListParagraph"/>
              <w:ind w:left="0"/>
              <w:rPr>
                <w:i/>
              </w:rPr>
            </w:pPr>
            <w:r w:rsidRPr="000F6C48">
              <w:rPr>
                <w:i/>
              </w:rPr>
              <w:t>759,163</w:t>
            </w:r>
          </w:p>
        </w:tc>
        <w:tc>
          <w:tcPr>
            <w:tcW w:w="1906" w:type="dxa"/>
            <w:shd w:val="clear" w:color="auto" w:fill="auto"/>
          </w:tcPr>
          <w:p w:rsidR="00F85295" w:rsidRPr="000F6C48" w:rsidRDefault="00F85295" w:rsidP="00346DE5">
            <w:pPr>
              <w:pStyle w:val="ListParagraph"/>
              <w:ind w:left="0"/>
              <w:jc w:val="center"/>
              <w:rPr>
                <w:i/>
              </w:rPr>
            </w:pPr>
            <w:r w:rsidRPr="000F6C48">
              <w:rPr>
                <w:i/>
              </w:rPr>
              <w:t>407,500</w:t>
            </w:r>
          </w:p>
        </w:tc>
        <w:tc>
          <w:tcPr>
            <w:tcW w:w="2273" w:type="dxa"/>
            <w:shd w:val="clear" w:color="auto" w:fill="auto"/>
          </w:tcPr>
          <w:p w:rsidR="00F85295" w:rsidRPr="000F6C48" w:rsidRDefault="00F85295" w:rsidP="00346DE5">
            <w:pPr>
              <w:pStyle w:val="ListParagraph"/>
              <w:ind w:left="0"/>
              <w:jc w:val="center"/>
              <w:rPr>
                <w:i/>
              </w:rPr>
            </w:pPr>
            <w:r w:rsidRPr="000F6C48">
              <w:rPr>
                <w:i/>
              </w:rPr>
              <w:t>53.68%</w:t>
            </w:r>
          </w:p>
        </w:tc>
      </w:tr>
      <w:tr w:rsidR="00F85295" w:rsidRPr="000F6C48" w:rsidTr="00346DE5">
        <w:tc>
          <w:tcPr>
            <w:tcW w:w="0" w:type="auto"/>
            <w:shd w:val="clear" w:color="auto" w:fill="auto"/>
          </w:tcPr>
          <w:p w:rsidR="00F85295" w:rsidRPr="000F6C48" w:rsidRDefault="00F85295" w:rsidP="00346DE5">
            <w:pPr>
              <w:pStyle w:val="ListParagraph"/>
              <w:ind w:left="0"/>
              <w:rPr>
                <w:i/>
              </w:rPr>
            </w:pPr>
            <w:r w:rsidRPr="000F6C48">
              <w:rPr>
                <w:i/>
              </w:rPr>
              <w:t>2013</w:t>
            </w:r>
          </w:p>
        </w:tc>
        <w:tc>
          <w:tcPr>
            <w:tcW w:w="1137" w:type="dxa"/>
            <w:shd w:val="clear" w:color="auto" w:fill="auto"/>
          </w:tcPr>
          <w:p w:rsidR="00F85295" w:rsidRPr="000F6C48" w:rsidRDefault="00F85295" w:rsidP="00346DE5">
            <w:pPr>
              <w:pStyle w:val="ListParagraph"/>
              <w:ind w:left="0"/>
              <w:rPr>
                <w:i/>
              </w:rPr>
            </w:pPr>
            <w:r w:rsidRPr="000F6C48">
              <w:rPr>
                <w:i/>
              </w:rPr>
              <w:t>784,130</w:t>
            </w:r>
          </w:p>
        </w:tc>
        <w:tc>
          <w:tcPr>
            <w:tcW w:w="1906" w:type="dxa"/>
            <w:shd w:val="clear" w:color="auto" w:fill="auto"/>
          </w:tcPr>
          <w:p w:rsidR="00F85295" w:rsidRPr="000F6C48" w:rsidRDefault="00F85295" w:rsidP="00346DE5">
            <w:pPr>
              <w:pStyle w:val="ListParagraph"/>
              <w:ind w:left="0"/>
              <w:jc w:val="center"/>
              <w:rPr>
                <w:i/>
              </w:rPr>
            </w:pPr>
            <w:r w:rsidRPr="000F6C48">
              <w:rPr>
                <w:i/>
              </w:rPr>
              <w:t>444,700</w:t>
            </w:r>
          </w:p>
        </w:tc>
        <w:tc>
          <w:tcPr>
            <w:tcW w:w="2273" w:type="dxa"/>
            <w:shd w:val="clear" w:color="auto" w:fill="auto"/>
          </w:tcPr>
          <w:p w:rsidR="00F85295" w:rsidRPr="000F6C48" w:rsidRDefault="00F85295" w:rsidP="00346DE5">
            <w:pPr>
              <w:pStyle w:val="ListParagraph"/>
              <w:ind w:left="0"/>
              <w:jc w:val="center"/>
              <w:rPr>
                <w:i/>
              </w:rPr>
            </w:pPr>
            <w:r w:rsidRPr="000F6C48">
              <w:rPr>
                <w:i/>
              </w:rPr>
              <w:t>56.71%</w:t>
            </w:r>
          </w:p>
        </w:tc>
      </w:tr>
      <w:tr w:rsidR="00F85295" w:rsidRPr="000F6C48" w:rsidTr="00346DE5">
        <w:tc>
          <w:tcPr>
            <w:tcW w:w="0" w:type="auto"/>
            <w:shd w:val="clear" w:color="auto" w:fill="auto"/>
          </w:tcPr>
          <w:p w:rsidR="00F85295" w:rsidRPr="000F6C48" w:rsidRDefault="00F85295" w:rsidP="00346DE5">
            <w:pPr>
              <w:pStyle w:val="ListParagraph"/>
              <w:ind w:left="0"/>
              <w:rPr>
                <w:i/>
              </w:rPr>
            </w:pPr>
            <w:r w:rsidRPr="000F6C48">
              <w:rPr>
                <w:i/>
              </w:rPr>
              <w:t>2014</w:t>
            </w:r>
          </w:p>
        </w:tc>
        <w:tc>
          <w:tcPr>
            <w:tcW w:w="1137" w:type="dxa"/>
            <w:shd w:val="clear" w:color="auto" w:fill="auto"/>
          </w:tcPr>
          <w:p w:rsidR="00F85295" w:rsidRPr="000F6C48" w:rsidRDefault="00F85295" w:rsidP="00346DE5">
            <w:pPr>
              <w:pStyle w:val="ListParagraph"/>
              <w:ind w:left="0"/>
              <w:rPr>
                <w:i/>
              </w:rPr>
            </w:pPr>
            <w:r w:rsidRPr="000F6C48">
              <w:rPr>
                <w:i/>
              </w:rPr>
              <w:t>804,966</w:t>
            </w:r>
          </w:p>
        </w:tc>
        <w:tc>
          <w:tcPr>
            <w:tcW w:w="1906" w:type="dxa"/>
            <w:shd w:val="clear" w:color="auto" w:fill="auto"/>
          </w:tcPr>
          <w:p w:rsidR="00F85295" w:rsidRPr="000F6C48" w:rsidRDefault="00F85295" w:rsidP="00346DE5">
            <w:pPr>
              <w:pStyle w:val="ListParagraph"/>
              <w:ind w:left="0"/>
              <w:jc w:val="center"/>
              <w:rPr>
                <w:i/>
              </w:rPr>
            </w:pPr>
            <w:r w:rsidRPr="000F6C48">
              <w:rPr>
                <w:i/>
              </w:rPr>
              <w:t>463,830</w:t>
            </w:r>
          </w:p>
        </w:tc>
        <w:tc>
          <w:tcPr>
            <w:tcW w:w="2273" w:type="dxa"/>
            <w:shd w:val="clear" w:color="auto" w:fill="auto"/>
          </w:tcPr>
          <w:p w:rsidR="00F85295" w:rsidRPr="000F6C48" w:rsidRDefault="00F85295" w:rsidP="00346DE5">
            <w:pPr>
              <w:pStyle w:val="ListParagraph"/>
              <w:ind w:left="0"/>
              <w:jc w:val="center"/>
              <w:rPr>
                <w:i/>
              </w:rPr>
            </w:pPr>
            <w:r w:rsidRPr="000F6C48">
              <w:rPr>
                <w:i/>
              </w:rPr>
              <w:t>57.62%</w:t>
            </w:r>
          </w:p>
        </w:tc>
      </w:tr>
      <w:tr w:rsidR="00F85295" w:rsidRPr="000F6C48" w:rsidTr="00346DE5">
        <w:tc>
          <w:tcPr>
            <w:tcW w:w="0" w:type="auto"/>
            <w:shd w:val="clear" w:color="auto" w:fill="auto"/>
          </w:tcPr>
          <w:p w:rsidR="00F85295" w:rsidRPr="000F6C48" w:rsidRDefault="00F85295" w:rsidP="00346DE5">
            <w:pPr>
              <w:pStyle w:val="ListParagraph"/>
              <w:ind w:left="0"/>
              <w:rPr>
                <w:i/>
              </w:rPr>
            </w:pPr>
            <w:r w:rsidRPr="000F6C48">
              <w:rPr>
                <w:i/>
              </w:rPr>
              <w:t>2015</w:t>
            </w:r>
          </w:p>
        </w:tc>
        <w:tc>
          <w:tcPr>
            <w:tcW w:w="1137" w:type="dxa"/>
            <w:shd w:val="clear" w:color="auto" w:fill="auto"/>
          </w:tcPr>
          <w:p w:rsidR="00F85295" w:rsidRPr="000F6C48" w:rsidRDefault="00F85295" w:rsidP="00346DE5">
            <w:pPr>
              <w:pStyle w:val="ListParagraph"/>
              <w:ind w:left="0"/>
              <w:rPr>
                <w:i/>
              </w:rPr>
            </w:pPr>
            <w:r w:rsidRPr="000F6C48">
              <w:rPr>
                <w:i/>
              </w:rPr>
              <w:t>870,607</w:t>
            </w:r>
          </w:p>
        </w:tc>
        <w:tc>
          <w:tcPr>
            <w:tcW w:w="1906" w:type="dxa"/>
            <w:shd w:val="clear" w:color="auto" w:fill="auto"/>
          </w:tcPr>
          <w:p w:rsidR="00F85295" w:rsidRPr="000F6C48" w:rsidRDefault="00F85295" w:rsidP="00346DE5">
            <w:pPr>
              <w:pStyle w:val="ListParagraph"/>
              <w:ind w:left="0"/>
              <w:jc w:val="center"/>
              <w:rPr>
                <w:i/>
              </w:rPr>
            </w:pPr>
            <w:r w:rsidRPr="000F6C48">
              <w:rPr>
                <w:i/>
              </w:rPr>
              <w:t>528,725</w:t>
            </w:r>
          </w:p>
        </w:tc>
        <w:tc>
          <w:tcPr>
            <w:tcW w:w="2273" w:type="dxa"/>
            <w:shd w:val="clear" w:color="auto" w:fill="auto"/>
          </w:tcPr>
          <w:p w:rsidR="00F85295" w:rsidRPr="000F6C48" w:rsidRDefault="00F85295" w:rsidP="00346DE5">
            <w:pPr>
              <w:pStyle w:val="ListParagraph"/>
              <w:ind w:left="0"/>
              <w:jc w:val="center"/>
              <w:rPr>
                <w:i/>
              </w:rPr>
            </w:pPr>
            <w:r w:rsidRPr="000F6C48">
              <w:rPr>
                <w:i/>
              </w:rPr>
              <w:t>60.73%</w:t>
            </w:r>
          </w:p>
        </w:tc>
      </w:tr>
      <w:tr w:rsidR="00F85295" w:rsidRPr="000F6C48" w:rsidTr="00346DE5">
        <w:tc>
          <w:tcPr>
            <w:tcW w:w="0" w:type="auto"/>
            <w:shd w:val="clear" w:color="auto" w:fill="auto"/>
          </w:tcPr>
          <w:p w:rsidR="00F85295" w:rsidRPr="000F6C48" w:rsidRDefault="00F85295" w:rsidP="00346DE5">
            <w:pPr>
              <w:pStyle w:val="ListParagraph"/>
              <w:ind w:left="0"/>
              <w:rPr>
                <w:i/>
              </w:rPr>
            </w:pPr>
            <w:r w:rsidRPr="000F6C48">
              <w:rPr>
                <w:i/>
              </w:rPr>
              <w:t>2015</w:t>
            </w:r>
          </w:p>
        </w:tc>
        <w:tc>
          <w:tcPr>
            <w:tcW w:w="1137" w:type="dxa"/>
            <w:shd w:val="clear" w:color="auto" w:fill="auto"/>
          </w:tcPr>
          <w:p w:rsidR="00F85295" w:rsidRPr="000F6C48" w:rsidRDefault="00F85295" w:rsidP="00346DE5">
            <w:pPr>
              <w:pStyle w:val="ListParagraph"/>
              <w:ind w:left="0"/>
              <w:rPr>
                <w:i/>
              </w:rPr>
            </w:pPr>
            <w:r w:rsidRPr="000F6C48">
              <w:rPr>
                <w:i/>
              </w:rPr>
              <w:t>820,984*</w:t>
            </w:r>
          </w:p>
        </w:tc>
        <w:tc>
          <w:tcPr>
            <w:tcW w:w="1906" w:type="dxa"/>
            <w:shd w:val="clear" w:color="auto" w:fill="auto"/>
          </w:tcPr>
          <w:p w:rsidR="00F85295" w:rsidRPr="000F6C48" w:rsidRDefault="00F85295" w:rsidP="00346DE5">
            <w:pPr>
              <w:pStyle w:val="ListParagraph"/>
              <w:ind w:left="0"/>
              <w:jc w:val="center"/>
              <w:rPr>
                <w:i/>
              </w:rPr>
            </w:pPr>
            <w:r w:rsidRPr="000F6C48">
              <w:rPr>
                <w:i/>
              </w:rPr>
              <w:t>503,413</w:t>
            </w:r>
          </w:p>
        </w:tc>
        <w:tc>
          <w:tcPr>
            <w:tcW w:w="2273" w:type="dxa"/>
            <w:shd w:val="clear" w:color="auto" w:fill="auto"/>
          </w:tcPr>
          <w:p w:rsidR="00F85295" w:rsidRPr="000F6C48" w:rsidRDefault="00F85295" w:rsidP="00346DE5">
            <w:pPr>
              <w:pStyle w:val="ListParagraph"/>
              <w:ind w:left="0"/>
              <w:jc w:val="center"/>
              <w:rPr>
                <w:i/>
              </w:rPr>
            </w:pPr>
            <w:r w:rsidRPr="000F6C48">
              <w:rPr>
                <w:i/>
              </w:rPr>
              <w:t>61.32%</w:t>
            </w:r>
          </w:p>
        </w:tc>
      </w:tr>
      <w:tr w:rsidR="00F85295" w:rsidRPr="000F6C48" w:rsidTr="00346DE5">
        <w:tc>
          <w:tcPr>
            <w:tcW w:w="0" w:type="auto"/>
            <w:shd w:val="clear" w:color="auto" w:fill="auto"/>
          </w:tcPr>
          <w:p w:rsidR="00F85295" w:rsidRPr="000F6C48" w:rsidRDefault="00F85295" w:rsidP="00346DE5">
            <w:pPr>
              <w:pStyle w:val="ListParagraph"/>
              <w:ind w:left="0"/>
              <w:rPr>
                <w:i/>
              </w:rPr>
            </w:pPr>
            <w:r w:rsidRPr="000F6C48">
              <w:rPr>
                <w:i/>
              </w:rPr>
              <w:t>2016</w:t>
            </w:r>
          </w:p>
        </w:tc>
        <w:tc>
          <w:tcPr>
            <w:tcW w:w="1137" w:type="dxa"/>
            <w:shd w:val="clear" w:color="auto" w:fill="auto"/>
          </w:tcPr>
          <w:p w:rsidR="00F85295" w:rsidRPr="000F6C48" w:rsidRDefault="00F85295" w:rsidP="00346DE5">
            <w:pPr>
              <w:pStyle w:val="ListParagraph"/>
              <w:ind w:left="0"/>
              <w:rPr>
                <w:i/>
              </w:rPr>
            </w:pPr>
            <w:r w:rsidRPr="000F6C48">
              <w:rPr>
                <w:i/>
              </w:rPr>
              <w:t>843,295</w:t>
            </w:r>
          </w:p>
        </w:tc>
        <w:tc>
          <w:tcPr>
            <w:tcW w:w="1906" w:type="dxa"/>
            <w:shd w:val="clear" w:color="auto" w:fill="auto"/>
          </w:tcPr>
          <w:p w:rsidR="00F85295" w:rsidRPr="000F6C48" w:rsidRDefault="00F85295" w:rsidP="00346DE5">
            <w:pPr>
              <w:pStyle w:val="ListParagraph"/>
              <w:ind w:left="0"/>
              <w:jc w:val="center"/>
              <w:rPr>
                <w:i/>
              </w:rPr>
            </w:pPr>
            <w:r w:rsidRPr="000F6C48">
              <w:rPr>
                <w:i/>
              </w:rPr>
              <w:t>553,145</w:t>
            </w:r>
          </w:p>
        </w:tc>
        <w:tc>
          <w:tcPr>
            <w:tcW w:w="2273" w:type="dxa"/>
            <w:shd w:val="clear" w:color="auto" w:fill="auto"/>
          </w:tcPr>
          <w:p w:rsidR="00F85295" w:rsidRPr="000F6C48" w:rsidRDefault="00F85295" w:rsidP="00346DE5">
            <w:pPr>
              <w:pStyle w:val="ListParagraph"/>
              <w:ind w:left="0"/>
              <w:jc w:val="center"/>
              <w:rPr>
                <w:i/>
              </w:rPr>
            </w:pPr>
            <w:r w:rsidRPr="000F6C48">
              <w:rPr>
                <w:i/>
              </w:rPr>
              <w:t>65.59%</w:t>
            </w:r>
          </w:p>
        </w:tc>
      </w:tr>
    </w:tbl>
    <w:p w:rsidR="00F85295" w:rsidRPr="000F6C48" w:rsidRDefault="00F85295" w:rsidP="000F6C48">
      <w:pPr>
        <w:ind w:left="720"/>
        <w:contextualSpacing/>
        <w:jc w:val="left"/>
        <w:rPr>
          <w:i/>
        </w:rPr>
      </w:pPr>
    </w:p>
    <w:p w:rsidR="00F85295" w:rsidRPr="000F6C48" w:rsidRDefault="00F85295" w:rsidP="000F6C48">
      <w:pPr>
        <w:jc w:val="left"/>
        <w:rPr>
          <w:i/>
        </w:rPr>
      </w:pPr>
    </w:p>
    <w:p w:rsidR="00F85295" w:rsidRPr="000F6C48" w:rsidRDefault="00F85295" w:rsidP="000F6C48">
      <w:pPr>
        <w:ind w:left="720"/>
        <w:jc w:val="left"/>
        <w:rPr>
          <w:i/>
        </w:rPr>
      </w:pPr>
    </w:p>
    <w:p w:rsidR="00F85295" w:rsidRPr="000F6C48" w:rsidRDefault="00F85295" w:rsidP="000F6C48">
      <w:pPr>
        <w:ind w:left="720"/>
        <w:jc w:val="left"/>
        <w:rPr>
          <w:i/>
        </w:rPr>
      </w:pPr>
    </w:p>
    <w:p w:rsidR="00F85295" w:rsidRPr="000F6C48" w:rsidRDefault="00F85295" w:rsidP="000F6C48">
      <w:pPr>
        <w:ind w:left="720"/>
        <w:jc w:val="left"/>
        <w:rPr>
          <w:i/>
        </w:rPr>
      </w:pPr>
    </w:p>
    <w:p w:rsidR="00F85295" w:rsidRPr="000F6C48" w:rsidRDefault="00F85295" w:rsidP="000F6C48">
      <w:pPr>
        <w:rPr>
          <w:i/>
        </w:rPr>
      </w:pPr>
    </w:p>
    <w:p w:rsidR="00F85295" w:rsidRPr="000F6C48" w:rsidRDefault="00F85295" w:rsidP="000F6C48">
      <w:pPr>
        <w:rPr>
          <w:i/>
        </w:rPr>
      </w:pPr>
    </w:p>
    <w:p w:rsidR="00F85295" w:rsidRPr="000F6C48" w:rsidRDefault="00F85295" w:rsidP="000F6C48">
      <w:pPr>
        <w:rPr>
          <w:i/>
        </w:rPr>
      </w:pPr>
    </w:p>
    <w:p w:rsidR="00F85295" w:rsidRPr="000F6C48" w:rsidRDefault="00F85295" w:rsidP="000F6C48">
      <w:pPr>
        <w:rPr>
          <w:i/>
        </w:rPr>
      </w:pPr>
    </w:p>
    <w:p w:rsidR="00F85295" w:rsidRPr="000F6C48" w:rsidRDefault="00F85295" w:rsidP="000F6C48">
      <w:pPr>
        <w:rPr>
          <w:i/>
        </w:rPr>
      </w:pPr>
    </w:p>
    <w:p w:rsidR="00F85295" w:rsidRPr="000F6C48" w:rsidRDefault="00F85295" w:rsidP="000F6C48">
      <w:pPr>
        <w:rPr>
          <w:i/>
        </w:rPr>
      </w:pPr>
    </w:p>
    <w:p w:rsidR="00F85295" w:rsidRPr="000F6C48" w:rsidRDefault="00F85295" w:rsidP="000F6C48">
      <w:pPr>
        <w:rPr>
          <w:i/>
        </w:rPr>
      </w:pPr>
    </w:p>
    <w:p w:rsidR="00F85295" w:rsidRPr="000F6C48" w:rsidRDefault="00F85295" w:rsidP="000F6C48">
      <w:pPr>
        <w:rPr>
          <w:i/>
        </w:rPr>
      </w:pPr>
    </w:p>
    <w:p w:rsidR="00F85295" w:rsidRPr="000F6C48" w:rsidRDefault="00F85295" w:rsidP="000F6C48">
      <w:pPr>
        <w:rPr>
          <w:i/>
        </w:rPr>
      </w:pPr>
    </w:p>
    <w:p w:rsidR="00F85295" w:rsidRPr="000F6C48" w:rsidRDefault="00F85295" w:rsidP="000F6C48">
      <w:pPr>
        <w:rPr>
          <w:i/>
        </w:rPr>
      </w:pPr>
    </w:p>
    <w:p w:rsidR="00F85295" w:rsidRPr="000F6C48" w:rsidRDefault="00F85295" w:rsidP="000F6C48">
      <w:pPr>
        <w:rPr>
          <w:i/>
        </w:rPr>
      </w:pPr>
      <w:r w:rsidRPr="000F6C48">
        <w:rPr>
          <w:i/>
        </w:rPr>
        <w:tab/>
      </w:r>
      <w:r w:rsidRPr="000F6C48">
        <w:rPr>
          <w:i/>
        </w:rPr>
        <w:tab/>
      </w:r>
    </w:p>
    <w:p w:rsidR="00F85295" w:rsidRPr="000F6C48" w:rsidRDefault="00F85295" w:rsidP="000F6C48">
      <w:pPr>
        <w:numPr>
          <w:ilvl w:val="0"/>
          <w:numId w:val="15"/>
        </w:numPr>
        <w:jc w:val="left"/>
        <w:rPr>
          <w:i/>
        </w:rPr>
      </w:pPr>
      <w:r w:rsidRPr="000F6C48">
        <w:rPr>
          <w:i/>
        </w:rPr>
        <w:t>* Actual expense</w:t>
      </w:r>
    </w:p>
    <w:p w:rsidR="00F85295" w:rsidRPr="000F6C48" w:rsidRDefault="00F85295" w:rsidP="000F6C48">
      <w:pPr>
        <w:ind w:left="720"/>
        <w:jc w:val="left"/>
        <w:rPr>
          <w:i/>
        </w:rPr>
      </w:pPr>
    </w:p>
    <w:p w:rsidR="00F85295" w:rsidRPr="000F6C48" w:rsidRDefault="00F85295" w:rsidP="00501269">
      <w:pPr>
        <w:numPr>
          <w:ilvl w:val="0"/>
          <w:numId w:val="6"/>
        </w:numPr>
        <w:ind w:left="720"/>
        <w:jc w:val="left"/>
        <w:rPr>
          <w:i/>
        </w:rPr>
      </w:pPr>
      <w:r w:rsidRPr="000F6C48">
        <w:rPr>
          <w:i/>
        </w:rPr>
        <w:t>Balance in the reserve account as of the end of November is $502,418.95.  This is 59.6% of $843,295 annual budget</w:t>
      </w:r>
    </w:p>
    <w:p w:rsidR="00F85295" w:rsidRPr="000F6C48" w:rsidRDefault="00F85295" w:rsidP="000F6C48">
      <w:pPr>
        <w:numPr>
          <w:ilvl w:val="0"/>
          <w:numId w:val="6"/>
        </w:numPr>
        <w:ind w:left="720"/>
        <w:jc w:val="left"/>
        <w:rPr>
          <w:i/>
        </w:rPr>
      </w:pPr>
      <w:r w:rsidRPr="000F6C48">
        <w:rPr>
          <w:i/>
        </w:rPr>
        <w:br w:type="page"/>
      </w:r>
      <w:r w:rsidRPr="000F6C48">
        <w:rPr>
          <w:i/>
        </w:rPr>
        <w:lastRenderedPageBreak/>
        <w:t>In 2015 the year ended with $49,623.62 below budget.  Normally these funds would be moved to reserve account and a CD would be purchased.  However, there is some deferred maintenance that needs to be done on our facilities that will be funded by this money.  So far we have spent $4,110 mold removal house 2, $9,000 roof repair house 1, $3,829 on asphalt at house 1, $5,766 on security doors for station 1 &amp; 2, $1,655 security cameras at station 2 &amp; 3.  We still need to spend money on security cameras installation at Station 1 The bid is $3,126. This brings the grand total to $27,486.  The money that is left over, $22,137, was moved to a reserve checking account.</w:t>
      </w:r>
    </w:p>
    <w:p w:rsidR="00F85295" w:rsidRDefault="00F85295" w:rsidP="000444F0">
      <w:pPr>
        <w:jc w:val="left"/>
        <w:rPr>
          <w:b/>
          <w:u w:val="single"/>
        </w:rPr>
      </w:pPr>
    </w:p>
    <w:p w:rsidR="00F85295" w:rsidRDefault="00F85295" w:rsidP="003606B4">
      <w:pPr>
        <w:jc w:val="left"/>
      </w:pPr>
      <w:r>
        <w:t>Treasurer’s Report was accepted as submitted.</w:t>
      </w:r>
    </w:p>
    <w:p w:rsidR="00F85295" w:rsidRPr="003606B4" w:rsidRDefault="00F85295" w:rsidP="003606B4">
      <w:pPr>
        <w:jc w:val="left"/>
        <w:rPr>
          <w:rFonts w:cs="Arial"/>
        </w:rPr>
      </w:pPr>
    </w:p>
    <w:p w:rsidR="00F85295" w:rsidRDefault="00F85295" w:rsidP="00080DCF">
      <w:pPr>
        <w:jc w:val="left"/>
        <w:rPr>
          <w:b/>
          <w:u w:val="single"/>
        </w:rPr>
      </w:pPr>
      <w:r>
        <w:rPr>
          <w:b/>
          <w:u w:val="single"/>
        </w:rPr>
        <w:t>Public Comments</w:t>
      </w:r>
    </w:p>
    <w:p w:rsidR="00F85295" w:rsidRDefault="00F85295" w:rsidP="00080DCF">
      <w:pPr>
        <w:jc w:val="left"/>
      </w:pPr>
      <w:r>
        <w:t>None</w:t>
      </w:r>
    </w:p>
    <w:p w:rsidR="00F85295" w:rsidRPr="00C669F2" w:rsidRDefault="00F85295" w:rsidP="00080DCF">
      <w:pPr>
        <w:jc w:val="left"/>
      </w:pPr>
    </w:p>
    <w:p w:rsidR="00F85295" w:rsidRPr="00BE4DEB" w:rsidRDefault="00F85295" w:rsidP="00253749">
      <w:pPr>
        <w:pStyle w:val="ListParagraph"/>
      </w:pPr>
    </w:p>
    <w:p w:rsidR="00F85295" w:rsidRDefault="00F85295" w:rsidP="002045F1">
      <w:pPr>
        <w:jc w:val="center"/>
        <w:rPr>
          <w:b/>
          <w:u w:val="single"/>
        </w:rPr>
      </w:pPr>
      <w:r>
        <w:rPr>
          <w:b/>
          <w:u w:val="single"/>
        </w:rPr>
        <w:t>Old Business</w:t>
      </w:r>
    </w:p>
    <w:p w:rsidR="00F85295" w:rsidRDefault="00F85295" w:rsidP="00DA00CA">
      <w:pPr>
        <w:jc w:val="left"/>
      </w:pPr>
    </w:p>
    <w:p w:rsidR="00F85295" w:rsidRDefault="00F85295" w:rsidP="00CF26B6">
      <w:pPr>
        <w:jc w:val="left"/>
        <w:rPr>
          <w:b/>
          <w:u w:val="single"/>
        </w:rPr>
      </w:pPr>
      <w:r>
        <w:rPr>
          <w:b/>
          <w:u w:val="single"/>
        </w:rPr>
        <w:t>SAFER Grant Update</w:t>
      </w:r>
    </w:p>
    <w:p w:rsidR="00F85295" w:rsidRDefault="00F85295" w:rsidP="00CF26B6">
      <w:pPr>
        <w:jc w:val="left"/>
      </w:pPr>
      <w:r>
        <w:t xml:space="preserve">Chief MacKnight updated the BOD on the application process (19 applicants), testing process (12 candidates), test results received, will be reviewed and interviews will begin. The BOD will have a list of 6 FF being recommended for hire in the January BOD meeting. </w:t>
      </w:r>
    </w:p>
    <w:p w:rsidR="00F85295" w:rsidRDefault="00F85295" w:rsidP="00CF26B6">
      <w:pPr>
        <w:jc w:val="left"/>
      </w:pPr>
    </w:p>
    <w:p w:rsidR="00F85295" w:rsidRDefault="00F85295" w:rsidP="00CF26B6">
      <w:pPr>
        <w:jc w:val="left"/>
        <w:rPr>
          <w:b/>
          <w:u w:val="single"/>
        </w:rPr>
      </w:pPr>
      <w:r>
        <w:rPr>
          <w:b/>
          <w:u w:val="single"/>
        </w:rPr>
        <w:t>Senate Bill 656</w:t>
      </w:r>
    </w:p>
    <w:p w:rsidR="00F85295" w:rsidRDefault="00F85295" w:rsidP="00CF26B6">
      <w:pPr>
        <w:jc w:val="left"/>
      </w:pPr>
      <w:r>
        <w:t>Chief MacKnight is still continuing to work on this. The BOD would like to see what the city and county states concerning this as well. A survey of the BOD was taken to get a feel for their opinions.</w:t>
      </w:r>
    </w:p>
    <w:p w:rsidR="00F85295" w:rsidRDefault="00F85295" w:rsidP="00CF26B6">
      <w:pPr>
        <w:jc w:val="left"/>
      </w:pPr>
    </w:p>
    <w:p w:rsidR="00F85295" w:rsidRDefault="00F85295" w:rsidP="00CF26B6">
      <w:pPr>
        <w:jc w:val="left"/>
        <w:rPr>
          <w:b/>
          <w:u w:val="single"/>
        </w:rPr>
      </w:pPr>
      <w:r>
        <w:rPr>
          <w:b/>
          <w:u w:val="single"/>
        </w:rPr>
        <w:t>Special Meeting</w:t>
      </w:r>
    </w:p>
    <w:p w:rsidR="00F85295" w:rsidRPr="00127567" w:rsidRDefault="00F85295" w:rsidP="00CF26B6">
      <w:pPr>
        <w:jc w:val="left"/>
      </w:pPr>
      <w:r>
        <w:t>The meeting is scheduled for January 17</w:t>
      </w:r>
      <w:r w:rsidRPr="00127567">
        <w:rPr>
          <w:vertAlign w:val="superscript"/>
        </w:rPr>
        <w:t>th</w:t>
      </w:r>
      <w:r>
        <w:t xml:space="preserve"> @ 1830. The BOD has asked for a list of needs and wants by the first of the year to make this a productive meeting. This meeting will help us get a feel for the direction we need to go.</w:t>
      </w:r>
    </w:p>
    <w:p w:rsidR="00F85295" w:rsidRDefault="00F85295" w:rsidP="00CF26B6">
      <w:pPr>
        <w:jc w:val="left"/>
      </w:pPr>
    </w:p>
    <w:p w:rsidR="00F85295" w:rsidRPr="00046922" w:rsidRDefault="00F85295" w:rsidP="00CF26B6">
      <w:pPr>
        <w:jc w:val="left"/>
      </w:pPr>
    </w:p>
    <w:p w:rsidR="00F85295" w:rsidRDefault="00F85295" w:rsidP="003772AC">
      <w:pPr>
        <w:jc w:val="center"/>
        <w:rPr>
          <w:b/>
          <w:u w:val="single"/>
        </w:rPr>
      </w:pPr>
      <w:r>
        <w:rPr>
          <w:b/>
          <w:u w:val="single"/>
        </w:rPr>
        <w:t>New Business</w:t>
      </w:r>
    </w:p>
    <w:p w:rsidR="00F85295" w:rsidRDefault="00F85295" w:rsidP="0092436F">
      <w:pPr>
        <w:jc w:val="left"/>
        <w:rPr>
          <w:b/>
          <w:u w:val="single"/>
        </w:rPr>
      </w:pPr>
      <w:r>
        <w:rPr>
          <w:b/>
          <w:u w:val="single"/>
        </w:rPr>
        <w:t>Budget</w:t>
      </w:r>
    </w:p>
    <w:p w:rsidR="00F85295" w:rsidRDefault="00F85295" w:rsidP="0092436F">
      <w:pPr>
        <w:jc w:val="left"/>
      </w:pPr>
      <w:r>
        <w:t>Check on D &amp; O insurance.</w:t>
      </w:r>
    </w:p>
    <w:p w:rsidR="00F85295" w:rsidRPr="00127567" w:rsidRDefault="00F85295" w:rsidP="0092436F">
      <w:pPr>
        <w:jc w:val="left"/>
      </w:pPr>
      <w:r>
        <w:t>9301 (457 employer match) was not funded. Back to the drawing board.</w:t>
      </w:r>
    </w:p>
    <w:p w:rsidR="00F85295" w:rsidRPr="0092436F" w:rsidRDefault="00F85295" w:rsidP="00B86FF7">
      <w:pPr>
        <w:rPr>
          <w:rFonts w:ascii="Calibri" w:hAnsi="Calibri"/>
          <w:spacing w:val="0"/>
        </w:rPr>
      </w:pPr>
    </w:p>
    <w:p w:rsidR="00F85295" w:rsidRDefault="00F85295" w:rsidP="000F5EA4">
      <w:pPr>
        <w:jc w:val="left"/>
      </w:pPr>
    </w:p>
    <w:p w:rsidR="00F85295" w:rsidRDefault="00F85295" w:rsidP="008421E5">
      <w:pPr>
        <w:jc w:val="left"/>
        <w:rPr>
          <w:b/>
          <w:u w:val="single"/>
        </w:rPr>
      </w:pPr>
      <w:r>
        <w:rPr>
          <w:b/>
          <w:u w:val="single"/>
        </w:rPr>
        <w:t>Budget Resolution for 2017</w:t>
      </w:r>
    </w:p>
    <w:p w:rsidR="00F85295" w:rsidRPr="00127567" w:rsidRDefault="00F85295" w:rsidP="008421E5">
      <w:pPr>
        <w:jc w:val="left"/>
      </w:pPr>
      <w:r>
        <w:t>Kim will send out a doodle invitation to set a date for the Budget Resolution Meeting.</w:t>
      </w:r>
    </w:p>
    <w:p w:rsidR="00F85295" w:rsidRDefault="00F85295" w:rsidP="00BF4EDB">
      <w:pPr>
        <w:jc w:val="left"/>
      </w:pPr>
    </w:p>
    <w:p w:rsidR="00F85295" w:rsidRDefault="00F85295" w:rsidP="00744030">
      <w:pPr>
        <w:jc w:val="left"/>
      </w:pPr>
    </w:p>
    <w:p w:rsidR="00F85295" w:rsidRDefault="00F85295" w:rsidP="001474F5">
      <w:pPr>
        <w:jc w:val="left"/>
        <w:rPr>
          <w:b/>
          <w:u w:val="single"/>
        </w:rPr>
      </w:pPr>
      <w:r>
        <w:rPr>
          <w:b/>
          <w:u w:val="single"/>
        </w:rPr>
        <w:t>Fire Chiefs Report</w:t>
      </w:r>
    </w:p>
    <w:p w:rsidR="00F85295" w:rsidRPr="00C63FFD" w:rsidRDefault="00F85295" w:rsidP="00F85295">
      <w:pPr>
        <w:pStyle w:val="ListParagraph"/>
        <w:numPr>
          <w:ilvl w:val="0"/>
          <w:numId w:val="16"/>
        </w:numPr>
        <w:jc w:val="left"/>
      </w:pPr>
      <w:r>
        <w:t>Discussion</w:t>
      </w:r>
    </w:p>
    <w:p w:rsidR="00F85295" w:rsidRPr="00535645" w:rsidRDefault="00F85295" w:rsidP="00744030">
      <w:pPr>
        <w:jc w:val="left"/>
        <w:rPr>
          <w:b/>
          <w:u w:val="single"/>
        </w:rPr>
      </w:pPr>
    </w:p>
    <w:p w:rsidR="00F85295" w:rsidRDefault="00F85295" w:rsidP="00744030">
      <w:pPr>
        <w:jc w:val="left"/>
        <w:rPr>
          <w:b/>
          <w:u w:val="single"/>
        </w:rPr>
      </w:pPr>
      <w:r w:rsidRPr="00744030">
        <w:rPr>
          <w:b/>
          <w:u w:val="single"/>
        </w:rPr>
        <w:t>2665</w:t>
      </w:r>
    </w:p>
    <w:p w:rsidR="00F85295" w:rsidRPr="00566255" w:rsidRDefault="00F85295" w:rsidP="00744030">
      <w:pPr>
        <w:pStyle w:val="ListParagraph"/>
        <w:numPr>
          <w:ilvl w:val="0"/>
          <w:numId w:val="9"/>
        </w:numPr>
        <w:jc w:val="left"/>
        <w:rPr>
          <w:b/>
          <w:u w:val="single"/>
        </w:rPr>
      </w:pPr>
      <w:r>
        <w:t>Discussion</w:t>
      </w:r>
    </w:p>
    <w:p w:rsidR="00F85295" w:rsidRDefault="00F85295" w:rsidP="00D45D9B">
      <w:pPr>
        <w:jc w:val="left"/>
        <w:rPr>
          <w:b/>
          <w:u w:val="single"/>
        </w:rPr>
      </w:pPr>
    </w:p>
    <w:p w:rsidR="00F85295" w:rsidRDefault="00F85295" w:rsidP="00D45D9B">
      <w:pPr>
        <w:jc w:val="left"/>
        <w:rPr>
          <w:b/>
          <w:u w:val="single"/>
        </w:rPr>
      </w:pPr>
    </w:p>
    <w:p w:rsidR="00F85295" w:rsidRPr="00D45D9B" w:rsidRDefault="00F85295" w:rsidP="00D45D9B">
      <w:pPr>
        <w:jc w:val="left"/>
        <w:rPr>
          <w:b/>
          <w:u w:val="single"/>
        </w:rPr>
      </w:pPr>
    </w:p>
    <w:p w:rsidR="00F85295" w:rsidRDefault="00F85295" w:rsidP="00C115B3">
      <w:pPr>
        <w:jc w:val="left"/>
        <w:rPr>
          <w:b/>
          <w:u w:val="single"/>
        </w:rPr>
      </w:pPr>
    </w:p>
    <w:p w:rsidR="00F85295" w:rsidRPr="00C02759" w:rsidRDefault="00F85295" w:rsidP="003B2CA0">
      <w:pPr>
        <w:jc w:val="left"/>
        <w:rPr>
          <w:rFonts w:cs="Arial"/>
          <w:u w:val="single"/>
        </w:rPr>
      </w:pPr>
      <w:r w:rsidRPr="00C02759">
        <w:rPr>
          <w:rFonts w:cs="Arial"/>
          <w:b/>
          <w:u w:val="single"/>
        </w:rPr>
        <w:t>Closed Session</w:t>
      </w:r>
    </w:p>
    <w:p w:rsidR="00F85295" w:rsidRDefault="00F85295" w:rsidP="00A96B86">
      <w:pPr>
        <w:jc w:val="left"/>
      </w:pPr>
      <w:r w:rsidRPr="008450EC">
        <w:t xml:space="preserve">Vote to close this part of the meeting pursuant </w:t>
      </w:r>
      <w:r>
        <w:t xml:space="preserve">to Section 610.021.  (3) </w:t>
      </w:r>
      <w:proofErr w:type="spellStart"/>
      <w:r>
        <w:t>RSMo</w:t>
      </w:r>
      <w:proofErr w:type="spellEnd"/>
    </w:p>
    <w:p w:rsidR="00F85295" w:rsidRPr="008450EC" w:rsidRDefault="00F85295" w:rsidP="003B2CA0">
      <w:pPr>
        <w:jc w:val="left"/>
      </w:pPr>
    </w:p>
    <w:p w:rsidR="00F85295" w:rsidRDefault="00F85295" w:rsidP="002F1DA2">
      <w:pPr>
        <w:pStyle w:val="ListParagraph"/>
        <w:numPr>
          <w:ilvl w:val="0"/>
          <w:numId w:val="4"/>
        </w:numPr>
      </w:pPr>
      <w:r w:rsidRPr="00A9007C">
        <w:t>Chapter 610.021 Revised Statutes of Missouri; (3) Hiring, firing, disciplining or promoting of particular employees by a public governmental body when personal information about the employee is discussed or recorded</w:t>
      </w:r>
    </w:p>
    <w:p w:rsidR="00F85295" w:rsidRDefault="00F85295" w:rsidP="00A96B86">
      <w:pPr>
        <w:pStyle w:val="ListParagraph"/>
        <w:ind w:left="1440"/>
      </w:pPr>
    </w:p>
    <w:p w:rsidR="00F85295" w:rsidRDefault="00F85295" w:rsidP="003B2CA0">
      <w:pPr>
        <w:jc w:val="left"/>
        <w:rPr>
          <w:b/>
          <w:u w:val="single"/>
        </w:rPr>
      </w:pPr>
    </w:p>
    <w:p w:rsidR="00F85295" w:rsidRDefault="00F85295" w:rsidP="003B2CA0">
      <w:pPr>
        <w:jc w:val="left"/>
      </w:pPr>
      <w:r>
        <w:t>A motion was made by Director Mike Schriener to move into closed session at 1710. This motion was seconded by Secretary Andy Klein. Roll call was as follows:</w:t>
      </w:r>
    </w:p>
    <w:p w:rsidR="00F85295" w:rsidRDefault="00F85295" w:rsidP="003B2CA0">
      <w:pPr>
        <w:jc w:val="left"/>
      </w:pPr>
    </w:p>
    <w:p w:rsidR="00F85295" w:rsidRDefault="00F85295" w:rsidP="00D45D9B">
      <w:pPr>
        <w:jc w:val="left"/>
      </w:pPr>
      <w:r>
        <w:t>Rudy Jovanovic – aye</w:t>
      </w:r>
      <w:r>
        <w:tab/>
      </w:r>
    </w:p>
    <w:p w:rsidR="00F85295" w:rsidRDefault="00F85295" w:rsidP="00D45D9B">
      <w:pPr>
        <w:jc w:val="left"/>
      </w:pPr>
      <w:r>
        <w:t>Dan West - aye</w:t>
      </w:r>
    </w:p>
    <w:p w:rsidR="00F85295" w:rsidRDefault="00F85295" w:rsidP="00D45D9B">
      <w:pPr>
        <w:jc w:val="left"/>
      </w:pPr>
      <w:r>
        <w:t>Andy Klein – aye</w:t>
      </w:r>
    </w:p>
    <w:p w:rsidR="00F85295" w:rsidRDefault="00F85295" w:rsidP="00D45D9B">
      <w:pPr>
        <w:jc w:val="left"/>
      </w:pPr>
      <w:r>
        <w:t>Bob Grah – aye</w:t>
      </w:r>
    </w:p>
    <w:p w:rsidR="00F85295" w:rsidRDefault="00F85295" w:rsidP="00D45D9B">
      <w:pPr>
        <w:jc w:val="left"/>
      </w:pPr>
      <w:r>
        <w:t>Mike Schriener – aye</w:t>
      </w:r>
    </w:p>
    <w:p w:rsidR="00F85295" w:rsidRDefault="00F85295" w:rsidP="00D45D9B">
      <w:pPr>
        <w:jc w:val="left"/>
      </w:pPr>
    </w:p>
    <w:p w:rsidR="00F85295" w:rsidRDefault="00F85295" w:rsidP="00D45D9B">
      <w:pPr>
        <w:jc w:val="left"/>
        <w:rPr>
          <w:b/>
          <w:u w:val="single"/>
        </w:rPr>
      </w:pPr>
      <w:r w:rsidRPr="00D45D9B">
        <w:rPr>
          <w:b/>
          <w:u w:val="single"/>
        </w:rPr>
        <w:t>Open Session</w:t>
      </w:r>
    </w:p>
    <w:p w:rsidR="00F85295" w:rsidRDefault="00F85295" w:rsidP="00D45D9B">
      <w:pPr>
        <w:jc w:val="left"/>
      </w:pPr>
      <w:r>
        <w:t>A motion was made by Secretary Andy Klein to move into open session at 1716. This motion was seconded by Director Bob Grah. The vote was as follows:</w:t>
      </w:r>
    </w:p>
    <w:p w:rsidR="00F85295" w:rsidRDefault="00F85295" w:rsidP="00D45D9B">
      <w:pPr>
        <w:jc w:val="left"/>
      </w:pPr>
    </w:p>
    <w:p w:rsidR="00F85295" w:rsidRDefault="00F85295" w:rsidP="00912BE6">
      <w:pPr>
        <w:jc w:val="left"/>
      </w:pPr>
      <w:r>
        <w:t>Rudy Jovanovic – aye</w:t>
      </w:r>
      <w:r>
        <w:tab/>
      </w:r>
    </w:p>
    <w:p w:rsidR="00F85295" w:rsidRDefault="00F85295" w:rsidP="00912BE6">
      <w:pPr>
        <w:jc w:val="left"/>
      </w:pPr>
      <w:r>
        <w:t>Dan West - aye</w:t>
      </w:r>
    </w:p>
    <w:p w:rsidR="00F85295" w:rsidRDefault="00F85295" w:rsidP="00912BE6">
      <w:pPr>
        <w:jc w:val="left"/>
      </w:pPr>
      <w:r>
        <w:t>Andy Klein – aye</w:t>
      </w:r>
    </w:p>
    <w:p w:rsidR="00F85295" w:rsidRDefault="00F85295" w:rsidP="00912BE6">
      <w:pPr>
        <w:jc w:val="left"/>
      </w:pPr>
      <w:r>
        <w:t>Bob Grah – aye</w:t>
      </w:r>
    </w:p>
    <w:p w:rsidR="00F85295" w:rsidRDefault="00F85295" w:rsidP="00912BE6">
      <w:pPr>
        <w:jc w:val="left"/>
      </w:pPr>
      <w:r>
        <w:t>Mike Schriener – aye</w:t>
      </w:r>
    </w:p>
    <w:p w:rsidR="00F85295" w:rsidRDefault="00F85295" w:rsidP="00912BE6">
      <w:pPr>
        <w:jc w:val="left"/>
      </w:pPr>
    </w:p>
    <w:p w:rsidR="00F85295" w:rsidRDefault="00F85295" w:rsidP="00ED6023">
      <w:pPr>
        <w:jc w:val="left"/>
      </w:pPr>
    </w:p>
    <w:p w:rsidR="00F85295" w:rsidRDefault="00F85295" w:rsidP="00547FF4">
      <w:pPr>
        <w:jc w:val="left"/>
        <w:rPr>
          <w:b/>
          <w:u w:val="single"/>
        </w:rPr>
      </w:pPr>
      <w:r>
        <w:rPr>
          <w:b/>
          <w:u w:val="single"/>
        </w:rPr>
        <w:t>Adjourn</w:t>
      </w:r>
    </w:p>
    <w:p w:rsidR="00F85295" w:rsidRDefault="00F85295" w:rsidP="00547FF4">
      <w:pPr>
        <w:jc w:val="left"/>
      </w:pPr>
      <w:r>
        <w:t>Motion made to adjourn the meeting at 1717.  Motion was made by Secretary Andy Klein and was seconded by Director Bob Grah.  The roll call was as follows:</w:t>
      </w:r>
    </w:p>
    <w:p w:rsidR="00F85295" w:rsidRDefault="00F85295" w:rsidP="00547FF4">
      <w:pPr>
        <w:jc w:val="left"/>
      </w:pPr>
    </w:p>
    <w:p w:rsidR="00F85295" w:rsidRDefault="00F85295" w:rsidP="00D45D9B">
      <w:pPr>
        <w:jc w:val="left"/>
      </w:pPr>
      <w:r>
        <w:t>Rudy Jovanovic – aye</w:t>
      </w:r>
      <w:r>
        <w:tab/>
      </w:r>
    </w:p>
    <w:p w:rsidR="00F85295" w:rsidRDefault="00F85295" w:rsidP="00D45D9B">
      <w:pPr>
        <w:jc w:val="left"/>
      </w:pPr>
      <w:r>
        <w:t>Dan West – aye</w:t>
      </w:r>
    </w:p>
    <w:p w:rsidR="00F85295" w:rsidRDefault="00F85295" w:rsidP="00D45D9B">
      <w:pPr>
        <w:jc w:val="left"/>
      </w:pPr>
      <w:r>
        <w:t>Andy Klein – aye</w:t>
      </w:r>
    </w:p>
    <w:p w:rsidR="00F85295" w:rsidRDefault="00F85295" w:rsidP="00D45D9B">
      <w:pPr>
        <w:jc w:val="left"/>
      </w:pPr>
      <w:r>
        <w:t>Bob Grah – aye</w:t>
      </w:r>
    </w:p>
    <w:p w:rsidR="00F85295" w:rsidRDefault="00F85295" w:rsidP="00D45D9B">
      <w:pPr>
        <w:jc w:val="left"/>
      </w:pPr>
      <w:r>
        <w:t>Mike Schriener – aye</w:t>
      </w:r>
    </w:p>
    <w:p w:rsidR="00F85295" w:rsidRDefault="00F85295" w:rsidP="00547FF4">
      <w:pPr>
        <w:jc w:val="left"/>
      </w:pPr>
    </w:p>
    <w:p w:rsidR="00F85295" w:rsidRDefault="00F85295" w:rsidP="00547FF4">
      <w:pPr>
        <w:jc w:val="left"/>
      </w:pPr>
    </w:p>
    <w:p w:rsidR="00F85295" w:rsidRDefault="00F85295" w:rsidP="00547FF4">
      <w:pPr>
        <w:jc w:val="left"/>
      </w:pPr>
      <w:r>
        <w:t>Respectively Submitted,</w:t>
      </w:r>
    </w:p>
    <w:p w:rsidR="00F85295" w:rsidRDefault="00F85295" w:rsidP="00547FF4">
      <w:pPr>
        <w:jc w:val="left"/>
      </w:pPr>
    </w:p>
    <w:p w:rsidR="00F85295" w:rsidRDefault="00F85295" w:rsidP="00547FF4">
      <w:pPr>
        <w:jc w:val="left"/>
      </w:pPr>
      <w:r>
        <w:t>________________________</w:t>
      </w:r>
    </w:p>
    <w:p w:rsidR="00F85295" w:rsidRDefault="00F85295" w:rsidP="00547FF4">
      <w:pPr>
        <w:jc w:val="left"/>
      </w:pPr>
      <w:r>
        <w:t>Kimberly Arbuthnot, Administrative Assistant</w:t>
      </w:r>
    </w:p>
    <w:p w:rsidR="00F85295" w:rsidRDefault="00F85295" w:rsidP="00547FF4">
      <w:pPr>
        <w:jc w:val="left"/>
      </w:pPr>
    </w:p>
    <w:p w:rsidR="00F85295" w:rsidRDefault="00F85295" w:rsidP="00547FF4">
      <w:pPr>
        <w:jc w:val="left"/>
      </w:pPr>
    </w:p>
    <w:p w:rsidR="00F85295" w:rsidRDefault="00F85295" w:rsidP="00547FF4">
      <w:pPr>
        <w:jc w:val="left"/>
      </w:pPr>
      <w:r>
        <w:t>APPROVED:</w:t>
      </w:r>
    </w:p>
    <w:p w:rsidR="00F85295" w:rsidRDefault="00F85295" w:rsidP="00547FF4">
      <w:pPr>
        <w:jc w:val="left"/>
      </w:pPr>
    </w:p>
    <w:p w:rsidR="00F85295" w:rsidRDefault="00F85295" w:rsidP="00547FF4">
      <w:pPr>
        <w:jc w:val="left"/>
      </w:pPr>
      <w:r>
        <w:t>_________________________</w:t>
      </w:r>
    </w:p>
    <w:p w:rsidR="00F85295" w:rsidRDefault="00F85295" w:rsidP="00547FF4">
      <w:pPr>
        <w:jc w:val="left"/>
      </w:pPr>
      <w:r>
        <w:t>Rudy Jovanovic, President and Director</w:t>
      </w:r>
    </w:p>
    <w:p w:rsidR="00F85295" w:rsidRDefault="00F85295" w:rsidP="00547FF4">
      <w:pPr>
        <w:jc w:val="left"/>
      </w:pPr>
    </w:p>
    <w:p w:rsidR="00F85295" w:rsidRDefault="00F85295" w:rsidP="00547FF4">
      <w:pPr>
        <w:jc w:val="left"/>
      </w:pPr>
      <w:r>
        <w:t>_________________________</w:t>
      </w:r>
    </w:p>
    <w:p w:rsidR="00F85295" w:rsidRDefault="00F85295" w:rsidP="00547FF4">
      <w:pPr>
        <w:jc w:val="left"/>
      </w:pPr>
      <w:r>
        <w:t>Dan West, Treasurer and Director</w:t>
      </w:r>
    </w:p>
    <w:p w:rsidR="00F85295" w:rsidRDefault="00F85295" w:rsidP="00547FF4">
      <w:pPr>
        <w:jc w:val="left"/>
      </w:pPr>
    </w:p>
    <w:p w:rsidR="00F85295" w:rsidRDefault="00F85295" w:rsidP="00547FF4">
      <w:pPr>
        <w:jc w:val="left"/>
      </w:pPr>
      <w:r>
        <w:t>_________________________</w:t>
      </w:r>
    </w:p>
    <w:p w:rsidR="00F85295" w:rsidRDefault="00F85295" w:rsidP="00547FF4">
      <w:pPr>
        <w:jc w:val="left"/>
      </w:pPr>
      <w:r>
        <w:t>Andy Klein, Secretary and Director</w:t>
      </w:r>
    </w:p>
    <w:p w:rsidR="00F85295" w:rsidRDefault="00F85295" w:rsidP="00547FF4">
      <w:pPr>
        <w:jc w:val="left"/>
      </w:pPr>
    </w:p>
    <w:p w:rsidR="00F85295" w:rsidRDefault="00F85295" w:rsidP="00547FF4">
      <w:pPr>
        <w:jc w:val="left"/>
      </w:pPr>
      <w:r>
        <w:t>_________________________</w:t>
      </w:r>
    </w:p>
    <w:p w:rsidR="00F85295" w:rsidRDefault="00F85295" w:rsidP="00547FF4">
      <w:pPr>
        <w:jc w:val="left"/>
      </w:pPr>
      <w:r>
        <w:t>Bob Grah, Director</w:t>
      </w:r>
    </w:p>
    <w:p w:rsidR="00F85295" w:rsidRDefault="00F85295" w:rsidP="00547FF4">
      <w:pPr>
        <w:jc w:val="left"/>
      </w:pPr>
    </w:p>
    <w:p w:rsidR="00F85295" w:rsidRDefault="00F85295" w:rsidP="00547FF4">
      <w:pPr>
        <w:jc w:val="left"/>
      </w:pPr>
      <w:r>
        <w:t>_________________________</w:t>
      </w:r>
    </w:p>
    <w:p w:rsidR="00F85295" w:rsidRDefault="00F85295" w:rsidP="008E6936">
      <w:pPr>
        <w:jc w:val="left"/>
        <w:rPr>
          <w:sz w:val="28"/>
          <w:szCs w:val="28"/>
        </w:rPr>
      </w:pPr>
      <w:r>
        <w:t>Mike Schriener, Director</w:t>
      </w:r>
    </w:p>
    <w:p w:rsidR="00F85295" w:rsidRDefault="00F85295" w:rsidP="008E6936">
      <w:pPr>
        <w:jc w:val="left"/>
        <w:rPr>
          <w:sz w:val="28"/>
          <w:szCs w:val="28"/>
        </w:rPr>
      </w:pPr>
      <w:bookmarkStart w:id="1" w:name="_GoBack"/>
      <w:bookmarkEnd w:id="1"/>
    </w:p>
    <w:sectPr w:rsidR="00F85295" w:rsidSect="00310DE7">
      <w:headerReference w:type="even" r:id="rId9"/>
      <w:headerReference w:type="default" r:id="rId10"/>
      <w:footerReference w:type="even" r:id="rId11"/>
      <w:footerReference w:type="default" r:id="rId12"/>
      <w:headerReference w:type="first" r:id="rId13"/>
      <w:footerReference w:type="first" r:id="rId14"/>
      <w:type w:val="continuous"/>
      <w:pgSz w:w="12240" w:h="15840" w:code="1"/>
      <w:pgMar w:top="1440" w:right="1440" w:bottom="720" w:left="1440" w:header="965" w:footer="965"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6136" w:rsidRDefault="00146136">
      <w:r>
        <w:separator/>
      </w:r>
    </w:p>
  </w:endnote>
  <w:endnote w:type="continuationSeparator" w:id="0">
    <w:p w:rsidR="00146136" w:rsidRDefault="001461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3BF4" w:rsidRDefault="00F03BF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3BF4" w:rsidRDefault="00F03BF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3BF4" w:rsidRDefault="00F03BF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6136" w:rsidRDefault="00146136">
      <w:r>
        <w:separator/>
      </w:r>
    </w:p>
  </w:footnote>
  <w:footnote w:type="continuationSeparator" w:id="0">
    <w:p w:rsidR="00146136" w:rsidRDefault="001461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3BF4" w:rsidRDefault="00F03BF4">
    <w:pPr>
      <w:pStyle w:val="Header"/>
    </w:pPr>
  </w:p>
  <w:p w:rsidR="000F7C7A" w:rsidRDefault="000F7C7A"/>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647E" w:rsidRDefault="0069647E">
    <w:pPr>
      <w:pStyle w:val="Header"/>
    </w:pPr>
    <w:r>
      <w:sym w:font="Wingdings" w:char="F06C"/>
    </w:r>
    <w:r>
      <w:t xml:space="preserve">  Page </w:t>
    </w:r>
    <w:r w:rsidR="00DD20D6">
      <w:fldChar w:fldCharType="begin"/>
    </w:r>
    <w:r w:rsidR="00DD20D6">
      <w:instrText xml:space="preserve"> PAGE \* Arabic \* MERGEFORMAT </w:instrText>
    </w:r>
    <w:r w:rsidR="00DD20D6">
      <w:fldChar w:fldCharType="separate"/>
    </w:r>
    <w:r w:rsidR="00F85295">
      <w:rPr>
        <w:noProof/>
      </w:rPr>
      <w:t>66</w:t>
    </w:r>
    <w:r w:rsidR="00DD20D6">
      <w:rPr>
        <w:noProof/>
      </w:rPr>
      <w:fldChar w:fldCharType="end"/>
    </w:r>
    <w:r>
      <w:tab/>
    </w:r>
    <w:r>
      <w:tab/>
    </w:r>
    <w:r w:rsidR="00DD20D6">
      <w:fldChar w:fldCharType="begin"/>
    </w:r>
    <w:r w:rsidR="00DD20D6">
      <w:instrText xml:space="preserve"> TIME \@ "MMMM d, yyyy" </w:instrText>
    </w:r>
    <w:r w:rsidR="00DD20D6">
      <w:fldChar w:fldCharType="separate"/>
    </w:r>
    <w:r w:rsidR="005335BD">
      <w:rPr>
        <w:noProof/>
      </w:rPr>
      <w:t>June 1, 2018</w:t>
    </w:r>
    <w:r w:rsidR="00DD20D6">
      <w:rPr>
        <w:noProof/>
      </w:rPr>
      <w:fldChar w:fldCharType="end"/>
    </w:r>
  </w:p>
  <w:p w:rsidR="0069647E" w:rsidRDefault="00146136">
    <w:pPr>
      <w:pStyle w:val="Header"/>
    </w:pPr>
    <w:r>
      <w:rPr>
        <w:rFonts w:ascii="Times New Roman" w:hAnsi="Times New Roman"/>
        <w:spacing w:val="0"/>
        <w:sz w:val="24"/>
        <w:szCs w:val="24"/>
      </w:rPr>
      <w:pict>
        <v:rect id="_x0000_i1037" style="width:0;height:1.5pt" o:hralign="center" o:hrstd="t" o:hr="t" fillcolor="gray" stroked="f"/>
      </w:pict>
    </w:r>
  </w:p>
  <w:p w:rsidR="000F7C7A" w:rsidRDefault="000F7C7A"/>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3BF4" w:rsidRDefault="00F03BF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12C10"/>
    <w:multiLevelType w:val="hybridMultilevel"/>
    <w:tmpl w:val="85241B32"/>
    <w:lvl w:ilvl="0" w:tplc="86422540">
      <w:start w:val="65"/>
      <w:numFmt w:val="bullet"/>
      <w:lvlText w:val=""/>
      <w:lvlJc w:val="left"/>
      <w:pPr>
        <w:ind w:left="2520" w:hanging="360"/>
      </w:pPr>
      <w:rPr>
        <w:rFonts w:ascii="Symbol" w:eastAsia="Times New Roman" w:hAnsi="Symbol"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 w15:restartNumberingAfterBreak="0">
    <w:nsid w:val="06CF7582"/>
    <w:multiLevelType w:val="hybridMultilevel"/>
    <w:tmpl w:val="BA8C16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2478B0"/>
    <w:multiLevelType w:val="hybridMultilevel"/>
    <w:tmpl w:val="B950A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8C3E9E"/>
    <w:multiLevelType w:val="singleLevel"/>
    <w:tmpl w:val="37E252A4"/>
    <w:lvl w:ilvl="0">
      <w:start w:val="1"/>
      <w:numFmt w:val="bullet"/>
      <w:pStyle w:val="ListBullet"/>
      <w:lvlText w:val=""/>
      <w:lvlJc w:val="left"/>
      <w:pPr>
        <w:tabs>
          <w:tab w:val="num" w:pos="360"/>
        </w:tabs>
        <w:ind w:left="360" w:right="360" w:hanging="360"/>
      </w:pPr>
      <w:rPr>
        <w:rFonts w:ascii="Wingdings" w:hAnsi="Wingdings" w:hint="default"/>
      </w:rPr>
    </w:lvl>
  </w:abstractNum>
  <w:abstractNum w:abstractNumId="4" w15:restartNumberingAfterBreak="0">
    <w:nsid w:val="2A2C23A5"/>
    <w:multiLevelType w:val="hybridMultilevel"/>
    <w:tmpl w:val="48D46B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BC60BF4"/>
    <w:multiLevelType w:val="hybridMultilevel"/>
    <w:tmpl w:val="90FE09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CF290F"/>
    <w:multiLevelType w:val="hybridMultilevel"/>
    <w:tmpl w:val="C3426B1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B1023E7"/>
    <w:multiLevelType w:val="hybridMultilevel"/>
    <w:tmpl w:val="F6E662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D330FD1"/>
    <w:multiLevelType w:val="hybridMultilevel"/>
    <w:tmpl w:val="6B146B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F7532C9"/>
    <w:multiLevelType w:val="hybridMultilevel"/>
    <w:tmpl w:val="8DF469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4186EF2"/>
    <w:multiLevelType w:val="hybridMultilevel"/>
    <w:tmpl w:val="03924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AEE35B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6546017B"/>
    <w:multiLevelType w:val="hybridMultilevel"/>
    <w:tmpl w:val="F01059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66230FF8"/>
    <w:multiLevelType w:val="singleLevel"/>
    <w:tmpl w:val="CA8A963A"/>
    <w:lvl w:ilvl="0">
      <w:start w:val="1"/>
      <w:numFmt w:val="decimal"/>
      <w:pStyle w:val="ListNumber"/>
      <w:lvlText w:val="%1)"/>
      <w:lvlJc w:val="left"/>
      <w:pPr>
        <w:tabs>
          <w:tab w:val="num" w:pos="360"/>
        </w:tabs>
        <w:ind w:left="360" w:right="360" w:hanging="360"/>
      </w:pPr>
    </w:lvl>
  </w:abstractNum>
  <w:num w:numId="1">
    <w:abstractNumId w:val="3"/>
  </w:num>
  <w:num w:numId="2">
    <w:abstractNumId w:val="13"/>
  </w:num>
  <w:num w:numId="3">
    <w:abstractNumId w:val="6"/>
  </w:num>
  <w:num w:numId="4">
    <w:abstractNumId w:val="4"/>
  </w:num>
  <w:num w:numId="5">
    <w:abstractNumId w:val="5"/>
  </w:num>
  <w:num w:numId="6">
    <w:abstractNumId w:val="11"/>
  </w:num>
  <w:num w:numId="7">
    <w:abstractNumId w:val="8"/>
  </w:num>
  <w:num w:numId="8">
    <w:abstractNumId w:val="10"/>
  </w:num>
  <w:num w:numId="9">
    <w:abstractNumId w:val="9"/>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12"/>
  </w:num>
  <w:num w:numId="14">
    <w:abstractNumId w:val="7"/>
  </w:num>
  <w:num w:numId="15">
    <w:abstractNumId w:val="0"/>
  </w:num>
  <w:num w:numId="16">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en-US" w:vendorID="8" w:dllVersion="513"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rawingGridVerticalSpacing w:val="187"/>
  <w:doNotUseMarginsForDrawingGridOrigin/>
  <w:drawingGridHorizontalOrigin w:val="1699"/>
  <w:drawingGridVerticalOrigin w:val="1987"/>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56BD"/>
    <w:rsid w:val="00002BAC"/>
    <w:rsid w:val="0000319C"/>
    <w:rsid w:val="00017E6E"/>
    <w:rsid w:val="000223C9"/>
    <w:rsid w:val="000232C2"/>
    <w:rsid w:val="00024612"/>
    <w:rsid w:val="00033866"/>
    <w:rsid w:val="00034300"/>
    <w:rsid w:val="00040C6D"/>
    <w:rsid w:val="00043804"/>
    <w:rsid w:val="000444F0"/>
    <w:rsid w:val="000465EB"/>
    <w:rsid w:val="0005433B"/>
    <w:rsid w:val="000564FC"/>
    <w:rsid w:val="00056D3B"/>
    <w:rsid w:val="00057D98"/>
    <w:rsid w:val="0006294E"/>
    <w:rsid w:val="00064A27"/>
    <w:rsid w:val="00071321"/>
    <w:rsid w:val="000738B0"/>
    <w:rsid w:val="00075F5D"/>
    <w:rsid w:val="0007766E"/>
    <w:rsid w:val="00080DCF"/>
    <w:rsid w:val="00081465"/>
    <w:rsid w:val="00081F0F"/>
    <w:rsid w:val="0008432C"/>
    <w:rsid w:val="00085D54"/>
    <w:rsid w:val="0008742D"/>
    <w:rsid w:val="000A2AA1"/>
    <w:rsid w:val="000B103F"/>
    <w:rsid w:val="000B23B9"/>
    <w:rsid w:val="000B4A91"/>
    <w:rsid w:val="000B6005"/>
    <w:rsid w:val="000C0AC5"/>
    <w:rsid w:val="000C207A"/>
    <w:rsid w:val="000C663E"/>
    <w:rsid w:val="000D6B15"/>
    <w:rsid w:val="000D7491"/>
    <w:rsid w:val="000E0BD7"/>
    <w:rsid w:val="000E1C31"/>
    <w:rsid w:val="000E37A1"/>
    <w:rsid w:val="000E5B80"/>
    <w:rsid w:val="000E7749"/>
    <w:rsid w:val="000F1B92"/>
    <w:rsid w:val="000F738C"/>
    <w:rsid w:val="000F7C7A"/>
    <w:rsid w:val="00110B58"/>
    <w:rsid w:val="00110DDE"/>
    <w:rsid w:val="00112183"/>
    <w:rsid w:val="00114D42"/>
    <w:rsid w:val="00115A46"/>
    <w:rsid w:val="00115AF7"/>
    <w:rsid w:val="00122C55"/>
    <w:rsid w:val="001265D4"/>
    <w:rsid w:val="00127443"/>
    <w:rsid w:val="001311F4"/>
    <w:rsid w:val="00132720"/>
    <w:rsid w:val="0013360F"/>
    <w:rsid w:val="001365CF"/>
    <w:rsid w:val="00146136"/>
    <w:rsid w:val="001577C8"/>
    <w:rsid w:val="00161B82"/>
    <w:rsid w:val="00163782"/>
    <w:rsid w:val="00166059"/>
    <w:rsid w:val="00166977"/>
    <w:rsid w:val="0017182D"/>
    <w:rsid w:val="001726AB"/>
    <w:rsid w:val="00173FD6"/>
    <w:rsid w:val="0017484C"/>
    <w:rsid w:val="001810C7"/>
    <w:rsid w:val="00187152"/>
    <w:rsid w:val="00187DE6"/>
    <w:rsid w:val="001946CB"/>
    <w:rsid w:val="001958CE"/>
    <w:rsid w:val="001A396C"/>
    <w:rsid w:val="001A7739"/>
    <w:rsid w:val="001B204D"/>
    <w:rsid w:val="001B23B0"/>
    <w:rsid w:val="001B24C0"/>
    <w:rsid w:val="001C164F"/>
    <w:rsid w:val="001C1F8C"/>
    <w:rsid w:val="001C2591"/>
    <w:rsid w:val="001C6855"/>
    <w:rsid w:val="001D12D7"/>
    <w:rsid w:val="001D2F38"/>
    <w:rsid w:val="001D3ED9"/>
    <w:rsid w:val="001D5E30"/>
    <w:rsid w:val="001E2ADB"/>
    <w:rsid w:val="001E6938"/>
    <w:rsid w:val="001E7898"/>
    <w:rsid w:val="001F5273"/>
    <w:rsid w:val="00201243"/>
    <w:rsid w:val="002045F1"/>
    <w:rsid w:val="00206C9C"/>
    <w:rsid w:val="002148E3"/>
    <w:rsid w:val="00215172"/>
    <w:rsid w:val="00220179"/>
    <w:rsid w:val="00230FA4"/>
    <w:rsid w:val="00231C88"/>
    <w:rsid w:val="00233349"/>
    <w:rsid w:val="00233B43"/>
    <w:rsid w:val="00234B66"/>
    <w:rsid w:val="002369E5"/>
    <w:rsid w:val="00237562"/>
    <w:rsid w:val="00244595"/>
    <w:rsid w:val="00245FC5"/>
    <w:rsid w:val="00253749"/>
    <w:rsid w:val="00254A65"/>
    <w:rsid w:val="00254F76"/>
    <w:rsid w:val="00255C9C"/>
    <w:rsid w:val="002610BC"/>
    <w:rsid w:val="00261EF1"/>
    <w:rsid w:val="002622C1"/>
    <w:rsid w:val="00262B1A"/>
    <w:rsid w:val="00266504"/>
    <w:rsid w:val="00271244"/>
    <w:rsid w:val="00274FBF"/>
    <w:rsid w:val="00276410"/>
    <w:rsid w:val="0028191E"/>
    <w:rsid w:val="00283223"/>
    <w:rsid w:val="00287014"/>
    <w:rsid w:val="002912DF"/>
    <w:rsid w:val="00292DFF"/>
    <w:rsid w:val="0029462D"/>
    <w:rsid w:val="002956BD"/>
    <w:rsid w:val="002A2A0C"/>
    <w:rsid w:val="002A62F0"/>
    <w:rsid w:val="002B00C8"/>
    <w:rsid w:val="002B3677"/>
    <w:rsid w:val="002B399C"/>
    <w:rsid w:val="002B3AB5"/>
    <w:rsid w:val="002B7FE3"/>
    <w:rsid w:val="002C3A74"/>
    <w:rsid w:val="002C58BC"/>
    <w:rsid w:val="002D293F"/>
    <w:rsid w:val="002D2F2E"/>
    <w:rsid w:val="002D3A7A"/>
    <w:rsid w:val="002D46E2"/>
    <w:rsid w:val="002D658D"/>
    <w:rsid w:val="002E550F"/>
    <w:rsid w:val="002F0844"/>
    <w:rsid w:val="002F1B39"/>
    <w:rsid w:val="002F1DA2"/>
    <w:rsid w:val="002F3B32"/>
    <w:rsid w:val="00301C25"/>
    <w:rsid w:val="00302A0B"/>
    <w:rsid w:val="0030436D"/>
    <w:rsid w:val="00305D98"/>
    <w:rsid w:val="0030738E"/>
    <w:rsid w:val="00310DE7"/>
    <w:rsid w:val="00314DB6"/>
    <w:rsid w:val="00314EE4"/>
    <w:rsid w:val="00326D76"/>
    <w:rsid w:val="00333271"/>
    <w:rsid w:val="003368D7"/>
    <w:rsid w:val="00340D8D"/>
    <w:rsid w:val="00347E5A"/>
    <w:rsid w:val="003522D0"/>
    <w:rsid w:val="003531A4"/>
    <w:rsid w:val="0035356B"/>
    <w:rsid w:val="0035444F"/>
    <w:rsid w:val="0036085A"/>
    <w:rsid w:val="00362725"/>
    <w:rsid w:val="0036691C"/>
    <w:rsid w:val="00366B7D"/>
    <w:rsid w:val="00366E2E"/>
    <w:rsid w:val="00367339"/>
    <w:rsid w:val="00370C88"/>
    <w:rsid w:val="00371664"/>
    <w:rsid w:val="00375E55"/>
    <w:rsid w:val="00376F6F"/>
    <w:rsid w:val="00391920"/>
    <w:rsid w:val="0039265A"/>
    <w:rsid w:val="00394F1F"/>
    <w:rsid w:val="00395BF0"/>
    <w:rsid w:val="003A14C5"/>
    <w:rsid w:val="003B13EA"/>
    <w:rsid w:val="003B2CA0"/>
    <w:rsid w:val="003B4665"/>
    <w:rsid w:val="003B5CF3"/>
    <w:rsid w:val="003B686F"/>
    <w:rsid w:val="003B7CE0"/>
    <w:rsid w:val="003C292C"/>
    <w:rsid w:val="003C3FD9"/>
    <w:rsid w:val="003C64BC"/>
    <w:rsid w:val="003C7C08"/>
    <w:rsid w:val="003D1342"/>
    <w:rsid w:val="003D4F00"/>
    <w:rsid w:val="003E3A5F"/>
    <w:rsid w:val="003E590A"/>
    <w:rsid w:val="003F1CE9"/>
    <w:rsid w:val="004014D0"/>
    <w:rsid w:val="00414412"/>
    <w:rsid w:val="004144D1"/>
    <w:rsid w:val="004252CD"/>
    <w:rsid w:val="00425319"/>
    <w:rsid w:val="00430DDA"/>
    <w:rsid w:val="00431572"/>
    <w:rsid w:val="00436C0F"/>
    <w:rsid w:val="004371CA"/>
    <w:rsid w:val="00437D89"/>
    <w:rsid w:val="00441603"/>
    <w:rsid w:val="004478FF"/>
    <w:rsid w:val="00454528"/>
    <w:rsid w:val="004551AC"/>
    <w:rsid w:val="00465D2D"/>
    <w:rsid w:val="00471426"/>
    <w:rsid w:val="0047207C"/>
    <w:rsid w:val="004817D6"/>
    <w:rsid w:val="004833D7"/>
    <w:rsid w:val="00484DC0"/>
    <w:rsid w:val="00485828"/>
    <w:rsid w:val="004917A4"/>
    <w:rsid w:val="0049370E"/>
    <w:rsid w:val="004939DD"/>
    <w:rsid w:val="004A2605"/>
    <w:rsid w:val="004A6319"/>
    <w:rsid w:val="004B5356"/>
    <w:rsid w:val="004B66FF"/>
    <w:rsid w:val="004C0353"/>
    <w:rsid w:val="004C20C7"/>
    <w:rsid w:val="004D42A0"/>
    <w:rsid w:val="004D6594"/>
    <w:rsid w:val="004D6975"/>
    <w:rsid w:val="004D6C27"/>
    <w:rsid w:val="004D73E3"/>
    <w:rsid w:val="004E0CF7"/>
    <w:rsid w:val="004E394E"/>
    <w:rsid w:val="004E3B69"/>
    <w:rsid w:val="004E3E33"/>
    <w:rsid w:val="004F2F22"/>
    <w:rsid w:val="004F637A"/>
    <w:rsid w:val="004F6CD3"/>
    <w:rsid w:val="0051245E"/>
    <w:rsid w:val="00513B5A"/>
    <w:rsid w:val="00514A63"/>
    <w:rsid w:val="005161F2"/>
    <w:rsid w:val="005255B8"/>
    <w:rsid w:val="005269D2"/>
    <w:rsid w:val="005335BD"/>
    <w:rsid w:val="00543EC9"/>
    <w:rsid w:val="00547FF4"/>
    <w:rsid w:val="005521E6"/>
    <w:rsid w:val="0055490B"/>
    <w:rsid w:val="00554F50"/>
    <w:rsid w:val="00561D37"/>
    <w:rsid w:val="00563611"/>
    <w:rsid w:val="0056446A"/>
    <w:rsid w:val="00574A5A"/>
    <w:rsid w:val="00581C0F"/>
    <w:rsid w:val="00584AA1"/>
    <w:rsid w:val="00584AE0"/>
    <w:rsid w:val="00585BB7"/>
    <w:rsid w:val="00586E03"/>
    <w:rsid w:val="005879BB"/>
    <w:rsid w:val="0059006A"/>
    <w:rsid w:val="00595122"/>
    <w:rsid w:val="0059578D"/>
    <w:rsid w:val="005B783C"/>
    <w:rsid w:val="005C25C9"/>
    <w:rsid w:val="005C31C1"/>
    <w:rsid w:val="005D4145"/>
    <w:rsid w:val="005E0676"/>
    <w:rsid w:val="005E5ADE"/>
    <w:rsid w:val="005F33CC"/>
    <w:rsid w:val="005F53C9"/>
    <w:rsid w:val="005F7B92"/>
    <w:rsid w:val="006030D2"/>
    <w:rsid w:val="00604078"/>
    <w:rsid w:val="00604992"/>
    <w:rsid w:val="00610A33"/>
    <w:rsid w:val="00620B93"/>
    <w:rsid w:val="00622B0F"/>
    <w:rsid w:val="00630D50"/>
    <w:rsid w:val="006318D3"/>
    <w:rsid w:val="0063247A"/>
    <w:rsid w:val="0063329F"/>
    <w:rsid w:val="00634511"/>
    <w:rsid w:val="00634840"/>
    <w:rsid w:val="006364FA"/>
    <w:rsid w:val="00654E6A"/>
    <w:rsid w:val="00655939"/>
    <w:rsid w:val="00657FAB"/>
    <w:rsid w:val="0066339E"/>
    <w:rsid w:val="00664B0C"/>
    <w:rsid w:val="00666D49"/>
    <w:rsid w:val="006700C5"/>
    <w:rsid w:val="00673A25"/>
    <w:rsid w:val="00682425"/>
    <w:rsid w:val="00684C55"/>
    <w:rsid w:val="0069055F"/>
    <w:rsid w:val="006920B5"/>
    <w:rsid w:val="0069647E"/>
    <w:rsid w:val="00696AA7"/>
    <w:rsid w:val="006A3DDD"/>
    <w:rsid w:val="006A3EDF"/>
    <w:rsid w:val="006A46B9"/>
    <w:rsid w:val="006B094F"/>
    <w:rsid w:val="006B14A5"/>
    <w:rsid w:val="006B1A0D"/>
    <w:rsid w:val="006B2C4A"/>
    <w:rsid w:val="006B6390"/>
    <w:rsid w:val="006C2AFA"/>
    <w:rsid w:val="006C4DC5"/>
    <w:rsid w:val="006C78F9"/>
    <w:rsid w:val="006D3EB6"/>
    <w:rsid w:val="006D4E4F"/>
    <w:rsid w:val="006D5B40"/>
    <w:rsid w:val="006D5C76"/>
    <w:rsid w:val="006E1D80"/>
    <w:rsid w:val="006E20FB"/>
    <w:rsid w:val="006E2D88"/>
    <w:rsid w:val="006E6390"/>
    <w:rsid w:val="006F6FBA"/>
    <w:rsid w:val="00705F87"/>
    <w:rsid w:val="00706351"/>
    <w:rsid w:val="007076EC"/>
    <w:rsid w:val="007107BA"/>
    <w:rsid w:val="00715D0A"/>
    <w:rsid w:val="00724294"/>
    <w:rsid w:val="00725080"/>
    <w:rsid w:val="007252C0"/>
    <w:rsid w:val="00735B73"/>
    <w:rsid w:val="00736D4C"/>
    <w:rsid w:val="00741942"/>
    <w:rsid w:val="00741C82"/>
    <w:rsid w:val="00744030"/>
    <w:rsid w:val="0075369E"/>
    <w:rsid w:val="0075503B"/>
    <w:rsid w:val="00756359"/>
    <w:rsid w:val="00765ED8"/>
    <w:rsid w:val="00767C9B"/>
    <w:rsid w:val="0077278B"/>
    <w:rsid w:val="0077481D"/>
    <w:rsid w:val="00783B2A"/>
    <w:rsid w:val="00794EF8"/>
    <w:rsid w:val="007A1494"/>
    <w:rsid w:val="007A1555"/>
    <w:rsid w:val="007A53EC"/>
    <w:rsid w:val="007B56E1"/>
    <w:rsid w:val="007C361B"/>
    <w:rsid w:val="007D76BD"/>
    <w:rsid w:val="007E184A"/>
    <w:rsid w:val="007E493B"/>
    <w:rsid w:val="007F2F7A"/>
    <w:rsid w:val="00802553"/>
    <w:rsid w:val="008025DC"/>
    <w:rsid w:val="00803368"/>
    <w:rsid w:val="00812061"/>
    <w:rsid w:val="008144B0"/>
    <w:rsid w:val="0081464B"/>
    <w:rsid w:val="00821091"/>
    <w:rsid w:val="00823670"/>
    <w:rsid w:val="00826046"/>
    <w:rsid w:val="00836227"/>
    <w:rsid w:val="0083637A"/>
    <w:rsid w:val="00844487"/>
    <w:rsid w:val="008450EC"/>
    <w:rsid w:val="0085104A"/>
    <w:rsid w:val="0085291C"/>
    <w:rsid w:val="00852E82"/>
    <w:rsid w:val="00853BB9"/>
    <w:rsid w:val="00856A65"/>
    <w:rsid w:val="008718F2"/>
    <w:rsid w:val="0087192D"/>
    <w:rsid w:val="00872CA9"/>
    <w:rsid w:val="00874C61"/>
    <w:rsid w:val="0087594B"/>
    <w:rsid w:val="0088031F"/>
    <w:rsid w:val="00882CD8"/>
    <w:rsid w:val="00885B51"/>
    <w:rsid w:val="00885F60"/>
    <w:rsid w:val="00886901"/>
    <w:rsid w:val="008905E6"/>
    <w:rsid w:val="008945D1"/>
    <w:rsid w:val="00894CA5"/>
    <w:rsid w:val="00896260"/>
    <w:rsid w:val="008A170D"/>
    <w:rsid w:val="008A2CEA"/>
    <w:rsid w:val="008B0D7D"/>
    <w:rsid w:val="008B3ADC"/>
    <w:rsid w:val="008B49B3"/>
    <w:rsid w:val="008B583D"/>
    <w:rsid w:val="008D31FF"/>
    <w:rsid w:val="008E19C8"/>
    <w:rsid w:val="008E3A61"/>
    <w:rsid w:val="008E5987"/>
    <w:rsid w:val="008E5EAB"/>
    <w:rsid w:val="008E6936"/>
    <w:rsid w:val="008E796E"/>
    <w:rsid w:val="008F104B"/>
    <w:rsid w:val="008F6E01"/>
    <w:rsid w:val="00902064"/>
    <w:rsid w:val="009025AE"/>
    <w:rsid w:val="00903BD9"/>
    <w:rsid w:val="00904415"/>
    <w:rsid w:val="00904A07"/>
    <w:rsid w:val="00906090"/>
    <w:rsid w:val="00911EE0"/>
    <w:rsid w:val="00912822"/>
    <w:rsid w:val="00923AE9"/>
    <w:rsid w:val="00923EB6"/>
    <w:rsid w:val="00925713"/>
    <w:rsid w:val="00927174"/>
    <w:rsid w:val="00931179"/>
    <w:rsid w:val="0093520A"/>
    <w:rsid w:val="009405DD"/>
    <w:rsid w:val="00943919"/>
    <w:rsid w:val="00943949"/>
    <w:rsid w:val="00944FBA"/>
    <w:rsid w:val="009456CE"/>
    <w:rsid w:val="009541DE"/>
    <w:rsid w:val="00956DF4"/>
    <w:rsid w:val="00957DF4"/>
    <w:rsid w:val="009618E3"/>
    <w:rsid w:val="00963113"/>
    <w:rsid w:val="00963E74"/>
    <w:rsid w:val="00964561"/>
    <w:rsid w:val="00964B60"/>
    <w:rsid w:val="0097210A"/>
    <w:rsid w:val="00974BA5"/>
    <w:rsid w:val="00975469"/>
    <w:rsid w:val="0098533B"/>
    <w:rsid w:val="0098581D"/>
    <w:rsid w:val="00986B5D"/>
    <w:rsid w:val="00987787"/>
    <w:rsid w:val="00987CEC"/>
    <w:rsid w:val="0099077B"/>
    <w:rsid w:val="00990BFC"/>
    <w:rsid w:val="00990C35"/>
    <w:rsid w:val="00993F24"/>
    <w:rsid w:val="009961B1"/>
    <w:rsid w:val="00997419"/>
    <w:rsid w:val="009976C3"/>
    <w:rsid w:val="009A1032"/>
    <w:rsid w:val="009A2FEC"/>
    <w:rsid w:val="009A4BD3"/>
    <w:rsid w:val="009A692D"/>
    <w:rsid w:val="009B3A02"/>
    <w:rsid w:val="009B60AC"/>
    <w:rsid w:val="009C3E0C"/>
    <w:rsid w:val="009C78BC"/>
    <w:rsid w:val="009D09D2"/>
    <w:rsid w:val="009D22BA"/>
    <w:rsid w:val="009D3392"/>
    <w:rsid w:val="009D3C92"/>
    <w:rsid w:val="009D4A79"/>
    <w:rsid w:val="009D5A1C"/>
    <w:rsid w:val="009E261E"/>
    <w:rsid w:val="009E28BF"/>
    <w:rsid w:val="009E52D4"/>
    <w:rsid w:val="009E5477"/>
    <w:rsid w:val="009E5BBF"/>
    <w:rsid w:val="009F57A6"/>
    <w:rsid w:val="00A004CE"/>
    <w:rsid w:val="00A05B5D"/>
    <w:rsid w:val="00A0741A"/>
    <w:rsid w:val="00A07B88"/>
    <w:rsid w:val="00A21080"/>
    <w:rsid w:val="00A217D3"/>
    <w:rsid w:val="00A3078F"/>
    <w:rsid w:val="00A32593"/>
    <w:rsid w:val="00A32C60"/>
    <w:rsid w:val="00A372C6"/>
    <w:rsid w:val="00A41D69"/>
    <w:rsid w:val="00A55330"/>
    <w:rsid w:val="00A607D9"/>
    <w:rsid w:val="00A6466E"/>
    <w:rsid w:val="00A7340E"/>
    <w:rsid w:val="00A83CFF"/>
    <w:rsid w:val="00A8622A"/>
    <w:rsid w:val="00A9007C"/>
    <w:rsid w:val="00A90EC0"/>
    <w:rsid w:val="00A9299B"/>
    <w:rsid w:val="00A9568B"/>
    <w:rsid w:val="00AA1B44"/>
    <w:rsid w:val="00AA2BCE"/>
    <w:rsid w:val="00AA3D98"/>
    <w:rsid w:val="00AA4B92"/>
    <w:rsid w:val="00AA5B2F"/>
    <w:rsid w:val="00AB0AF8"/>
    <w:rsid w:val="00AB1F18"/>
    <w:rsid w:val="00AB6DDB"/>
    <w:rsid w:val="00AC17AD"/>
    <w:rsid w:val="00AC26E3"/>
    <w:rsid w:val="00AC2CFA"/>
    <w:rsid w:val="00AC4C0F"/>
    <w:rsid w:val="00AD47D3"/>
    <w:rsid w:val="00AD5B22"/>
    <w:rsid w:val="00AD7C93"/>
    <w:rsid w:val="00AE30E9"/>
    <w:rsid w:val="00AE55AD"/>
    <w:rsid w:val="00AF0581"/>
    <w:rsid w:val="00AF7E73"/>
    <w:rsid w:val="00B058EA"/>
    <w:rsid w:val="00B1758E"/>
    <w:rsid w:val="00B213B2"/>
    <w:rsid w:val="00B2250B"/>
    <w:rsid w:val="00B25AB7"/>
    <w:rsid w:val="00B36EFA"/>
    <w:rsid w:val="00B416A3"/>
    <w:rsid w:val="00B44A07"/>
    <w:rsid w:val="00B45C8A"/>
    <w:rsid w:val="00B46FCB"/>
    <w:rsid w:val="00B470FC"/>
    <w:rsid w:val="00B5292B"/>
    <w:rsid w:val="00B56913"/>
    <w:rsid w:val="00B577E2"/>
    <w:rsid w:val="00B61D88"/>
    <w:rsid w:val="00B62EF9"/>
    <w:rsid w:val="00B705B0"/>
    <w:rsid w:val="00B711EB"/>
    <w:rsid w:val="00B73E06"/>
    <w:rsid w:val="00B77F86"/>
    <w:rsid w:val="00B8183C"/>
    <w:rsid w:val="00B86086"/>
    <w:rsid w:val="00B87F1F"/>
    <w:rsid w:val="00B90D7F"/>
    <w:rsid w:val="00BA258E"/>
    <w:rsid w:val="00BA2FC4"/>
    <w:rsid w:val="00BA365C"/>
    <w:rsid w:val="00BA41FC"/>
    <w:rsid w:val="00BA46E8"/>
    <w:rsid w:val="00BB4E8B"/>
    <w:rsid w:val="00BC0509"/>
    <w:rsid w:val="00BC1258"/>
    <w:rsid w:val="00BD4739"/>
    <w:rsid w:val="00BD50B3"/>
    <w:rsid w:val="00BD6728"/>
    <w:rsid w:val="00BE2BBC"/>
    <w:rsid w:val="00BE4684"/>
    <w:rsid w:val="00BE4DEB"/>
    <w:rsid w:val="00BE5ECC"/>
    <w:rsid w:val="00BF3A35"/>
    <w:rsid w:val="00BF4EDB"/>
    <w:rsid w:val="00C01832"/>
    <w:rsid w:val="00C02759"/>
    <w:rsid w:val="00C115B3"/>
    <w:rsid w:val="00C1208C"/>
    <w:rsid w:val="00C155F8"/>
    <w:rsid w:val="00C171CA"/>
    <w:rsid w:val="00C22BB2"/>
    <w:rsid w:val="00C245F1"/>
    <w:rsid w:val="00C27424"/>
    <w:rsid w:val="00C30C25"/>
    <w:rsid w:val="00C32181"/>
    <w:rsid w:val="00C33DC3"/>
    <w:rsid w:val="00C369EB"/>
    <w:rsid w:val="00C447B6"/>
    <w:rsid w:val="00C51853"/>
    <w:rsid w:val="00C55C9B"/>
    <w:rsid w:val="00C61B41"/>
    <w:rsid w:val="00C632E9"/>
    <w:rsid w:val="00C63A8C"/>
    <w:rsid w:val="00C6574E"/>
    <w:rsid w:val="00C66660"/>
    <w:rsid w:val="00C669F2"/>
    <w:rsid w:val="00C7516F"/>
    <w:rsid w:val="00C76C40"/>
    <w:rsid w:val="00C84191"/>
    <w:rsid w:val="00C931E8"/>
    <w:rsid w:val="00C97654"/>
    <w:rsid w:val="00CA0411"/>
    <w:rsid w:val="00CA1D21"/>
    <w:rsid w:val="00CA26AC"/>
    <w:rsid w:val="00CA27D4"/>
    <w:rsid w:val="00CA27E0"/>
    <w:rsid w:val="00CB3122"/>
    <w:rsid w:val="00CB7924"/>
    <w:rsid w:val="00CC4BD7"/>
    <w:rsid w:val="00CC7A35"/>
    <w:rsid w:val="00CD0F75"/>
    <w:rsid w:val="00CD26E6"/>
    <w:rsid w:val="00CD3BD7"/>
    <w:rsid w:val="00CD47E4"/>
    <w:rsid w:val="00CD7BA7"/>
    <w:rsid w:val="00CE0A5B"/>
    <w:rsid w:val="00CE382C"/>
    <w:rsid w:val="00CE6A77"/>
    <w:rsid w:val="00CF07CB"/>
    <w:rsid w:val="00CF445E"/>
    <w:rsid w:val="00D00513"/>
    <w:rsid w:val="00D04FA2"/>
    <w:rsid w:val="00D17884"/>
    <w:rsid w:val="00D21066"/>
    <w:rsid w:val="00D21B38"/>
    <w:rsid w:val="00D21E2B"/>
    <w:rsid w:val="00D25116"/>
    <w:rsid w:val="00D25944"/>
    <w:rsid w:val="00D31D71"/>
    <w:rsid w:val="00D40722"/>
    <w:rsid w:val="00D432B5"/>
    <w:rsid w:val="00D43EDA"/>
    <w:rsid w:val="00D55F66"/>
    <w:rsid w:val="00D6273C"/>
    <w:rsid w:val="00D632E7"/>
    <w:rsid w:val="00D65BA8"/>
    <w:rsid w:val="00D70565"/>
    <w:rsid w:val="00D74C87"/>
    <w:rsid w:val="00D7765F"/>
    <w:rsid w:val="00D812EC"/>
    <w:rsid w:val="00D84289"/>
    <w:rsid w:val="00D8630F"/>
    <w:rsid w:val="00D87A5E"/>
    <w:rsid w:val="00D9156B"/>
    <w:rsid w:val="00D92FAF"/>
    <w:rsid w:val="00D95216"/>
    <w:rsid w:val="00D95C90"/>
    <w:rsid w:val="00D976FF"/>
    <w:rsid w:val="00DA00CA"/>
    <w:rsid w:val="00DA20E9"/>
    <w:rsid w:val="00DA256E"/>
    <w:rsid w:val="00DA6B3B"/>
    <w:rsid w:val="00DB0C6D"/>
    <w:rsid w:val="00DB10CA"/>
    <w:rsid w:val="00DB603B"/>
    <w:rsid w:val="00DB7697"/>
    <w:rsid w:val="00DB76DD"/>
    <w:rsid w:val="00DC045A"/>
    <w:rsid w:val="00DC32F7"/>
    <w:rsid w:val="00DC4DA4"/>
    <w:rsid w:val="00DC5F18"/>
    <w:rsid w:val="00DD0435"/>
    <w:rsid w:val="00DD20D6"/>
    <w:rsid w:val="00DD4E19"/>
    <w:rsid w:val="00DE13B9"/>
    <w:rsid w:val="00DE1886"/>
    <w:rsid w:val="00DE5CE3"/>
    <w:rsid w:val="00E008CF"/>
    <w:rsid w:val="00E035EF"/>
    <w:rsid w:val="00E11379"/>
    <w:rsid w:val="00E146CB"/>
    <w:rsid w:val="00E15D14"/>
    <w:rsid w:val="00E160C9"/>
    <w:rsid w:val="00E171AA"/>
    <w:rsid w:val="00E206B6"/>
    <w:rsid w:val="00E22331"/>
    <w:rsid w:val="00E22742"/>
    <w:rsid w:val="00E22893"/>
    <w:rsid w:val="00E2364D"/>
    <w:rsid w:val="00E25D1D"/>
    <w:rsid w:val="00E31EC2"/>
    <w:rsid w:val="00E3363C"/>
    <w:rsid w:val="00E5017F"/>
    <w:rsid w:val="00E54F40"/>
    <w:rsid w:val="00E62157"/>
    <w:rsid w:val="00E62A76"/>
    <w:rsid w:val="00E62ABA"/>
    <w:rsid w:val="00E664C0"/>
    <w:rsid w:val="00E77082"/>
    <w:rsid w:val="00E77663"/>
    <w:rsid w:val="00E83100"/>
    <w:rsid w:val="00E8313A"/>
    <w:rsid w:val="00E8358F"/>
    <w:rsid w:val="00E966A1"/>
    <w:rsid w:val="00EA698F"/>
    <w:rsid w:val="00EB070E"/>
    <w:rsid w:val="00EB1BB9"/>
    <w:rsid w:val="00EB30CF"/>
    <w:rsid w:val="00EB4D9C"/>
    <w:rsid w:val="00EB5A27"/>
    <w:rsid w:val="00EC146D"/>
    <w:rsid w:val="00EC31A1"/>
    <w:rsid w:val="00EC3BB1"/>
    <w:rsid w:val="00EC5390"/>
    <w:rsid w:val="00EC68B9"/>
    <w:rsid w:val="00ED15D9"/>
    <w:rsid w:val="00ED239A"/>
    <w:rsid w:val="00ED44CB"/>
    <w:rsid w:val="00ED6023"/>
    <w:rsid w:val="00EE0210"/>
    <w:rsid w:val="00EE2796"/>
    <w:rsid w:val="00EE3185"/>
    <w:rsid w:val="00EF0CD9"/>
    <w:rsid w:val="00EF7019"/>
    <w:rsid w:val="00F023C9"/>
    <w:rsid w:val="00F03BF4"/>
    <w:rsid w:val="00F0409E"/>
    <w:rsid w:val="00F069EE"/>
    <w:rsid w:val="00F06A84"/>
    <w:rsid w:val="00F10249"/>
    <w:rsid w:val="00F107D3"/>
    <w:rsid w:val="00F11447"/>
    <w:rsid w:val="00F15D98"/>
    <w:rsid w:val="00F16B44"/>
    <w:rsid w:val="00F2642F"/>
    <w:rsid w:val="00F26B61"/>
    <w:rsid w:val="00F308F6"/>
    <w:rsid w:val="00F321D2"/>
    <w:rsid w:val="00F34DB7"/>
    <w:rsid w:val="00F363D5"/>
    <w:rsid w:val="00F370E0"/>
    <w:rsid w:val="00F372AC"/>
    <w:rsid w:val="00F37C28"/>
    <w:rsid w:val="00F42EB7"/>
    <w:rsid w:val="00F47E98"/>
    <w:rsid w:val="00F50B50"/>
    <w:rsid w:val="00F521FC"/>
    <w:rsid w:val="00F53E5A"/>
    <w:rsid w:val="00F614E2"/>
    <w:rsid w:val="00F62CC4"/>
    <w:rsid w:val="00F66E3F"/>
    <w:rsid w:val="00F67EA4"/>
    <w:rsid w:val="00F82BA4"/>
    <w:rsid w:val="00F83705"/>
    <w:rsid w:val="00F83C05"/>
    <w:rsid w:val="00F84022"/>
    <w:rsid w:val="00F85295"/>
    <w:rsid w:val="00F85A1A"/>
    <w:rsid w:val="00FA1431"/>
    <w:rsid w:val="00FA16A4"/>
    <w:rsid w:val="00FA3C71"/>
    <w:rsid w:val="00FA3F9B"/>
    <w:rsid w:val="00FA54AD"/>
    <w:rsid w:val="00FA790F"/>
    <w:rsid w:val="00FB1287"/>
    <w:rsid w:val="00FB5DBF"/>
    <w:rsid w:val="00FC1E82"/>
    <w:rsid w:val="00FC272C"/>
    <w:rsid w:val="00FC5E42"/>
    <w:rsid w:val="00FC6E0F"/>
    <w:rsid w:val="00FD5ABC"/>
    <w:rsid w:val="00FD60E0"/>
    <w:rsid w:val="00FE4143"/>
    <w:rsid w:val="00FF5C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191205A7-4424-44DB-ABA2-B1F06B3028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09D2"/>
    <w:pPr>
      <w:jc w:val="both"/>
    </w:pPr>
    <w:rPr>
      <w:rFonts w:ascii="Arial" w:hAnsi="Arial"/>
      <w:spacing w:val="-5"/>
    </w:rPr>
  </w:style>
  <w:style w:type="paragraph" w:styleId="Heading1">
    <w:name w:val="heading 1"/>
    <w:basedOn w:val="HeadingBase"/>
    <w:next w:val="BodyText"/>
    <w:qFormat/>
    <w:rsid w:val="00310DE7"/>
    <w:pPr>
      <w:spacing w:after="220"/>
      <w:jc w:val="left"/>
      <w:outlineLvl w:val="0"/>
    </w:pPr>
  </w:style>
  <w:style w:type="paragraph" w:styleId="Heading2">
    <w:name w:val="heading 2"/>
    <w:basedOn w:val="HeadingBase"/>
    <w:next w:val="BodyText"/>
    <w:qFormat/>
    <w:rsid w:val="00310DE7"/>
    <w:pPr>
      <w:jc w:val="left"/>
      <w:outlineLvl w:val="1"/>
    </w:pPr>
    <w:rPr>
      <w:sz w:val="18"/>
    </w:rPr>
  </w:style>
  <w:style w:type="paragraph" w:styleId="Heading3">
    <w:name w:val="heading 3"/>
    <w:basedOn w:val="HeadingBase"/>
    <w:next w:val="BodyText"/>
    <w:qFormat/>
    <w:rsid w:val="00310DE7"/>
    <w:pPr>
      <w:spacing w:after="220"/>
      <w:jc w:val="left"/>
      <w:outlineLvl w:val="2"/>
    </w:pPr>
    <w:rPr>
      <w:rFonts w:ascii="Arial" w:hAnsi="Arial"/>
      <w:sz w:val="22"/>
    </w:rPr>
  </w:style>
  <w:style w:type="paragraph" w:styleId="Heading4">
    <w:name w:val="heading 4"/>
    <w:basedOn w:val="HeadingBase"/>
    <w:next w:val="BodyText"/>
    <w:qFormat/>
    <w:rsid w:val="00310DE7"/>
    <w:pPr>
      <w:ind w:left="360"/>
      <w:outlineLvl w:val="3"/>
    </w:pPr>
    <w:rPr>
      <w:spacing w:val="-5"/>
      <w:sz w:val="18"/>
    </w:rPr>
  </w:style>
  <w:style w:type="paragraph" w:styleId="Heading5">
    <w:name w:val="heading 5"/>
    <w:basedOn w:val="HeadingBase"/>
    <w:next w:val="BodyText"/>
    <w:qFormat/>
    <w:rsid w:val="00310DE7"/>
    <w:pPr>
      <w:ind w:left="720"/>
      <w:outlineLvl w:val="4"/>
    </w:pPr>
    <w:rPr>
      <w:spacing w:val="-5"/>
      <w:sz w:val="18"/>
    </w:rPr>
  </w:style>
  <w:style w:type="paragraph" w:styleId="Heading6">
    <w:name w:val="heading 6"/>
    <w:basedOn w:val="HeadingBase"/>
    <w:next w:val="BodyText"/>
    <w:qFormat/>
    <w:rsid w:val="00310DE7"/>
    <w:pPr>
      <w:ind w:left="1080"/>
      <w:outlineLvl w:val="5"/>
    </w:pPr>
    <w:rPr>
      <w:spacing w:val="-5"/>
      <w:sz w:val="18"/>
    </w:rPr>
  </w:style>
  <w:style w:type="paragraph" w:styleId="Heading9">
    <w:name w:val="heading 9"/>
    <w:basedOn w:val="Normal"/>
    <w:next w:val="Normal"/>
    <w:link w:val="Heading9Char"/>
    <w:semiHidden/>
    <w:unhideWhenUsed/>
    <w:qFormat/>
    <w:rsid w:val="0085291C"/>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ttentionLine">
    <w:name w:val="Attention Line"/>
    <w:basedOn w:val="Normal"/>
    <w:next w:val="Salutation"/>
    <w:rsid w:val="00310DE7"/>
    <w:pPr>
      <w:spacing w:before="220" w:after="220" w:line="220" w:lineRule="atLeast"/>
    </w:pPr>
  </w:style>
  <w:style w:type="paragraph" w:styleId="Salutation">
    <w:name w:val="Salutation"/>
    <w:basedOn w:val="Normal"/>
    <w:next w:val="SubjectLine"/>
    <w:rsid w:val="00310DE7"/>
    <w:pPr>
      <w:spacing w:before="220" w:after="220" w:line="220" w:lineRule="atLeast"/>
      <w:jc w:val="left"/>
    </w:pPr>
  </w:style>
  <w:style w:type="paragraph" w:styleId="BodyText">
    <w:name w:val="Body Text"/>
    <w:basedOn w:val="Normal"/>
    <w:rsid w:val="00310DE7"/>
    <w:pPr>
      <w:spacing w:after="220" w:line="220" w:lineRule="atLeast"/>
    </w:pPr>
  </w:style>
  <w:style w:type="paragraph" w:customStyle="1" w:styleId="CcList">
    <w:name w:val="Cc List"/>
    <w:basedOn w:val="Normal"/>
    <w:rsid w:val="00310DE7"/>
    <w:pPr>
      <w:keepLines/>
      <w:spacing w:line="220" w:lineRule="atLeast"/>
      <w:ind w:left="360" w:hanging="360"/>
    </w:pPr>
  </w:style>
  <w:style w:type="paragraph" w:styleId="Closing">
    <w:name w:val="Closing"/>
    <w:basedOn w:val="Normal"/>
    <w:next w:val="Signature"/>
    <w:rsid w:val="00310DE7"/>
    <w:pPr>
      <w:keepNext/>
      <w:spacing w:after="60" w:line="220" w:lineRule="atLeast"/>
    </w:pPr>
  </w:style>
  <w:style w:type="paragraph" w:styleId="Signature">
    <w:name w:val="Signature"/>
    <w:basedOn w:val="Normal"/>
    <w:next w:val="SignatureJobTitle"/>
    <w:rsid w:val="00310DE7"/>
    <w:pPr>
      <w:keepNext/>
      <w:spacing w:before="880" w:line="220" w:lineRule="atLeast"/>
      <w:jc w:val="left"/>
    </w:pPr>
  </w:style>
  <w:style w:type="paragraph" w:customStyle="1" w:styleId="CompanyName">
    <w:name w:val="Company Name"/>
    <w:basedOn w:val="Normal"/>
    <w:rsid w:val="00310DE7"/>
    <w:pPr>
      <w:framePr w:w="3845" w:h="1584" w:hSpace="187" w:vSpace="187" w:wrap="notBeside" w:vAnchor="page" w:hAnchor="margin" w:y="894" w:anchorLock="1"/>
      <w:spacing w:line="280" w:lineRule="atLeast"/>
    </w:pPr>
    <w:rPr>
      <w:rFonts w:ascii="Arial Black" w:hAnsi="Arial Black"/>
      <w:spacing w:val="-25"/>
      <w:sz w:val="32"/>
    </w:rPr>
  </w:style>
  <w:style w:type="paragraph" w:styleId="Date">
    <w:name w:val="Date"/>
    <w:basedOn w:val="Normal"/>
    <w:next w:val="InsideAddressName"/>
    <w:rsid w:val="00310DE7"/>
    <w:pPr>
      <w:spacing w:after="220" w:line="220" w:lineRule="atLeast"/>
    </w:pPr>
  </w:style>
  <w:style w:type="character" w:styleId="Emphasis">
    <w:name w:val="Emphasis"/>
    <w:qFormat/>
    <w:rsid w:val="00310DE7"/>
    <w:rPr>
      <w:rFonts w:ascii="Arial Black" w:hAnsi="Arial Black"/>
      <w:sz w:val="18"/>
    </w:rPr>
  </w:style>
  <w:style w:type="paragraph" w:customStyle="1" w:styleId="Enclosure">
    <w:name w:val="Enclosure"/>
    <w:basedOn w:val="Normal"/>
    <w:next w:val="CcList"/>
    <w:rsid w:val="00310DE7"/>
    <w:pPr>
      <w:keepNext/>
      <w:keepLines/>
      <w:spacing w:after="220" w:line="220" w:lineRule="atLeast"/>
    </w:pPr>
  </w:style>
  <w:style w:type="paragraph" w:customStyle="1" w:styleId="HeadingBase">
    <w:name w:val="Heading Base"/>
    <w:basedOn w:val="Normal"/>
    <w:next w:val="BodyText"/>
    <w:rsid w:val="00310DE7"/>
    <w:pPr>
      <w:keepNext/>
      <w:keepLines/>
      <w:spacing w:line="220" w:lineRule="atLeast"/>
    </w:pPr>
    <w:rPr>
      <w:rFonts w:ascii="Arial Black" w:hAnsi="Arial Black"/>
      <w:spacing w:val="-10"/>
      <w:kern w:val="20"/>
    </w:rPr>
  </w:style>
  <w:style w:type="paragraph" w:customStyle="1" w:styleId="InsideAddress">
    <w:name w:val="Inside Address"/>
    <w:basedOn w:val="Normal"/>
    <w:rsid w:val="00310DE7"/>
    <w:pPr>
      <w:spacing w:line="220" w:lineRule="atLeast"/>
    </w:pPr>
  </w:style>
  <w:style w:type="paragraph" w:customStyle="1" w:styleId="InsideAddressName">
    <w:name w:val="Inside Address Name"/>
    <w:basedOn w:val="InsideAddress"/>
    <w:next w:val="InsideAddress"/>
    <w:rsid w:val="00310DE7"/>
    <w:pPr>
      <w:spacing w:before="220"/>
    </w:pPr>
  </w:style>
  <w:style w:type="paragraph" w:customStyle="1" w:styleId="MailingInstructions">
    <w:name w:val="Mailing Instructions"/>
    <w:basedOn w:val="Normal"/>
    <w:next w:val="InsideAddressName"/>
    <w:rsid w:val="00310DE7"/>
    <w:pPr>
      <w:spacing w:after="220" w:line="220" w:lineRule="atLeast"/>
    </w:pPr>
    <w:rPr>
      <w:caps/>
    </w:rPr>
  </w:style>
  <w:style w:type="paragraph" w:customStyle="1" w:styleId="ReferenceInitials">
    <w:name w:val="Reference Initials"/>
    <w:basedOn w:val="Normal"/>
    <w:next w:val="Enclosure"/>
    <w:rsid w:val="00310DE7"/>
    <w:pPr>
      <w:keepNext/>
      <w:keepLines/>
      <w:spacing w:before="220" w:line="220" w:lineRule="atLeast"/>
    </w:pPr>
  </w:style>
  <w:style w:type="paragraph" w:customStyle="1" w:styleId="ReferenceLine">
    <w:name w:val="Reference Line"/>
    <w:basedOn w:val="Normal"/>
    <w:next w:val="MailingInstructions"/>
    <w:rsid w:val="00310DE7"/>
    <w:pPr>
      <w:spacing w:after="220" w:line="220" w:lineRule="atLeast"/>
      <w:jc w:val="left"/>
    </w:pPr>
  </w:style>
  <w:style w:type="paragraph" w:customStyle="1" w:styleId="ReturnAddress">
    <w:name w:val="Return Address"/>
    <w:basedOn w:val="Normal"/>
    <w:rsid w:val="00310DE7"/>
    <w:pPr>
      <w:keepLines/>
      <w:framePr w:w="4320" w:h="965" w:hSpace="187" w:vSpace="187" w:wrap="notBeside" w:vAnchor="page" w:hAnchor="margin" w:xAlign="right" w:y="966" w:anchorLock="1"/>
      <w:tabs>
        <w:tab w:val="left" w:pos="2160"/>
      </w:tabs>
      <w:spacing w:line="160" w:lineRule="atLeast"/>
      <w:jc w:val="left"/>
    </w:pPr>
    <w:rPr>
      <w:spacing w:val="0"/>
      <w:sz w:val="14"/>
    </w:rPr>
  </w:style>
  <w:style w:type="paragraph" w:customStyle="1" w:styleId="SignatureCompany">
    <w:name w:val="Signature Company"/>
    <w:basedOn w:val="Signature"/>
    <w:next w:val="ReferenceInitials"/>
    <w:rsid w:val="00310DE7"/>
    <w:pPr>
      <w:spacing w:before="0"/>
    </w:pPr>
  </w:style>
  <w:style w:type="paragraph" w:customStyle="1" w:styleId="SignatureJobTitle">
    <w:name w:val="Signature Job Title"/>
    <w:basedOn w:val="Signature"/>
    <w:next w:val="SignatureCompany"/>
    <w:rsid w:val="00310DE7"/>
    <w:pPr>
      <w:spacing w:before="0"/>
    </w:pPr>
  </w:style>
  <w:style w:type="character" w:customStyle="1" w:styleId="Slogan">
    <w:name w:val="Slogan"/>
    <w:basedOn w:val="DefaultParagraphFont"/>
    <w:rsid w:val="00310DE7"/>
    <w:rPr>
      <w:rFonts w:ascii="Arial Black" w:hAnsi="Arial Black"/>
      <w:sz w:val="18"/>
    </w:rPr>
  </w:style>
  <w:style w:type="paragraph" w:customStyle="1" w:styleId="SubjectLine">
    <w:name w:val="Subject Line"/>
    <w:basedOn w:val="Normal"/>
    <w:next w:val="BodyText"/>
    <w:rsid w:val="00310DE7"/>
    <w:pPr>
      <w:spacing w:after="220" w:line="220" w:lineRule="atLeast"/>
      <w:jc w:val="left"/>
    </w:pPr>
    <w:rPr>
      <w:rFonts w:ascii="Arial Black" w:hAnsi="Arial Black"/>
      <w:spacing w:val="-10"/>
    </w:rPr>
  </w:style>
  <w:style w:type="paragraph" w:styleId="Header">
    <w:name w:val="header"/>
    <w:basedOn w:val="Normal"/>
    <w:rsid w:val="00310DE7"/>
    <w:pPr>
      <w:tabs>
        <w:tab w:val="center" w:pos="4320"/>
        <w:tab w:val="right" w:pos="8640"/>
      </w:tabs>
    </w:pPr>
  </w:style>
  <w:style w:type="paragraph" w:styleId="Footer">
    <w:name w:val="footer"/>
    <w:basedOn w:val="Normal"/>
    <w:rsid w:val="00310DE7"/>
    <w:pPr>
      <w:tabs>
        <w:tab w:val="center" w:pos="4320"/>
        <w:tab w:val="right" w:pos="8640"/>
      </w:tabs>
    </w:pPr>
  </w:style>
  <w:style w:type="character" w:styleId="Strong">
    <w:name w:val="Strong"/>
    <w:basedOn w:val="DefaultParagraphFont"/>
    <w:qFormat/>
    <w:rsid w:val="00310DE7"/>
    <w:rPr>
      <w:b/>
      <w:bCs/>
    </w:rPr>
  </w:style>
  <w:style w:type="paragraph" w:styleId="List">
    <w:name w:val="List"/>
    <w:basedOn w:val="BodyText"/>
    <w:rsid w:val="00310DE7"/>
    <w:pPr>
      <w:ind w:left="360" w:hanging="360"/>
    </w:pPr>
  </w:style>
  <w:style w:type="paragraph" w:styleId="ListBullet">
    <w:name w:val="List Bullet"/>
    <w:basedOn w:val="List"/>
    <w:autoRedefine/>
    <w:rsid w:val="00310DE7"/>
    <w:pPr>
      <w:numPr>
        <w:numId w:val="1"/>
      </w:numPr>
    </w:pPr>
  </w:style>
  <w:style w:type="paragraph" w:styleId="ListNumber">
    <w:name w:val="List Number"/>
    <w:basedOn w:val="BodyText"/>
    <w:rsid w:val="00310DE7"/>
    <w:pPr>
      <w:numPr>
        <w:numId w:val="2"/>
      </w:numPr>
    </w:pPr>
  </w:style>
  <w:style w:type="paragraph" w:styleId="NormalWeb">
    <w:name w:val="Normal (Web)"/>
    <w:basedOn w:val="Normal"/>
    <w:rsid w:val="00310DE7"/>
    <w:pPr>
      <w:spacing w:before="100" w:beforeAutospacing="1" w:after="100" w:afterAutospacing="1"/>
      <w:jc w:val="left"/>
    </w:pPr>
    <w:rPr>
      <w:rFonts w:ascii="Times New Roman" w:hAnsi="Times New Roman"/>
      <w:spacing w:val="0"/>
      <w:sz w:val="28"/>
    </w:rPr>
  </w:style>
  <w:style w:type="paragraph" w:styleId="BalloonText">
    <w:name w:val="Balloon Text"/>
    <w:basedOn w:val="Normal"/>
    <w:semiHidden/>
    <w:rsid w:val="00310DE7"/>
    <w:rPr>
      <w:rFonts w:ascii="Tahoma" w:hAnsi="Tahoma" w:cs="Tahoma"/>
      <w:sz w:val="16"/>
      <w:szCs w:val="16"/>
    </w:rPr>
  </w:style>
  <w:style w:type="character" w:styleId="Hyperlink">
    <w:name w:val="Hyperlink"/>
    <w:basedOn w:val="DefaultParagraphFont"/>
    <w:rsid w:val="00310DE7"/>
    <w:rPr>
      <w:color w:val="0000FF"/>
      <w:u w:val="single"/>
    </w:rPr>
  </w:style>
  <w:style w:type="character" w:customStyle="1" w:styleId="EmailStyle45">
    <w:name w:val="EmailStyle45"/>
    <w:basedOn w:val="DefaultParagraphFont"/>
    <w:semiHidden/>
    <w:rsid w:val="00310DE7"/>
    <w:rPr>
      <w:rFonts w:ascii="Arial" w:hAnsi="Arial" w:cs="Arial"/>
      <w:color w:val="auto"/>
      <w:sz w:val="20"/>
      <w:szCs w:val="20"/>
    </w:rPr>
  </w:style>
  <w:style w:type="paragraph" w:customStyle="1" w:styleId="DocumentLabel">
    <w:name w:val="Document Label"/>
    <w:basedOn w:val="Normal"/>
    <w:next w:val="Normal"/>
    <w:rsid w:val="00310DE7"/>
    <w:pPr>
      <w:keepNext/>
      <w:keepLines/>
      <w:spacing w:before="400" w:after="120" w:line="240" w:lineRule="atLeast"/>
      <w:jc w:val="left"/>
    </w:pPr>
    <w:rPr>
      <w:rFonts w:ascii="Arial Black" w:hAnsi="Arial Black"/>
      <w:kern w:val="28"/>
      <w:sz w:val="96"/>
    </w:rPr>
  </w:style>
  <w:style w:type="paragraph" w:styleId="MessageHeader">
    <w:name w:val="Message Header"/>
    <w:basedOn w:val="BodyText"/>
    <w:rsid w:val="00310DE7"/>
    <w:pPr>
      <w:keepLines/>
      <w:spacing w:after="120" w:line="180" w:lineRule="atLeast"/>
      <w:ind w:left="1555" w:hanging="720"/>
      <w:jc w:val="left"/>
    </w:pPr>
  </w:style>
  <w:style w:type="paragraph" w:customStyle="1" w:styleId="MessageHeaderFirst">
    <w:name w:val="Message Header First"/>
    <w:basedOn w:val="MessageHeader"/>
    <w:next w:val="MessageHeader"/>
    <w:rsid w:val="00310DE7"/>
    <w:pPr>
      <w:spacing w:before="220"/>
    </w:pPr>
  </w:style>
  <w:style w:type="character" w:customStyle="1" w:styleId="MessageHeaderLabel">
    <w:name w:val="Message Header Label"/>
    <w:rsid w:val="00310DE7"/>
    <w:rPr>
      <w:rFonts w:ascii="Arial Black" w:hAnsi="Arial Black"/>
      <w:spacing w:val="-10"/>
      <w:sz w:val="18"/>
    </w:rPr>
  </w:style>
  <w:style w:type="paragraph" w:customStyle="1" w:styleId="MessageHeaderLast">
    <w:name w:val="Message Header Last"/>
    <w:basedOn w:val="MessageHeader"/>
    <w:next w:val="BodyText"/>
    <w:rsid w:val="00310DE7"/>
    <w:pPr>
      <w:pBdr>
        <w:bottom w:val="single" w:sz="6" w:space="15" w:color="auto"/>
      </w:pBdr>
      <w:spacing w:after="320"/>
    </w:pPr>
  </w:style>
  <w:style w:type="character" w:styleId="FollowedHyperlink">
    <w:name w:val="FollowedHyperlink"/>
    <w:basedOn w:val="DefaultParagraphFont"/>
    <w:rsid w:val="00436C0F"/>
    <w:rPr>
      <w:color w:val="800080"/>
      <w:u w:val="single"/>
    </w:rPr>
  </w:style>
  <w:style w:type="paragraph" w:styleId="Title">
    <w:name w:val="Title"/>
    <w:basedOn w:val="Normal"/>
    <w:qFormat/>
    <w:rsid w:val="00310DE7"/>
    <w:pPr>
      <w:jc w:val="center"/>
    </w:pPr>
    <w:rPr>
      <w:rFonts w:ascii="Times New Roman" w:hAnsi="Times New Roman"/>
      <w:b/>
      <w:bCs/>
      <w:spacing w:val="0"/>
      <w:sz w:val="28"/>
    </w:rPr>
  </w:style>
  <w:style w:type="paragraph" w:styleId="ListParagraph">
    <w:name w:val="List Paragraph"/>
    <w:basedOn w:val="Normal"/>
    <w:uiPriority w:val="34"/>
    <w:qFormat/>
    <w:rsid w:val="00547FF4"/>
    <w:pPr>
      <w:ind w:left="720"/>
      <w:contextualSpacing/>
    </w:pPr>
  </w:style>
  <w:style w:type="paragraph" w:styleId="BodyText2">
    <w:name w:val="Body Text 2"/>
    <w:basedOn w:val="Normal"/>
    <w:link w:val="BodyText2Char"/>
    <w:rsid w:val="00885B51"/>
    <w:pPr>
      <w:spacing w:after="120" w:line="480" w:lineRule="auto"/>
    </w:pPr>
  </w:style>
  <w:style w:type="character" w:customStyle="1" w:styleId="BodyText2Char">
    <w:name w:val="Body Text 2 Char"/>
    <w:basedOn w:val="DefaultParagraphFont"/>
    <w:link w:val="BodyText2"/>
    <w:rsid w:val="00885B51"/>
    <w:rPr>
      <w:rFonts w:ascii="Arial" w:hAnsi="Arial"/>
      <w:spacing w:val="-5"/>
    </w:rPr>
  </w:style>
  <w:style w:type="character" w:customStyle="1" w:styleId="Heading9Char">
    <w:name w:val="Heading 9 Char"/>
    <w:basedOn w:val="DefaultParagraphFont"/>
    <w:link w:val="Heading9"/>
    <w:semiHidden/>
    <w:rsid w:val="0085291C"/>
    <w:rPr>
      <w:rFonts w:asciiTheme="majorHAnsi" w:eastAsiaTheme="majorEastAsia" w:hAnsiTheme="majorHAnsi" w:cstheme="majorBidi"/>
      <w:i/>
      <w:iCs/>
      <w:color w:val="404040" w:themeColor="text1" w:themeTint="BF"/>
      <w:spacing w:val="-5"/>
    </w:rPr>
  </w:style>
  <w:style w:type="character" w:customStyle="1" w:styleId="googqs-tidbit-0">
    <w:name w:val="goog_qs-tidbit-0"/>
    <w:basedOn w:val="DefaultParagraphFont"/>
    <w:rsid w:val="00AD7C93"/>
  </w:style>
  <w:style w:type="character" w:customStyle="1" w:styleId="emailstyle15">
    <w:name w:val="emailstyle15"/>
    <w:semiHidden/>
    <w:rsid w:val="001A396C"/>
    <w:rPr>
      <w:rFonts w:ascii="Arial" w:hAnsi="Arial" w:cs="Arial" w:hint="default"/>
      <w:color w:val="00008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8498052">
      <w:bodyDiv w:val="1"/>
      <w:marLeft w:val="0"/>
      <w:marRight w:val="0"/>
      <w:marTop w:val="0"/>
      <w:marBottom w:val="0"/>
      <w:divBdr>
        <w:top w:val="none" w:sz="0" w:space="0" w:color="auto"/>
        <w:left w:val="none" w:sz="0" w:space="0" w:color="auto"/>
        <w:bottom w:val="none" w:sz="0" w:space="0" w:color="auto"/>
        <w:right w:val="none" w:sz="0" w:space="0" w:color="auto"/>
      </w:divBdr>
    </w:div>
    <w:div w:id="1592349020">
      <w:bodyDiv w:val="1"/>
      <w:marLeft w:val="0"/>
      <w:marRight w:val="0"/>
      <w:marTop w:val="0"/>
      <w:marBottom w:val="0"/>
      <w:divBdr>
        <w:top w:val="none" w:sz="0" w:space="0" w:color="auto"/>
        <w:left w:val="none" w:sz="0" w:space="0" w:color="auto"/>
        <w:bottom w:val="none" w:sz="0" w:space="0" w:color="auto"/>
        <w:right w:val="none" w:sz="0" w:space="0" w:color="auto"/>
      </w:divBdr>
    </w:div>
    <w:div w:id="1835099789">
      <w:bodyDiv w:val="1"/>
      <w:marLeft w:val="0"/>
      <w:marRight w:val="0"/>
      <w:marTop w:val="0"/>
      <w:marBottom w:val="0"/>
      <w:divBdr>
        <w:top w:val="none" w:sz="0" w:space="0" w:color="auto"/>
        <w:left w:val="none" w:sz="0" w:space="0" w:color="auto"/>
        <w:bottom w:val="none" w:sz="0" w:space="0" w:color="auto"/>
        <w:right w:val="none" w:sz="0" w:space="0" w:color="auto"/>
      </w:divBdr>
    </w:div>
    <w:div w:id="1839343421">
      <w:bodyDiv w:val="1"/>
      <w:marLeft w:val="0"/>
      <w:marRight w:val="0"/>
      <w:marTop w:val="0"/>
      <w:marBottom w:val="0"/>
      <w:divBdr>
        <w:top w:val="none" w:sz="0" w:space="0" w:color="auto"/>
        <w:left w:val="none" w:sz="0" w:space="0" w:color="auto"/>
        <w:bottom w:val="none" w:sz="0" w:space="0" w:color="auto"/>
        <w:right w:val="none" w:sz="0" w:space="0" w:color="auto"/>
      </w:divBdr>
    </w:div>
    <w:div w:id="1925987750">
      <w:bodyDiv w:val="1"/>
      <w:marLeft w:val="0"/>
      <w:marRight w:val="0"/>
      <w:marTop w:val="0"/>
      <w:marBottom w:val="0"/>
      <w:divBdr>
        <w:top w:val="none" w:sz="0" w:space="0" w:color="auto"/>
        <w:left w:val="none" w:sz="0" w:space="0" w:color="auto"/>
        <w:bottom w:val="none" w:sz="0" w:space="0" w:color="auto"/>
        <w:right w:val="none" w:sz="0" w:space="0" w:color="auto"/>
      </w:divBdr>
    </w:div>
    <w:div w:id="1986934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1033\Professional%20Lett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048E7E-0E58-4AD8-9F3D-9DE39DD15E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Professional Letter.dot</Template>
  <TotalTime>4</TotalTime>
  <Pages>68</Pages>
  <Words>16491</Words>
  <Characters>94005</Characters>
  <Application>Microsoft Office Word</Application>
  <DocSecurity>0</DocSecurity>
  <Lines>783</Lines>
  <Paragraphs>220</Paragraphs>
  <ScaleCrop>false</ScaleCrop>
  <HeadingPairs>
    <vt:vector size="2" baseType="variant">
      <vt:variant>
        <vt:lpstr>Title</vt:lpstr>
      </vt:variant>
      <vt:variant>
        <vt:i4>1</vt:i4>
      </vt:variant>
    </vt:vector>
  </HeadingPairs>
  <TitlesOfParts>
    <vt:vector size="1" baseType="lpstr">
      <vt:lpstr>Agenda 2-13-02</vt:lpstr>
    </vt:vector>
  </TitlesOfParts>
  <Company>Microsoft</Company>
  <LinksUpToDate>false</LinksUpToDate>
  <CharactersWithSpaces>110276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2-13-02</dc:title>
  <dc:subject>Board of Directors Meeting</dc:subject>
  <dc:creator>Office</dc:creator>
  <cp:lastModifiedBy>Kimberly Arbuthnot</cp:lastModifiedBy>
  <cp:revision>3</cp:revision>
  <cp:lastPrinted>2015-11-12T18:54:00Z</cp:lastPrinted>
  <dcterms:created xsi:type="dcterms:W3CDTF">2018-06-01T19:34:00Z</dcterms:created>
  <dcterms:modified xsi:type="dcterms:W3CDTF">2018-06-01T19:37:00Z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seDefaultLanguage">
    <vt:bool>true</vt:bool>
  </property>
  <property fmtid="{D5CDD505-2E9C-101B-9397-08002B2CF9AE}" pid="3" name="Version">
    <vt:i4>2000062900</vt:i4>
  </property>
  <property fmtid="{D5CDD505-2E9C-101B-9397-08002B2CF9AE}" pid="4" name="LCID">
    <vt:i4>1033</vt:i4>
  </property>
</Properties>
</file>